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5ED75" w14:textId="6FBED1BB" w:rsidR="00F413B8" w:rsidRDefault="00E2099F" w:rsidP="00F413B8">
      <w:pPr>
        <w:pStyle w:val="ListBullets"/>
        <w:numPr>
          <w:ilvl w:val="0"/>
          <w:numId w:val="0"/>
        </w:numPr>
        <w:ind w:left="720" w:hanging="360"/>
      </w:pPr>
      <w:r w:rsidRPr="00E2099F">
        <w:t xml:space="preserve"> this is something that could all the time</w:t>
      </w:r>
      <w:r w:rsidR="00F413B8">
        <w:rPr>
          <w:noProof/>
        </w:rPr>
        <mc:AlternateContent>
          <mc:Choice Requires="wpg">
            <w:drawing>
              <wp:anchor distT="0" distB="0" distL="114300" distR="114300" simplePos="0" relativeHeight="251658299" behindDoc="0" locked="0" layoutInCell="1" allowOverlap="1" wp14:anchorId="681848E6" wp14:editId="1AC33875">
                <wp:simplePos x="0" y="0"/>
                <wp:positionH relativeFrom="column">
                  <wp:posOffset>-972185</wp:posOffset>
                </wp:positionH>
                <wp:positionV relativeFrom="paragraph">
                  <wp:posOffset>-546735</wp:posOffset>
                </wp:positionV>
                <wp:extent cx="8030210" cy="3208020"/>
                <wp:effectExtent l="0" t="0" r="8890" b="0"/>
                <wp:wrapNone/>
                <wp:docPr id="2" name="Group 1"/>
                <wp:cNvGraphicFramePr/>
                <a:graphic xmlns:a="http://schemas.openxmlformats.org/drawingml/2006/main">
                  <a:graphicData uri="http://schemas.microsoft.com/office/word/2010/wordprocessingGroup">
                    <wpg:wgp>
                      <wpg:cNvGrpSpPr/>
                      <wpg:grpSpPr>
                        <a:xfrm>
                          <a:off x="0" y="0"/>
                          <a:ext cx="8030210" cy="3208020"/>
                          <a:chOff x="-259081" y="68580"/>
                          <a:chExt cx="8030211" cy="3208020"/>
                        </a:xfrm>
                      </wpg:grpSpPr>
                      <wpg:grpSp>
                        <wpg:cNvPr id="2132408777" name="Group 417"/>
                        <wpg:cNvGrpSpPr>
                          <a:grpSpLocks/>
                        </wpg:cNvGrpSpPr>
                        <wpg:grpSpPr bwMode="auto">
                          <a:xfrm>
                            <a:off x="0" y="68580"/>
                            <a:ext cx="7771130" cy="3208020"/>
                            <a:chOff x="0" y="-6676"/>
                            <a:chExt cx="12238" cy="5052"/>
                          </a:xfrm>
                        </wpg:grpSpPr>
                        <wps:wsp>
                          <wps:cNvPr id="2132408778" name="Rectangle 420"/>
                          <wps:cNvSpPr>
                            <a:spLocks noChangeArrowheads="1"/>
                          </wps:cNvSpPr>
                          <wps:spPr bwMode="auto">
                            <a:xfrm>
                              <a:off x="0" y="-6092"/>
                              <a:ext cx="8712" cy="3932"/>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2408779" name="Picture 419"/>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6084" y="-6676"/>
                              <a:ext cx="6154"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132408780" name="Text Box 418"/>
                        <wps:cNvSpPr txBox="1">
                          <a:spLocks noChangeArrowheads="1"/>
                        </wps:cNvSpPr>
                        <wps:spPr bwMode="auto">
                          <a:xfrm>
                            <a:off x="-259081" y="68581"/>
                            <a:ext cx="7956645" cy="3064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69EE" w14:textId="77777777" w:rsidR="000E076D" w:rsidRPr="00526325" w:rsidRDefault="000E076D" w:rsidP="00870870">
                              <w:pPr>
                                <w:pStyle w:val="ManualTitle"/>
                                <w:ind w:left="1530"/>
                                <w:jc w:val="left"/>
                              </w:pPr>
                              <w:r w:rsidRPr="00526325">
                                <w:t>Ryan White HIV/AIDS Program Services Report (RSR)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1848E6" id="Group 1" o:spid="_x0000_s1026" style="position:absolute;left:0;text-align:left;margin-left:-76.55pt;margin-top:-43.05pt;width:632.3pt;height:252.6pt;z-index:251658299;mso-width-relative:margin;mso-height-relative:margin" coordorigin="-2590,685" coordsize="80302,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eNT0gMAAPIKAAAOAAAAZHJzL2Uyb0RvYy54bWy8VtuO2zYQfS/QfyD0&#10;7tXFsiwLKwfpbrMIkCaLXD6ApiiLiESyJG158/UdkpJ82U2ySZs+WOZoyOHM4ZlDXb84dC3aU6WZ&#10;4GUQX0UBopyIivFtGXz6+GqWB0gbzCvcCk7L4IHq4MX699+ue1nQRDSirahCEITropdl0BgjizDU&#10;pKEd1ldCUg7OWqgOGzDVNqwU7iF614ZJFGVhL1QllSBUa3h7653B2sWva0rMu7rW1KC2DCA3457K&#10;PTf2Ga6vcbFVWDaMDGngn8iiw4zDplOoW2ww2in2KFTHiBJa1OaKiC4Udc0IdTVANXF0Uc2dEjvp&#10;atkW/VZOMAG0Fzj9dFjydn+n5Ad5rwCJXm4BC2fZWg616uw/ZIkODrKHCTJ6MIjAyzyaR0kMyBLw&#10;zZMoj5IBVNIA8nbdLFmsojwOEMzI8kU++f88iwETLmKEYwrhWWKT4ROGCu4VYlUZJPE8SaN8uVwG&#10;iOMO2OYARGm8tOds1x3L9YcFtb4R5LMGt9vk1D/tA+E3/V+igoB4Z4Q75yexOaluxAeSieP5N/EB&#10;JyAzy7Jl5ulImhGZOEnm0EAWl0W0SKz7q6BA/+gjRfS/o8iHBkvqmKctZpcAQ04e4PfQYJhvW4pS&#10;f+69dAssoSzC2sOLuLhpYB59qZToG4oryC925ZwtsIaGpc/Ee5ZFKwcKLka882WcDERazc8Bw4VU&#10;2txR0SE7KAMFybvDxPs32nhsxykuedGy6hVrW2dYRaI3rUJ7DFqCCaHcjBvo05ktt/O5sCt9UPsG&#10;6OVrs0TUxUZUD1CnEl6RQEFh0Aj1JUA9qFEZ6L93WNEAta85YLWK09TKlzPSxRLARurUszn1YE4g&#10;VBmYAPnhjfGSt5OKbRvYKXZ1c/ES+FwzV/sxqyFZoNP6WjJSwG+QHhg94tX3JRpWmZ2txct896wY&#10;HVafd3IGKimxYRvWMvPgFB8yt0nx/T0jlmTWeIKiq5GiMM3uDiqwsoQbp/vFwAlGnAIcKaol8MJC&#10;dHz1iLXnUUJrniW0aZkcmWPHQ+lwChfC/QR6/lK4FWTXAcX8LadoCygIrhsmNRx9QbsNrYDCryvX&#10;RtBpithmhAphbBQ1pLHks5kdk7HWs/ori/L0UpbGFsviBfie1KQfbrGpS3DxlbYZUx5qAdPRc7io&#10;fDP9b8IHd9cgfB8tGn+IA9Aqt7Sy3QMstLqHzAEcY4/9KgW8vFUHGoyHtFwtsixdDFIYZWnqb5fp&#10;+vgFR3WucOawOQzA/KDYTUI3iRwMvMDB4D8UN3flw4cVMOrsy+3Udmw7fqqu/wEAAP//AwBQSwME&#10;CgAAAAAAAAAhAKasPpMIkAIACJACABQAAABkcnMvbWVkaWEvaW1hZ2UxLnBuZ4lQTkcNChoKAAAA&#10;DUlIRFIAAANAAAACqwgGAAAA2JfttwAAAAlwSFlzAAAuIwAALiMBeKU/dgAAIABJREFUeJzsvQmw&#10;JFd55/tlZq137X2RWmrdbqm1gNCCkGBAIJAAwwwGGzzCgMfGu5k3L7AdnogHL+KZNzMBjM3Ynrd4&#10;PDaecdiMjQG/sVmFBMKWBEYLQtaKFtRaWgutXm7fpdbMfPGdLU9mZdZe91bd+v8ipHs6K+tsudT5&#10;n+8733HCMCQAAAAAAAAAmAZcXGUAAAAAAADAtAABBAAAAAAAAJgaIIAAAAAAAAAAUwMEEAAAAAAA&#10;AGBqgAACAAAAAAAATA0QQAAAAAAAAICpAQIIAAAAAAAAMDVAAAEAAAAAAACmBgggAAAAAAAAwNQA&#10;AQQAAAAAAACYGiCAAAAAAAAAAFMDBBAAAAAAAABgaoAAAgAAAAAAAEwNOVxqMA0sLS1dTkT833lE&#10;tE2lJ5YwDHHf9ktG14VZHwC7k7oG/ZkAfdeZETZ7y/cp+q4zm9AM9N0gRY62UAggsCVZWlpiofMu&#10;9d8btlIbIX4GAOKnfzCA7x/0XWcwgO8f9F1nIH76Z4v2HQQQ2DIsLS1tU4Lnw0R02Va8shA/AwDx&#10;0z8YwPcP+q4zGMD3D/quMxA//bOF+w4CCEw8Svh8WP23uFWvKMTPAED89A8G8P2DvusMBvD9g77r&#10;DMRP/2zxvoMAAhPN0tLSb/crfPL5PBUKBZEulUqUyw3+OIxKpEyi+BmbOg9R/EybCA2D7tu71Qeb&#10;PV/7CRc/dntPnTo1okJGky1B/AyYNQbw/ReJvuu/yI0tFAIITCQqqMF/78XVbWFhgWZnZ4XYmZub&#10;67vZGzUIblfORg7Ex6G9/WeadXg8+nYc6pBZ1gYO4Ldcn3fIahzuv17KaTabtLKyMuQKDDe7eNYQ&#10;P/1njQF8/0Wi7/ovcuMLhQACE8fS0hJbfH6vm3qz6Nm+fbv4OwwgfiaoHIif/suC+Bkgs04fT5b4&#10;YXbu3Elra2sUBMGQKjCcbNKzhvjpP2sM4PsvEn3Xf5Gb03cO1hWASUGt9fl9IvrZTlVm0bNnzx7j&#10;4jYMIH4mqByIn/7LgvgZILNOH0+e+NEsLy/TiRMnhlCBwbPIzhrip/+sMYDvv0j0Xf9Fbl7fwQIE&#10;JgIlfr7VyeVtFMKHIH4mqxyIn/7LgvgZILNOH0+u+GEWFxeFCGJ3uP4r0P9XO2cN8dN/1hjA918k&#10;+q7/Ije372ABAmNPN+KHAxocOHBgoLU9WUD8TFA5ED/9lwXxM0BmnT6ebPGjqVQq9Pzzz/dZgYGL&#10;b5M1xE//WWMA33+R6Lv+i9z8voMFCIw13Ygftvrs37+fPM8belMgfiaoHIif/suC+Bkgs04fbw3x&#10;w5TLZRFIhtcD9VaBoRSfkTXET/9ZYwDff5Hou/6LHI++gwAC487/bCd+2OrDAmgUQPxMUDkQP/2X&#10;BfEzQGadPt464kejAyJ0X4GhFp/IGuKn/6wxgO+/SPRd/0WOT99BAIGxZWlpiQMevCGtfmztOXTo&#10;kAhpPQogfiaoHIif/suC+Bkgs04fbz3xw/B+aTzp1NXeQFt4AO84DrmuGzvGUfKG1ucQP52B+Okf&#10;9B3WAIHxZGlp6ToiujWtchA/G1ePsS8H4qf/siB+Bsis08dbU/xoeKD/7LPPtg+IsEUH8Cx8+DeI&#10;/7MFEPc394vv++K/gYD46QwG8P2DvhNAAIGxQ637OcqBh5J1g/jZuHqMfTkQP/2XBfEzQGadPt7a&#10;4kfDG6MeP348owKjK3czB1IsePg3iK1g/B//mwURKVGoBRALQ/6vr+sA8dMZDOD7B31ngAscGEd+&#10;O038MBzsAOJn9PUY+3IgfvovC+JngMw6fTwd4oeZn5+n1dVVERkuXoHRlTkOlh+OOMr/XXnllXTk&#10;yBEqFovCHfC+++6jp556yliF+Dr0HDIc4qczGMD3D/ouBixAYKxYWlq6nIjuTavT3r17xR4/owDi&#10;Z4LKgfjpvyyInwEy6/Tx9IgfXVaj0RCucNHBEZa3yQMpFj+8vxyLn2uvvZYOHjzYcs7tt99OR48e&#10;FX1Tr9dF/7BVqCsgfjqDAXz/oO9agAUIjBu/n1YfDr0K8TP6eox9ORA//ZcF8TNAZp0+nj7xQ2r/&#10;Nd57jS1BWz3ggV73s7CwIITNE088IY7bLnC7du2iH/zgByJcOJ/L7nBdCSCIn85gAN8/6LtUIIDA&#10;2KCsPy1R3/iHhMNdjwKInwkqB+Kn/7IgfgbIrNPH0yl+NBwWe31tnYKwS0tHr+WNyUBKi5319XV6&#10;5JFHzHog7fLGQkev/eE0H09GiUsF4qczGMD3D/ouEwggME58OK0uPKvGrgfDBuJngsqB+Om/LIif&#10;ATLr9PF0ix9SgQE4LPaJEyeGX96YiR/+r1qtigAQOhCC3oBbix8+h/tJW4baAvHTGQzg+wd915Yu&#10;picAGD0q8tvPJgtiFwueYRw2ED8TVA7ET/9lQfwMkFmnjyF+NOwWxmJgqOWN2UBKt18LG/63Dn2t&#10;9/+xz+l4bSB+OoMBfP+g7zoCAQTGhXel1YMDH+gZtmEB8TNB5UD89F8WxM8AmXX6GOIn+lD+2b17&#10;9/DKG0Pxo8UO/x4l9/xhyw//5ePaNU6fk57hCOuKAfwARaLv+i9y8voOLnBgXGgRQGz9YdeKYQLx&#10;M0HlQPz0XxbEzwCZdfoY4if6MEry9gSlcomqlepg5Y3hQMoWPCxuOPT14cOH6bLLLhPu2Wtra3TH&#10;HXfQ888/LwIgaGGUKoAgfjqDAXz/oO+6I0QYbDAmLC0ttdyIww57DfEzQeVA/PRfFsTPAJl1+hji&#10;J/qw9RBbQp555pn+yxvnPUMcx+wBxO5+LHA4Ghz/tfcIYgsQH+cw2C37AEH8dAYD+P5B33WHqjIs&#10;QGDTWVpaui6tDtu2bRta1SB+JqgciJ/+y4L4GSCzTh9D/EQfph9mYcBWe94YtOfyxnwgxf2hxQ6p&#10;6KRs7bE/Z4uPFj4QP32AAXz/oO+6w6oyBBAYB1oEEP+wDCvyG8TPBJUD8dN/WRA/A2TW6WOIn+jD&#10;9t/lgAjLy8vdbwA6QQMpvc5HrwVia4+9D5B2k4P46QMM4PsHfdcdiSpDAIFx4PJkHYZl/YH4maBy&#10;IH76LwviZ4DMOn0M8RN92Pn7LAo4cufx48e7K2/CBlK20LH3+UlGgjNA/HQGA/j+Qd91R0qVEQUO&#10;jAMtaod3Fx8UiJ8JKgfip/+yIH4GyKzTxxA/0Yfd58Pvbw6K0LG8CR6E2huf6s1PIX76AAP4/kHf&#10;dUdGlSGAwDjwBrsO7FrQzY9nOyB+JqgciJ/+y4L4GSCzTh9D/EQf9p7ftu3trfhbZhCaBcRPZzCA&#10;7x/0XXe0qTIEEBg7IH6GV4+xLwfip/+yIH4GyKzTxxA/0Yf95VkulTMt+RA/g2SNAXz/RaLv+i9y&#10;a4kfggAC48ggAgjiZ4LKgfjpvyyInwEy6/QxxE/04WB581oge50MQfwMmDUG8P0Xib7rv8itJ34I&#10;AgiMIxxKtR8gfiaoHIif/suC+Bkgs04fQ/xEHw6eP4ufxcVFK0uIn/6zxgC+/yLRd/0XuTXFD0EA&#10;gXGkHwsQxM8ElQPx039ZED8DZNbpY4if6MPhlcMRPXlSC+JnkKwxgO+/SPRd/0VuXfFDCIMNxpGk&#10;y0QneOO9hx56CNdyQMZhwAu2Lri/ppftO7b33XbcN2Argvt684EAAhMNv0QqlQrdfffduJAAAAAA&#10;AKAjEEBgYkmbQXn1q1+NCwrAJoAZTQBGA54tAIYPBBCYSLJ+ED73uc/hgk4pGCSMlknr32m/Hyal&#10;/dN+nWymtS82ot2O4/R0/qB1mvb7etD229crmVev1zIrHwggMHFsxRdL2gO9ke3k8kddXrsX2rDz&#10;n2SG0TdboS+G+QM6TqS1a6vcu9THdRu3tndb/610zXpl2O/vcezLbuuU1ReTdn9s1jXV57Urf1h9&#10;mRznQACBiaLTQ8qfj9OLZ5CHu5t2DHOQuBH9Nm2Dhn6uT7KPNqLPuqlnu3pMg6DtdWCcJXSG2a5e&#10;3yvjONM+anq9t6fhHbVVJxemmUm/pptRPgQQmBi6fcAHNZf2K6LafWcUD/cwXnijElkb3Re9slHW&#10;tWHOgo2SQe+DcRwQjXpGs53VNOvZ2shZ1kmxNG2k5Xnc3z0bJVonSaRuRl176fOs+m30u3wSrum4&#10;1RECCEwEg7xMunkQbdHTjavWZrusDYth1bmXF9uw+2kruEROu794knHqjyxxOi57go0T497ubia3&#10;NrMNWLeVXhau2egZtuvqJAgyCCAw9myk20YnsaQ/H2adNutFMayFhZTyI4UB/fT0wVZvp25fEASb&#10;XpdBwXOJPqAtGNAE13Tj+2Ar3EMQQGCs2Sjzf1o5POAZZXCASXB76oVe2oEfrPEB0Y66Y1LXJG11&#10;xtk60Cu4pv2xmc/muEyMTPoaoI269xEEAUwEo3og2lkrOK3/PSyBYouoXqwko7Ko9OPS00u+3YAf&#10;+slj0gaS0y5YtoLFqhu2enh2vCs3nmns82lsMwQQGEtGKX5c1zVpm+SAIUsYDWOBZC/nboS7Xbdi&#10;a5wGlaOyDg4jrCkGLf0zLF/0YV6DaV7fN0rSJobGoT6bxbSI1q3EuD5nG73v0bgDFzgw1diRmeyH&#10;IetHR4ueLEtJ2me9vHS0EEvmO0rsMvqxMLWbWe9lMDOuL9tpW9iOABJbl80YTHd7LdKC0GxmfcaF&#10;jf4N6IVRiVQ8v6MB93469nsRAghMHZ3ET5rw4bQ+N3ncppcfiXYDlGGvPdL1skVXv3Wf5AWpWQJw&#10;s5mEHyvMTo8XkzxwnOZB7zi4wHUb9CetHhAscdAf6UzCJCcEEJgK2ll+bKsGH0ue004MUYYlpd/B&#10;9agDI6QNYjdyJ+ZhMQw3RMw6jyfjuH5nUDbjnhh2mVsp2EAWm92GzVgIvll1GGfGNTAMrHD9Axc4&#10;MNVkWX60tcUWOknhkxQ9+ljye0m3tk5s1kCvU7m9tgNMHsOw6Ex65KFuwaBwMpm06wYra+/g2Zx8&#10;NvIawgUOTA1pA6xkeOuke5ttBdL/tq0kSSsRWWLI9/2uujatXpshOrIi1HE7hjU43Sqbxo6KSemL&#10;Qeq5kUIH91YrvQ6sN+JdNI2DfdybWw9c01YmxQ0eAghMBbZlhxL/ttNJIaRhQcD/9jyP8vm8OJrL&#10;tT4+4/bgbzVXIgBAd3TzLhrm+wEDQQDAuAIXODBVdOOzrh8KFjhp7m9aBBUKBSF84BoGAAAAADDZ&#10;QACBLU/S+kMJC48WP7Z7mz7GoqdcLsOSAgAAAACwRYAAAlOFjjCVtPxo8aP/43+z8GHLDwAAAAAA&#10;2DpAAIGpwF7orwVO0tVNr/Phf8/NzaWu8QEAAAAAAJMNFjSAqSBt81LtApcUP2z5gfgBAAAAANia&#10;QACBqcGO+KbDVfNfLX50lLdisYibAgAAAABgiwIBBKYK2+0tGfiAYdc3AAAAAACwdYEAAluSdlHb&#10;bNc3OxJcqVRCtDcAAAAAgC0OBBCYarQViIUPIr4BAAAAAGx9IIDARJO2u28nK44dBlsLIF77w/8B&#10;AAAAAICtDQQQmFjSxE+/QPwAAAAAAEwHEEBgIhmW+NHWItfFowAAAAAAMA1g1Acmjk7ip93nWe5x&#10;sAABAAAAAEwH2O0RTBTdWH66jeRmnwcL0PjA1wLR+KYDHYYeAAAA2EgggMDE0K3bm47qtlm4lQot&#10;3HYbzd59N+VOnTK1WH/Zy2jl2mupevhwTzVzwzO00PhTmm18jnLhsSi/3JtpLfdTtJ57S0/5VZwa&#10;fcu7j+70HqaTzoo5fn5wNl3tX0TX+BdveM+x6Mnn85TL5SBGp5Bms0n1et1sUAwAAACMEgggMBH0&#10;suYnS/zwwFrPNtuR4IZJ4bnnaO8f/iG51WpLrjMPPij+W73qKjpx441dlVoIHqK9lRvJDVdaPptp&#10;3iz+YyF0ovgpCpyFjvkdc1+iP8l/OSZ8NI+7x8R/d3qP0C823k7lsDj0/kmjWCwiBPmUw8KX/2Mh&#10;VK1WR/JsAgAAABpMtYKxp91gaJwGSu3Ej83c3XfTzs9+tnN+bcSPDYug7bWPdczvpHOG/q/C36SK&#10;HxsWQX+S/0rH/IYBbz4L8QM0LIJmZmZgBQQAADBS8CsDxppexU+W9Wcj1vuwqOkkfjQsgkpPPNH2&#10;HBY1ncSPya/5BZppfr3tOV/N3UkVqneVH4ug73oPd3Vuv7D4Ybc3AGz4+SyXy1gHBgAAYGRAAIGx&#10;ZVIsP6SsP/xfL8zfdlt2fsFDVPK/21N+i/Xfy/yMrT/s2tYLf5+7r6fze4GFD8QPyIJFEAtkAAAA&#10;YBRAAIGxZJLEDzPzwAO9f+fBBzM/K/n/2HN+hSDbYvOYeyzzsyyOOS+JgAmjgNf9ANAOdodDeHoA&#10;AACjAAIIjB2TJn5GAUd+Gyad1v1kwSJo2LDlB+5NoBtgJQQAADAKIIDAxIDIUBtPmYZvqUHQA9At&#10;LIAQEAEAAMCwwS8LGDvShM64i5/mjh09f6d+1lnZn7mX9Jxf4MxnfnZBcHbP+ZWpQGcHu3r+XjvY&#10;pQkDWtALsAIBAAAYNhiJgLFiEsUPqU1Ogx4XbVde9rLMz6req9sKmtQ6eNkbovImpzvC3vK71D/U&#10;0/ndgMEs6BVeCwQAAAAMEwggMDb0K37GQSAF5TKtXHtt9+eXSnSmzfm8qely4de7z8+Zp1PF/6Pt&#10;OT/Z7L5+bP15W/Pqrs/vBl73AwEEeoUthrhvAAAADBMIIDAWDMvyw9/R/200p9/yFlq96qqOpbL4&#10;efHXfk2Ipnacyf88rebe3Tk/Z55eLH9WiKZ2sEXnav+irnrlJxrX0o6wfX69grU/oF8ggAAAAAwT&#10;+BaATWej3d6CIBhZ/iduvJH87dvFHj9pm6JWDx2iU+98Z9v1P7H8Sp8iv34OzTc+nbopatW7Rlh+&#10;ul0z9P7GDXR2uJu+lvtu6qao7Cb3i41/PvS1PwRXJjAAeu0YP7sAAADAoGBEAqaWUYkgtgSxexvv&#10;85M7edIcX3/5y7sWPrH8Ch8W1qCZ5tcpFz4b5Zd7S1/BEq5rXkbX+BfR4+4xetYKc/2K4NBIhA8h&#10;mhcYAmxBrKZMKgAAAAC9AgEEwAhg97Zu3OG6hd3bVvPvGVp+5bAoXOIupeEHOkgDLkxgUPgeqtVq&#10;CIcPAABgYDAlC6YWbMa5MbDlBzv6g2EAIQ0AAGAYQACBiccWMpzW/2XBA3KIn40DwQ/AsIAAAgAA&#10;MAwggAAAI4OFJoIfgGHBkxe4nwAAAAwKBBAAYGTwjD2sbWCYwKIIAABgUCCAAAAjAy5LYNjokNgA&#10;AABAv+BXBAAwEthVCQNVMAogrAEAAAwCRicAgJEAVyUwKuBaCQAAYBAggAAAQwehr8EoQXANAAAA&#10;gwABBLYUvEmi/q8b4KI1GuCiBEYNLIwAAAD6BaM/MHUEQYDd5EcIz85DAIFRAysjAACAfoEAAlNJ&#10;cvNUMDzYNQl9CjYCWIEAAAD0AwQQmFowSB8NGJSCjQKRBgEAAPQDVpGCqYMHTOwGZ7N9+3YIIgAm&#10;kNnZWVw2AAAAPYGpMzDx9LqeJyl+AAAAAADA9AABBCaafoIZ2C4zsPoAAAAAAEwXEEBgYhkkkhuE&#10;DwAAAADAdII1QGAi6UX8sNhJOx8iaHrQobk5bDL/h4XzAAAAwPQCAQQmjmGIHzAdsOgpFouITAcA&#10;AAAAAwQQmCh6FTMQP9MJW3jm5uZEmGQAAAAAABuMDsDE0I+YsS1AcHmbDtjaw6GRcb0BAAAAkAYE&#10;EJgIehU/WYNfLYhsYYT1IKOj0WhQtVqlWq0WK4MtMyxUSqVSS/9zmPJ+rwm7u2FfGAAAAAC0AwII&#10;jD3DED8btRaIB/xPPvkk1et1WlpaGqvBOIsQrheLi1HXi/theXlZlJcGH19fXzd14f/4OysrKzQ/&#10;Py+ETK/weh+IHwAAAAB0AgIIjDX9iBZt4UkeGzU8gP/mN79Jp0+fFiXt2bNnrAbkvu8LgUFKDG3b&#10;tm0k1i8WNroPOsHWHq7T2traQBvU8vXmNT8AAAAAAJ2AAAJjS7+ipZMFaBRrQ5LiZxytEVwnFjws&#10;NNgt7cSJE7Rz586hiqCk+OGQ0yxM2NWN0xoWYHxupVIRRwYRP8zMzAzW/AAAAACgK7D4AYwlg1ps&#10;skTQKEgTP29605vGUgDZgofrzSJoUPGhYVFlix8WJbt37xb9YIsfUtao5LqgfuH29OMyBwAAAIDp&#10;BAIIgAHgAf8Xv/jFFvHD7mXjSJYIYkEyCCyieM2PhtfxZLnYnTx5UvTXsIQXW5cAAAAAALoFAgiA&#10;PuFBPFt+WEQwPOB/61vfOrbiR5Mmgo4fP27a0Q9s/dEiiqO7sQDKgvun3ee9gk1OAQAAANALEEBg&#10;ahhmIIQ08TOObm9ZsAhi9zT+S8qCw5agfkUQBzHQbN++ve25LLxYAO3du3dg6w3nhTDmAAAAAOgF&#10;jBzA1DCsNUAc5jpN/GgxMSnwuhy2BA1DBOnvcF7J9T5Z8Hk7duwQdej2O0n6/R4AAAAAphdEgQOg&#10;B44dO0Z33nlnyxduu+22gbvxyiuv7Ml9Tu+1M0xYBLE7HAuTbq0zdjCDftzROIABW4N0OOxe4A1V&#10;AQAAAAB6Gj+gtwDonlOnTrWc2+2eN51gq9I73vGOrixJvN5mmBHckrC46sc9bRB3NHaLQzhrAAAA&#10;AIwauMCBsWMjNi3tl1EuuL/iiiu6dqNj169RRj/brHU13C6s6QEAAADAKIEFCGxJRiWijhw5IqxA&#10;R48eNceuvvpqWlpa2vBuZHe5YUScYzc62/WMrTC9BHOw3dDYHW6YEd46MWj4bgAAAABMH5hqBVPH&#10;oOLommuuofPOO8/8m9cE3XvvvRPZjey+Z4sfFj69iiq22uhgBPV6fWRueWlAAAEAAACgVyCAwFQy&#10;DBH0spe9zPz70Ucfpe9+97sT1ZUsftbX182/WfgsLi72lZftjtdrIINBYAE0zi6TAAAAABg/IIDA&#10;1DDsgfLLX/5y4f6mYbe4SRBBbKFJEz/s+tYvc3Nz5psczW2QTVV7ha1OAAAAAADdAgEEpoZRRBfj&#10;tT9JEXT77bdvqADoBb3XzzDFDyk3OHvd0CCbqvYKBBAAAAAAegECCIAB0SJIR3DjvYLsjVLHheRG&#10;pxxtbffu3QOLHw27z9mbqvJ+QmwNyloTxAET+JznnntOnNcv3J5ms4nbGAAAAABdgShwYCpha9Aw&#10;XeJYBG3fvt0IH3Yx42hxe/bsGZvuZUuJLX527tzZddjtbuE8bZHFwob/4/DhvOEpqXU7LH6GGcBg&#10;dXV1KBHxAAAAALD1gQUITCWjWDjPA/A3velNQxcVw2LU4ocsq1IyFDaLLy2G2P3OFj/D2NOIrUwb&#10;GXwBAAAAAJMLLEBgoulFyGxEtDAWQT/5kz858nL6gUXJRu3Rw+Wwax1bZqrVaqq1h0UP/zcsFzy2&#10;KvGeRNrSBAAAAACQBgQQmFh6FTR2EIRhu8CBVtiyw+uC+D+20NgWqFFZydgKxGWVy2VcEQAAAACk&#10;AgEEJpJBxQvEz8bComejLDOVSkUEReCodFwuAAAAAIANRgdg4hiGeBlFSGwwPrC1aXl5WYihrCh0&#10;AAAAAJhOYAECE8WwLDewAG19+BqzAOL/OAodu+Sx6x2LX04DAAAAYDqBAAITQ7eihc9Ls/Dw8bQ8&#10;YCHY+ujNUlkMAQAAAGC6gQscmAiGbbGBCxwAAAAAwHQCAQTGnlG4q8EFDgAAAABgOoEAAmNNv0IF&#10;AgcAAAAAAKSBNUBgbBlExHRycUvuA8TrgOyF8byhJvaSAQAAAADYekAAgbFk1BacZP7Jf7NAkpt1&#10;+vbRLtI6P6LQib6lcxcBF1z5gUsOuToAg+NS4PvmnFxObhQaUkhNX57jee0Ntg6FVjqiHoTkpeyH&#10;4/A3wsC011X14kNRTmFUd7uPHDvZNPl5WnjyX326FXyC/7o5+drhvXr0Pj2O61LQ9FXaIddRYjTw&#10;iZwwKtRxVR1D8gN5nPNwdPNY2JprFsb+iHP5ohhx7EYNcULTUv5+1NQoQEYoztcf5KJsyKUgjM6L&#10;jgcmT893rXvMVfV2TPmhVd1k/0YfOFF9HCd2vbMeF2vr3yjtJMtykicDAAAAWxoIILDlSVp7KONY&#10;Olnn9DZaDBN/Wz5wolFsaEelCwcXgyxcjPxJZNUpayHkOp4bDcpTvWpFJoGViRZDLBBkP/Jg3oix&#10;0I26l893UgpOiCondj2SvW1/v7PXb0ihLfsSudp5OonPksdDIYFEqbEIhPZFjw6l9a+T+Y9EqbZG&#10;hJIBAAAA2gIBBLY8aQJi1BYm2wCSLDdUFp2QrUzKisEWENf11HcdM053AraGOOZ4oM6nlEn7+NA7&#10;Ip/LaaOTGCg3laUl53mRVSkk8n01WLfdB0VDwqhe5niUdJ0MUdHFoDwyPjiUyxdavstWMVe5Jjbr&#10;dXJdaRlz83nKp4geYaWKmTq4jEzTivXtNIGiapbIL6pxZL0xaSe0rkFkpRGWLkdb2OQx3/fJUZYu&#10;LxevVxAzPLbW2bH+n3FKvM5Jqw8AAAAwxUAAgS1J1l5AvdO921sSxzpTry5i967AGmg3lYXBC31j&#10;LeDBuLCC6IF5TrlMOUR+i9YIY3YIJ0UCuX5AjhI6YdM3bndiUB6o83kNlK4Xu5TFBsuqXpaQsT9u&#10;OrnEmTJhut8WJY52JeOiPQpC7Q4YijqIUxzX2Gma5FBBCyzPo1CJRC6n3lCud45DuZzqYccxfRr1&#10;i2uJITfmFqZhFzXd5pj8cQPLl9HqfMtKJQ1ckeufa9wNQ9M+vniNZp1MR7IwtQRfrdEwRjIv54l6&#10;mhraF0OXSZElTTrSdRHPJu2WhbEIAADAFIIocGBL0k0QBAAAAAAAMH3AAgSmko0Ik21LrMBeQaJd&#10;2vgBtKwAtiUn0JaWIDAWo6bjtPg62UIuyz7lWsETOO3momh3pNzhhJEmrwMP2BlEjnVZkjG0bSZB&#10;aH8Q1dFyIwuUpYctHdrWE4o2R8ELtDtgoVikIJCWE3bX0y6hnyCvAAAgAElEQVRj8t/KfcyNwgHU&#10;mw1yczoXu97xVTot7Uk0LtarWWJZW4xi67QsVzonSrva4mblHrtevCbNNkF1oc+zToG0BwAAANoD&#10;AQS2JMNygQtjRtKMdSz2+WbQHz8Y+g2VDG1lQHUVQY2FjqMG9DkvF+XqRk5tIphBok3xdT/pos4n&#10;36zTEcvy1Wkcsc13o8ALnq6Wm95OIeLMGD0qLQwjURJ3H9P948T6o9mUfVFQ63n0Wa6XUyk79ACZ&#10;6HSNRiM6xqLOEkMthVpEjmLyeqatk7KbHJIXfeaEcTGkU/YaL+si2Bo1tCIbNMKGaYcWgJX6unF1&#10;46h/OeXq6PMaMSceciGqQauQE/XvvMwp3ifpy7kAAACAqQAucGBLAhc4AAAAAACQBixAYCoZlQtc&#10;tK+ONbfAC+OtaGu29vKUFSMQe89EHzT9pj6dPG0ZcSJXuliZupjUo9Ki4CrrgowCJ/P28nmTN0dp&#10;CJRlxnGTFh073HIUqCGykthNjaKOOa0fC4r5vDmuLT1cJ0+Vy5YSvScSl1fI6aABOQqUtYn3CdLf&#10;rXN7lHtZwfPIj9mPugtkngySZix5LXa1KGqfE+t4xxw3Lo5hZK/JOR41g2as5FKhZNL8WUNF4eN+&#10;CK241iYXx65XMoq27XropJ6T3VoAAABguoAAAluewfYB6mwpSg93HQ+/bAsDHeM4bDbJ0eKGwz2L&#10;AbEkr77qN33yVEQ4sVlpS2lWGWRvxhkdr+dcllfyuOuQV5ACJBBR1pRbmdh8VdalETaJrFyjkqJo&#10;bvamqHlfO5k5kS+WCBmn9+khsw8Q93mgorflyyVzei602iL2LVJCkt0Ca6vyeLFIro4P7dfJzcv+&#10;KgrBJNvBYbIdXX9VR99yRWP3NkdvvmptZtqI7dtqh9L2o2tntdlLrNiKPBajBVQB1clXdcmRS54d&#10;FU+c5Ztzc7xeyNwigXGTc2wVEybvRvueao0URyrUujlkKW9bSNkb9gIAAADTAFzgwJZnM/YBAgAA&#10;AAAA4wksQGCyydAxw9sHqDeiSF+R1UMuktc7ewZUr1VEslqp0r33fl+k5+bm6MA5B0V67969xoWO&#10;Xed0UAKxiWqLcAvj6YSVgZTlpurXRNpzXSo40gK0Wl2jF198UZZDDu3du0ekCxyZLiOkXKq1S1kr&#10;ZGSAyJygN/xkt0Cz+WsY0OOPPirS+/fvpx3btsnzOTKdti41msYFUHjL6a5br9DRp54V6ZeOH6f9&#10;Z58j0ueee67ZLLVerZKX1+5+ygLE5Vv94Vj7IOl7hKPuRadE/RzbRNXKQ1hojMEqbnkLrXN8VdaP&#10;jv+Itm/bLutYl1Htnn/hBeP2d84551AuJyMCrq2tUKlYMkU6tpNj7JaOosZF9Y385EI7UgPMOwAA&#10;AIABAghMLm2MON0EQRiFFSiwNxmNwqARqU0webBcKMnB7Sc//gl67L4HRJoHxectHRLpf/fv/j3l&#10;t+0Uaa9WJyqpNTPNUGwGKvKpVuWxYuIRVp9TvUpUkAPqIrmUJ72ZqkdBQ4qhOcej27//T+q4S4d/&#10;7MdE2q81jJBzOA8lXlik1FfXZJ6lIocui5fJAq1WU9/Lk9+Qbc5xHnl57gPfu4d+5ec+KNKf+tR/&#10;ole/4Vr53UZApDd8DZpU0O3iPFQ+brNBv/cf/r1Ir6+v08/8zM+J9LkHD1K4siLShbk54dgnUGud&#10;cp612ohdDrVIZSGibpOcW4rs4aHlLsbnqvVI5LkUVGX7RCw5u/36XqrXoktBTfrHv/+WSD/25DH6&#10;+V/4BXWPyHMfvu8+minPiPTS2WdTUF0X6dlyOVocxWvH/Og+bazKc/Jzs9H9xWJfhzYPQlpdlX0x&#10;t7hANVVfcb2s5kVeda1b50IrAQAA2OrABQ5MJgNqF7jAAQAAAABMJ7AAgcmjC+2y2S5wbNEp6Mhv&#10;bCFQ1gK/UqH6qlzU/9WvfIX+30/9vkgfufAI3XTTLSLN+93klSWFZ/k/+hu/qdIOvfs97xHJK1/z&#10;avG3evoUfeYznxHpXM6hF198QaTf8+6fpLvuukukr7n+jbRv316Rvvmmm4014C0/9jbKqYhs2xcX&#10;yVeWDq9cppu//GWR/sY3v0kzM2WR/q3f+rdUKkvrFZ/7hc9+VqTv+Mbt4u+FF15IH/rNX5dtqKxL&#10;KwWfy25p6lLMzMyI/5harWr65e5v3kpPH3tGpLneBw8vifQ73/Uu2r9buo594fNfoJtvvlmkf/6D&#10;H6TLLrtMZlqp0Le//W2RvOmmr9HCtgWR/pVf/RXxd37XDlo+cUqk//wzf0klZYHjgAkf+MAHZL/c&#10;cgutnDkj0s88e5QWF2Qes7NFevyJJ0T6/MOH6Kd/+qdlmbk8Pff00zLPP/9zevEF2e//4h1vozcp&#10;S9r999xDn/rUp0R6vU60uLgo0m9/29vF322L22h+fl7fOMaN7++/8Q36ype+Is/Zto3+5U/9S5E+&#10;fOERY575wz/4z3TOgQMi/e3vfIcuveKVIv2ud71LWH4EIbszRnst1dU+SnwM8h8AAMA0AwEEJosu&#10;R27DEj9ZuWRVQ6/5KAj3M3kWh5d2VPQyz/Morwalr3jFZfRJ5dL1/vd/gH7i/T8TZXRGupp95CMf&#10;oSMXXiLSTd+nz/z3PxPpReU6dfiyS+lP/+iPRPqf/bNr6Kd+6qdEevvcHH3tS18S6XqlTu9TA/dv&#10;/e1X6Prrr5dlrNbonlv+QST37t5Nr3rla0T6zi/dRJ/+T/9ZpHmw/uhjcs3Of/u9/5s+9JGPiPRN&#10;f/k/6NHv3SvSb33jm8RfFi6f/TNZvxuFsNDRzkLjjlddWzMCcBeLDLUe5pYvf4m+d79cD/VzP/dB&#10;uulWKQbXVpbpN3/jN0T60HlLtG+XXKe0f88+Kudlno/e/wD97sc/LtI/+69+lh76gXQr/N/U9z7x&#10;O58kX5XzZ3/8X+mn3/tekX71a15HBXWBb/6rz9HpU6dF+h0//jb64hdl3+3du4NedfXVsv3/z3+h&#10;S/ZJ0XHFlVfRPbdI9zY6vUJvvOJVIvnXf/RpuvrIxSK9tH0XnT0r1zgdLwZ08QUXyntA3VU3f+1r&#10;dNb+/SJ9+VWvottu/rpIf/LjH6df+KB0l7v77rvpv/3xn4j0Rz/6UWrUpVvf5//ys/TWt0qhdWDv&#10;WfTH6h44cPbZ9LrXv17eL80m5cu261v6Xdu62SoAAACwtYELHJgcepi27uTiho1QAQAAAACmE1iA&#10;wGSQFe0t4wNb4KQFPBjVGiBPucDxQvdQ7U3jCYuPWqTe9E3Zn/jEJ+jbN0mXro997GP0la/eJNO/&#10;/ds0MyvdmG6//XZ68KEfyDzDgJ55VkZBe8Mb3iD+Hj5yPs3NSTeqq666iq5W1p1w+RRdp8557LHH&#10;6Dvf+Y5IHzv2LL32ta+VdSkWqVCUVpQKB1VQQQMeeeQROnRIBmT4V7/yy0Qq4MIqW25OSVcydjm7&#10;9VvSAnLvP0mLy1NPPUWrTem6d+N730uh2gNHuHY1pQXMdRzauVMGeGBXP+0CNzs7R5e9Qrq0vf29&#10;76VHn5JuZydPnqLGulz4f/jwYdqxY4dIX3755VTet0+k/+LjH6fLL7tcpN/1Mz9Db3xeuqb97x/9&#10;qGnP4fPPF2mOtveOH/9xkb7g8lcaCxRb5V7xiktF+t033mjcB/ft20Xv+eVfFukv/t3f0UsvvaT6&#10;rkBvectbRPKFF16gT//pp0X6zJmT9LRyjbvkmlcaN71ja1W65LJXiPTKyZPyvvCiDWdF/l/8orm2&#10;71aWPG7nH/y+tMb90z/dR+eec5757g3X3yDSl156KX3vQXkNAj8w+xzlC3mzoSy7LOYLeQIAAAAA&#10;BBCYBHoUPy3nDSJ2Mr7qdAgNzaGrXUcPOB2iRtOkm03pJseD1be/+50ivWvvLvov/1W6Oj129Al6&#10;+aVXyHM8h/71h/9XkeYB9/Hjx0V6mwofvba+SrmSFDGN0CdSosvZPk/X/9ibRfpv/vWvU10NhN9w&#10;/fW0eO4BU/G8WtNTqzXEoJ5Zr9UoV1SuU80G0Q65Bqd2+jTNKVe20uwMveGN14n0//kffkfWZW2N&#10;luvSdY/KZQqUAPK8HPkVKWKCXI5eUq5moRAAsiP9MKRtu3bJ7wYB5Weli98ar60pyDVIC+V58l3Z&#10;p6HYBFUKiJVKnQ4cOEt9l6imxFboqk1muXx1D1TqdVpWEeOEsFPR6biOu/fIdVJho2nCkIuAbTo/&#10;cmhGiU2OxvaxfyfdF89bWqI//KM/Fulf/pVfoD37z5b5F8p06owqK18Q+YrvKqFZLJWorNZDcT8v&#10;qzVIQiCqGyxfKND6esVco2KxrLp3hmZnZV1Onz5DZ9R3n3/+OWoqUZcrFcnVocVFQxzVBzXloqnv&#10;SAAAAGC6gAscGG96FD9a7KRZfDbKCgQAAAAAAMYXWIDA+DKA5Sdtjc9Grvvx/YByKgpcs14zaY4I&#10;p92oPvShD9EH3ysjfPEM/nPHnhNp3gh1YZ9cHM+uaDrC2cmTJ4VLHPNb//a3xN+DB8+hqnJRK/P+&#10;MWrPHN5X58A50tJz+RWX0zdukUEFPvgnn46sUdWq2E+HmSvPEilrxcUXX0y33nqrSH/tq1+l55+X&#10;Ec7uu+8++v0/kVaqSy6+hP76c38t0t/85jfF31tuuZmuulYGUjj38CHp4qZc3UolabkQ0fGU9YGt&#10;LhzBjcS1cYWLnyDn0ZlladHI5XKUL0hr1OrKGbNxa0NZOZgbb7yRPvlJGQThNbfeSnfeLfurqSwt&#10;hw4fpjUVeIHs26pUouaaPF6rVumUcu/jvZx0v9Rqs8IixZw6fcrs93Pi5Elz/tKhQ3TPPfeoNnnC&#10;JY7ZdWAfbd8urWePPPQwHT16VKQPHJAWotOnT9PsrIyUxzu+fuD97xfJ//gff4de+XUZEOHe733P&#10;RIq75JKLTRu4fg11refmZqmo+mhhfsFE9mPLVSPU+1JF9z6f2631FAAAANiKQACBsUNYZobg9pYU&#10;PP1ZfOzvdBZQTeVqJsuSoifHg1M9uPcDOvf8C0Tyl37pl+nrX/s7kWZh8G9+S4aQ5shuTbUp5u/8&#10;we/RJz75uyL9lW/cTO9///tE+uAlMqJYY32Vrr3hjSJ91tK55Kt40xzKmlQo7bf99Hsot0uGYD5w&#10;6YW0GqiNULfN00WvluGTC7k80U657uj173wbPbUsRdpff/0rZs3O7376DylwZPve9r730I8a0t3t&#10;r/7m/5Pln3U2vUfVr94MyFWih12+Gqpfdp51Nt3w9n8u0jOL24hm50T6vCNHaGabTJPr0aVXXSWS&#10;y8vLVA1lm0qLO+jtPyHDgO87eMj07zWvfyP9/GnpVvdn/+OvaGGbFBUf+e2Pib/bD5xDNbUu5+3v&#10;fCct7tot0rVKhQqqjldcd62IoMYEc2W6/A2vE+kdOxfNRrT/4n3vpfI++d19l76MfuKDPyvSf/GZ&#10;z9DLQ9m+C151FeV3K1e++Vm65LVSEN7zw6N0/0MPyT5Qn193/fWUVxuYBrUqXavWFJ1ZXaU//8xf&#10;iPTZZ59NH/o3/4tI7zp4kBrLss/feP31dODcg/K75NDr1LqugwfPlZunkvTfy7tqnRF7YapIhGSF&#10;awcAAACmEfwKgomhl1nrzbYAAQAAAACA8cTBOgiw2Zx33nnRTRgSnXvwXJqdmY3Vqp34YRehz3/+&#10;8yLNkchY6GixoyPAsVuT/ZejYnGa/7KL1v79+4W7lYajggnXozDDApQRBEGfzh5HOgIXu2LpaGtB&#10;rUa+cg3L8wL4QLqvic1S62qGnuuuAyhwhmq/G7YekVqc36zJ7+XyrtiUU1KPggpU18hTrmahVyaf&#10;ZN458mitIq0InuMY1zR286rpzVeDgIq6/9lypawFfq1OrrIuxMWkLMdfb1JDVSWfz1E10EEQPCop&#10;FyzejLOg5124f5oN/QWivMqTXfpmiqr5PgVVx/S5V5BBG4QbX+Coc0Jyiuracd/qzX20O6ATtYHY&#10;7U65xtXqTSrqIAR+TgRQEPk1KuSo4BAUNqmp3OFyc3Omxf56zfSviGSnLXxOSKF2z3Oa5GgLDAdv&#10;CKzrq655bUW6+hVnZ6mp3AFzxZKsp7jQTW501DZttOe89H3BewOV1PE6B7NQF8EPqKnqlcvnyFd3&#10;qksOBeaudVrsmpgVAwAAsNWBCxwYH/pwe8sS8GkucH1ZgLr4jn2Gfbre2b9ghzvOF0RUMhLjVp9c&#10;Vw60g0ZAjuOp77kmVxZppAQTR5bTospVIY0D1zVD2DAsRP1RWCBfHXdDIi9UrlYUUqkwo84PqdEI&#10;VJoH5FJ05AqecGEjNTx2VZahlzfR5DzPoZwSXutq4O7mXVFHEmPvhtEhPFhvamHoOsYVyyt6REVZ&#10;LxaioVpr45VKFPryC2L8r724HEfkK9I5x3R8GDom5Da/0Rw9hM+XW64VR3JzclI4sG7RTmGBu24i&#10;lVOetyqVIsZnwTkn+6sm7kPVkJkoipob1Ey/u6FPjnJDZPGj77l8mKdAvW591X7WZd7soirHIZqR&#10;FahzwA7VF47nkefoa5qPRBpfTy2ocg75jZq5R1xfhR93XfKc6N5zzaMSCvHbMxlzAVlPZ5bzqJNx&#10;Ej/ng1pp7fdB93nZNQ1Sj1LYKhNhUAYAgMkFk31gPBii+CG4uwEAAAAAgAxgAQKbz5DFzzC/M0gZ&#10;WeuQ9AJ06arnZnxX/mWLSRg61vnaMpNWZmjNSrum/MBvRic70bdtV8EwkZ+nXd20FUp4wwWxugfK&#10;AqFdB5Ouh2S7WRkvNrYABaactLbbl4m/57qWBS3W8Ogcux8p2aYwHh490Gk7D89K23eek8xWtc+a&#10;O2ILVWQBisp3nFC4myU7OH5ftN6TjtVflDjXdlgzVz0MY9clfn/FNwQeZ4ZRv7Z5ZMYzydhMufXi&#10;AwAA2CJAAIGxZFDxMzQXuB5Jq1u7QWjaYJgFjxEMyQFw9EHUzniG4o/rRC5igdUXcnCdIsysdNNv&#10;Us6NXg2+FdlOD65Zw2gB5On1KrZblIjkpxVFGCWtskNLgYi00zpCdax2kHANU20SrkqtQo7br93H&#10;rF6Lt9USY/qjnB+JrKYTuTflAtecU/SjtNghVaVl5D1LdKlm5LhRRoxF55vaWF0U+1xk50ZtDq3v&#10;pd4vyRa2J+3ZGIQsOZfp9rZZZFYi64MeWhB2dxoAAIDxAC5wYOxoJ3C6teLABQ4AAAAAAKQBCxAY&#10;K4bl9jbsWe5uibuApdfLdseyHJks16/Qcnuz3beCuDuYOVuSnInXBhV7z5fsesVz6ryYPOGnljhu&#10;t5NC65Qw3ZvIdi+zy3RdNzIAWW51TvZWUZELWnTA/jB1ll64tFkudfHPnJYPwsCP3Ael35tqXlQr&#10;YXnT185tzY8vsTk/ykJatCg6HEbms2jGyrKMSTfB3uaydJ4b+YzE7tMheKN2E/Cgu6AIWcfbVRIT&#10;LAAAMMlAAIGxYZhrfjbLAtRpIBYTBkrUqG/G3N6ibByxloSU21lbXxtrZBkEWQO/pFixw3DJNIew&#10;Diw3Mg4JrvGDaA1SLufqAuJZmnYG5pDtdhaY8Xz0PXsA77qRS5njRGuZnDa3gP2RHfksamW0jkn3&#10;TeyecqM25ihSV4HVY5aXnIiwp+uVc6KofU5M6djCKL2uNrp98eUpCaWnu5zPMmm3K5Frf27fj10/&#10;K8N6pGJi2zrcoyjq1hU2Ir0BTsaNFX+GWr4FCQQAABMMXODAWDDsgAf2d+MWl8HzBAAAAAAAkwss&#10;QGDTGYX4sWe29Yx3MhjBZoig5Gy72TjVtYMDhJYFhMw8hZzk73beObTcnFz7aCzaWVQvO3qZYyoW&#10;JoM4WO1IRpBz4icYv694ObyvkJPILRkowm6HEyvArknkMRgXtqGZ0Y8CLMSPRGXG7oHI1641YEGC&#10;eIS1uMUucWZKyVG90owv8echHhEu8oaL96m22HVzXyefjY0nUT87EEQbWp+dyI2vmzZH1tY4WRag&#10;rMiEskzLNujAGgQAAJMGBBAYWwYRKPFoY2nuNhsnftpZnmxBYc5hN61QD2gj9yYOTW2W1dguTHZu&#10;KWGoYzHCwiAuHPQYLozqINe3RKf4TRVGm4WUPseJBEioXcqcrAG1Y49yM4VPotesVPTdMCYoIiFh&#10;p3077HdUkKmJ3qzV/n/Tui45q1/8aPdQWrMGyoHrGyeo2SDajDZnbZjZdCMh5YVOFH47xSvLsfoo&#10;JowSa6NC+5zY2qQUtz67N5P3Xcrz0cl9sxux1O6MNCnY/oMOZfUg3qRITHNps0RlYn2YeR4sBZ21&#10;ZgsAAMBkARc4MJYMKlA2W/QAAAAAAIDxBBYgMDWMgwscZSzMdqzjgWUBYuOPq60Xrj3TbLt3RT5i&#10;rjWzHe2NY+03I0KPtW5E6ljbfwo3NU+u+HeC0OwDxCEBcp61P5C1ASsRxZaFO/YMeqy1cfe62HFj&#10;sQpjVhI36cJn+lFbu5IugwlXKUqQUr5wIYvtrZQ2qx/vr5gNKdXw5cRd3BLWOxnHwHLTNJEXQrMP&#10;kBM1Sn43sPshOu55KdEBu7AGbVa0xBgpQTFST8uwYmVZWJPPu5193GWxw3VMWn6S95RlsoMtCAAA&#10;JgMIIDCVbIT4SXMd4rQWFDzo1utz2M2sUq2K9NzcnNlktNn0ycnLx7TRaEaRx3KeKiMwg1/fD6he&#10;b5i8C4WCLNN1qaHc2AIuW9WrXC4Z97Zms2GivXGejVpdpD0vTzl1vN5omDqWSyXyfdU+NSrP56PX&#10;SdP3Kafq1ajXTV38wCfP1fVtmoGo58ZfRa4RT6ERWhzdrenL9rEA0WIsCH1ynSjPyE1M1StXoOUz&#10;p0V6dnbWlMHXoVgo6qtFa2trMr/5Enkk86tXV6lUlOcsVhrRyJn7X13HRt4lz5F1qec8aqg6zjgl&#10;U5d6I3IrLKh+qtXrVFP9XC6Xzf1ii0yxKa0XRairNmvq+ufMIJzXj+l7iu+PqrpGpVLJuE/y5zp/&#10;PtZoyDoWi8WWZ6HZbJpjfE/oc/ka1lU6n8vFBEjkPhnGhHpdta9QLJhjfG/qe5a/22g2TL10O4qq&#10;z5N10W3jz5vq3uXjq6urIs3Pjq4v56fL4WP8fMh+KZq68PPCfWnSOuKh1SZ+dvSzoZ/LfN4Tz6Yu&#10;J9oUuFWIAgAAGD/gAge2JEnRkQR++wAAAAAA0wksQGBLkSZsNms9UKe68OfaktNsNGl+fk6kl5fP&#10;0MzMTMp3wpYgCNKCk1P58cy4PdOuZvz5uLbOWFYatgZ5avabHbB08IBcoUihsiR5xRw11Yw615ct&#10;P0y96ZtNWXPKysDl6Rn6mZmy2TOILQd6lj+fywsrELVYOhrm33FXOsdYqby8R3llDRGWIZUPp2VU&#10;LukmmNwHiPOenZk1bdAWqHq9bs5hy8PC/Lzs//qqsQzNlmZovbYu21Qokr+yItJsUSht32760VXB&#10;ElxyU8Oup/2b+6WoLGPVWtVYmtbX18x14XqsrUnrxuzsnDknVNZBeX09qqprxFYf+97RVhK2TNRq&#10;NZPWVg+2nLDVxEZ/pvtIW+/YGlWw9oTSkefYAqLLYWtfWZUvrJAJy48uX1tp2OKirS6ueB5ysb6y&#10;60KWhYXvM7aaMZVKxVj2uAxt9bL3RmILjr71hVXVsfJTl6VYKpDe/sr1onuw6NltiI7rZ3dlZdU8&#10;uwAAACYDWIDAliJr8Jl1DAAAAAAATBewAIEtSVrAg80MgpAmzLgOlUrV/PvEyZPi70y5bNbTiDUS&#10;yhpz7LnnaH1dWiPOOmu/+Lu4uM3sIcRrHGrVmslr3759Il2pNczM+dGjP6QLzj9fpHndQq2m1osU&#10;8pRTM/3kN6mujq+urdGOHTtEulpv0pkz0gLCVqKFOTnTry09pCw/lFgDRAmrjrbA1Oo1YwHhdS5B&#10;KK0IbKkol2ZUPk3yctrqQ2YNClsG6nVldWiyhWfG5K37qKzqwkuBfnT8RyK9Z/duWj69LNI7duyk&#10;RkNagZZfPEnbti2KtDtXplWS/VhsBFTWloRHnqNn7rzTlH/gqqtEOn94Jy92EelnG2eMpeXItgMU&#10;1NT6mXKedBTmVbXWiK0Sa6uyP5977jk699xzRJotMjq0OFuD2PJDykrlB9H6przqu9X1Cs2ptrLF&#10;hvNi+PprK0jOWrNz7NgxOvfcc01ZGr3+hr8TrTXLWWuHouvJ11xbcdgqpS019jUXa3oa8hpxUI3A&#10;yj9vWZKa6jiHVn/yySdFel5Z4/bu3WvOC6z7jK0/2oLHFiq9BujMmTN09tlnizRbifS1eOKJJ0xe&#10;O3fuEpZIcb/kXPKbMt/l0ytiXZY4Z8dO8nKyDx555DHav3+fKZfUeqFCQeYxo44BAACYHCCAwJYk&#10;tjB7DKxBWQKIAxGQGAA/T5/5zGdE+s1vfjNdeunL9Vl06rRcwP/tb3+b5uakq8+unTvFX3sDVR4g&#10;nlk5I9JPPfWUGaxt276Nnn/huEg/8sgjdGjpkPyu41J5RgcFCCjQi8ctF6m19So9+UM5KP3h00/T&#10;tsVtIn3OwfOoXCqrfKLF9XoAycImtKLDBdYmlNodjt27QpLHz5xZpsUFKUC0+CHjJqcXo/tUVAPn&#10;Rx59zLiGvfKKKxIiLPo+6cXzlYpIr6+tC+FDKmBCPi9FxD/+43fouuuuk/WdKxrB5vB3lUh59JZb&#10;6Mtf/rKq7xn6tV/9VZHec871wvWMlGvcD3/4Q5E+cul+cgvWQF+5ic1ZgRgeeuop8ffhhx8x7m0i&#10;eIEKjjEzE53LA3o7iINGBwzQZWhhwPeAfgYuuOACIzq4jg1LSCYX7me5kTnC9bFhrouuLwt0EyTA&#10;jyIY5nJ5cj35fRZsOUv06GAaXJYWr1z3xUV5D2xX7oXcZt23MthAdJ21ax4/Uy+99JJIP/3000YA&#10;8ff438w999xD11xzjUjv3r07ClpArtmf6fHHHxd1Ftd0zy7ym9HxQ4eWVJkq8EYQuaN6OU+44ZEl&#10;kAAAAIw3cIEDUwNc4AAAAAAAACxAYEvSKfLbZu4DZCPQJZEAACAASURBVKNn4k+89JKZ/ebZch2y&#10;l2e9tXsPWzyuvPJKkXbUzPxt/3CbCYc8OztD5bKcTWcrw/PPPy/Sd95zL62oxftOyK5p8rvPPvOs&#10;cRfzGzV69tljIn3RRRfRk8qKcej8C+jFF18Q6WPHnqMV5QL30qnTxqntZRdfKP7u3bvP9OnNN98i&#10;LE+kXNoOLckZ9H+47R+MKxJbia56lXQjW1hYoIcfeVikedZez+5znzR9Hcq5SS+88KJI79mzm370&#10;onRrY4ODtq6srqzQkSNHRFq7U1WrFWNd2rljl+gzUn2vAx/MzW6jl45LS9tDj3yfXvOaV8tzahXe&#10;XUn23UyRjp08rvKs0ikVHGEfB10IVR2rPt317btEeuYUGSvZ7oP76Nljsn/1+noOdHDm9Cl17Wbp&#10;+PHj5jqfOCHdIdly89DDsl/Y0lNXgQ84qENTWTEuu+wyWlSubHw9tZWE3b60dYf7RF+b06dPm/49&#10;evSosVpoSwtff92ft956K23bJq9jw/eNZZLbdUy1585//C4dPnxYXYsges7CkA6ed55IPvDgg8ZK&#10;smvPbmO1Onz++fTSyRMi/dSTR80zoC03zz77LJ111lkivby8bFz2uM5L6p664447TN5ctq4798W9&#10;994r0uedd55pHz8XzzzzrLwGnkelomz/9h076Pnn5f31/XvvF+WRss5de+3rZB/U5U9moZg31jHP&#10;c01/AgAAmAwggMCWpNMGjxstfuy62O5wOpLXw488QocPSde0++9/gBbmF0T68PmHjTvatm3bzV41&#10;+u/9D9xPhw/LNT0sVKpqDdCRCy6gl07IgeXS+UfM1o333nO3WUfCg+4H7r9fpP1mnU6rtTEsUJ5/&#10;QYqe7buiwer+/fupogTTnt176NgxOYjU7losNPRgmteYPPTwQyL9xBOPm/U17J61sCBFB0fP0u3Y&#10;vm2HcXvi9TpagHGZTx6Va1p27dpFl1xysUjzgHfnrp2mv847KNe0vPijHxmxp9do8OD86afkgPqJ&#10;Hz5B3/jGN0T6qqteSUeOXCDSTz1+J33rW98S6fd9+Beo6Mk258suNdXgmgfcH/jAB8z11EKrwG5q&#10;6vKyK5h2wTpywREhQkgJiTkVKWybGuT/4JFH6PVqYM0D/VXlaseCQ+9Vc8cdt9N25bK3Z89euu2O&#10;O0R63969dFJdLxY8b3z96839pV3w+Fro62G7tbFLl3YTvP322+kqtZbp6quvNnnoa87i44EHHhDp&#10;M6srdNFFUuxuW1i09hhqimvPPPPU03T2gQMifeed36U3um8Uab7X9fVlQf/Yo4+K9IUXXUgnTkiB&#10;z2KMrzdzUq2H477Qz8tDDz0kBCHz2GOPif9ICTZdl0cffdSkWVTzf7od2k3u1KlT4t7TffTE47K/&#10;Xv3qV5v7hNtgC+m5OXnPam9BdoHz1bPL7U9GqwMAADDewAUObCm00MA+QAAAAAAAIA1MW4EtRZrl&#10;Zxxc3bIsQEeVmxbPIl/5yleKNAcSYEsGwy5EeoE5R2PT2ehobzu276CLL5ZWkWazYVzUOCiAduHh&#10;2emSsgSw1cdTgRPY3Yhnw2V+6yba24MP3E8HzpERycQidbXw/sTpM7RTBV+46OKL6CnlpqR3/p+f&#10;m6OjalH/97//fbr29a9T7QxMG9iKs3v3HllmrW4sDWdWls2MPudz1lnSisJR5W644c3ynDNn6L77&#10;pMXqkksuoZMnnjX9sl+df9bZB2hNWYCqKgLY0nlLZpb/wFkH6EO/9iGRZmvBDx6RloiTaxW69Gq5&#10;SP6J+x6hw3ukRYk3UfKUW6HzqiN0xWsuUf3im+AMfB21NcBb82lPSbqM5ebmyVdBFviaXq4sdXrP&#10;mAMHDlBD1ZEtHcdf1O59e8x+Tg89+BCde650I9u9e5f4jLmArRPqZmBrnHZ7YxcxHQSBrSXcZ6Ss&#10;LtoawvXl68C8733vExYhUoECmBtuuMHcFw8//DC99rWvFenHn/yhsViurK2aKHts7ePAAsxLx4/T&#10;hRdKKxFbV3Yq6xVHOzxHWYbWqhWx7xEJd7QXjPWIXdS0xUq77nE9jbvc4cPGBZTr9+CDD5pztNWP&#10;26gtQNwP2qVOuppG74Hdu2R9r77marrgfGnp4fv86aflPcVBMLTVp1gsmT7Ve1LNzJaN1Y+zxfpC&#10;AACYLCCAwJamXSS4UaPLzLJG8ec6MtYll7yMtqs1My+75BL6gXIR4nUM2l2JNyGdV65xCwsyn/VK&#10;xaxz4EHaEeUixGsSXvOa14j09/7pAbOO55ByFVMVoCvUgPL5Y88ItyoSkeJ+YNbsnFmrmNMfe/xx&#10;I7a4LC2G9JoLDmc8p0I2F0tFul+51/HaoVcqcccDUjv0shZGvHZJh2HmdT7PPPOMSLPQuusuuaaG&#10;3fu0+xgPOvVAl9v6qOovdo277BWX6lMEfJ52u+OB8Oc//3mR3n/WfrOO5MiRebr4Eilu7rrrDlP+&#10;wXP3mAhys4uLVFOR5/jazShBUeMw4zrcdD5vrt3p0+smWt973vMe+tu//VuR3rVTCk3uhyV1PVhQ&#10;HVbhyb/+9ZvEZrjMdde9gdYrUiRxRDi9lumhBx8064FYsOj7ioWQDiHNAli7w7385S83IaH5ftLX&#10;7Ktf/aoRvtq9jKwIayyc9P3FwkW7ae7fu5fOqDpyJL3zlbh79uln6K677jTlHDx4UKSfPHqU7rpb&#10;XsdzDh40a4Zu+cYtZv3O5Ze+IuayR0oUadHHovqWW24xddUue3xMt43dN7VY4TZqocdpfb+wO9zd&#10;d39PpG+66Sbavn2nyfO8JSk2OVqgjvjHrnMvHZfuc489Jq8ti3vt9sYTD8lIegAAAMYbuMABAAAA&#10;AAAApgYHpnuw2Rw8eDB2E7JLTXIvl3aw24ue1dd7n9hrgfge1zPKbGUQLku+L47xX7YK8OJreyEz&#10;Wyb0TPowyHrOKmqjSK6nq/eeYbcrcwYft/YOUn+jI9F+JMT78WgLk+gDKwdr/xTdN+wmpy0BfExv&#10;Dhlae/bESnWI0lZOBRmvkLgnYnSStvTEs47qK8uJvuy6eu8V3zoW9VDr8fieS/G+dyht+ZfcZDRQ&#10;9XaiDT0dx9SX89Ez/Zy287etfbp/2eJg9tEJHate1DYPsiyDWXnbUQxlMA1p9eA9nPRGs3xqah/w&#10;vWbfJy1XNcy4X53MNkf9H82p6eeM1PP0lHKP5Ch02tpkW6OcnNda38S+WWZ/Jqe11lEtY00xBI59&#10;X7up37C/q5vFTQhD5eJoLD2h2c+K3Vc19h5WYJOIP+6pZI16MleGdpEn6LW/kr8zaWCOHowOuMAB&#10;sIlEAyrHvOp54OUYUaMHz5JoYKoGijEpJGY0rE/V8cA3AlAOot0oL2uAqfMOkopGVyZM/y1z3G5+&#10;pNLaYGMLueRnrqqX/YMZ3wDWPp4cRIs+UnmLQa0WEfb4OuGaaG+sagSbVW++brYYDVPcHB3rO7JP&#10;w2Q26QKIMoSRaIdy6XTiQspsXGqJpKh2cRwlfnUdjZtoVClK6KXMvtVp2wXPFoDaNY0FkHaZZLc2&#10;Pdlg153rpIsyAs11o3627lfRn7Y4amllCtZtGhf5Tmo68KNJk/gDyUIzin7IoeEQVAUAACYLyGsA&#10;AAAAAADA1AALEACbSNFJmYMIk2lr9tmcrl2Y7Kn6ZEb6QGC5TkVuWQ6bEXL6TIdctUFqikdU1j+y&#10;CpZHUn2RHLEBqDxkmZTCuKUplleH0OYt6UTXCEOB03ouWdYNJ+G6lZa/cFPUfSfKiTb8TJ3/Zzc1&#10;lZQWjch6k+yXMGZ1CU1QhZAS1hi7uxz93bhrXFR3/rYT+55ph3Els6ui8rPcy2yLmbAAZgQVSbtG&#10;sVaGoQl+wW5vuh/Z/VRbg4T10nLNI4q7QjqW1Uu03Xp2stzeYnWMWYDsEG5ulNbXSG1wGmUuM9XP&#10;iAh8aL7Wfs8xAKaOrh6HLEs1niWwMUAAAbABZEajs/VP5nI86wfBTQzgM38sosx4sBl5esUH9jkn&#10;csGzz8/OsrWSGcN/c25ycOilib5EnePI78cjbUV5Jo+bPjGntPtxjYSZ3W7HFjcpa1zs69jN4Nex&#10;rlvyCrZgC7aMNUutsibdfzDyXnNioiI1TyOoMgRj4jvd9IGOJmevWbL7mdPGZc6JrqNxx6TAlkDx&#10;a5RaYnfYbn1WJ8V6Ud9HrmevyLO6Q11TN4QjBQAATBp4cwMAAAAAAACmBliAwJYmvoi8lY2Ogtgy&#10;Ux4m/lKKwaLNmvbQcoELrBMScc+i8xMWDVN8GLSxJlnlpfRXzKoUS6QvLo8tQM82MAyBqC8yHLOi&#10;QAJdRCSyowmS7a6V2Qf9tUg6rvX63fTz4/db+zzDlJT9vW6eI7s87ivbOqeDSXhW0IBeLDrJltgB&#10;QOxkZj5Oy6nqQOvzQFawitCyccYtecZ/Ek4748QoLgYu8IhBB4ONBwIITDWb7rufJoCoze+Bk/yn&#10;PSALM3VUrMiUyG+UMYhNntOxSr12pz2GzVjI0fsVSqxP6eLczLUriX/HoulFC1Iy+87k08U6Ebuf&#10;41H7nNRz0vPrNsBvenS45CdS53U/SWC303Z7Y+ww87p9dmjxwBLhju2uZ9Urco0LKUt2dHPfZ2OL&#10;IXVNKU08bezECQAAgOECFzgw0fRrwcH+VwAAAAAA0wksQGBi6eSS040lY7OFUOhGy64HtUXFcwhN&#10;FDTHikYm9ngx51OqO1xLvtGOqqn2lFiUsvS1+In8siI/dJpf79Is1nVPWhHjEt8JLcuQsUDYYcja&#10;hFZI64KuAiWkmNKyotb1ftvalr5EEICUeqTtyTSItbTF9TLNYpbhq5ja1LA1IEgnnMwr1hpSQlUu&#10;uz0Z/4YjDwDdgqcFbC4QQGAiyXLj0qQN1ro9trFkDL5iRGtZzMAxJaSyWO9khVXWozLXTQggO9yx&#10;vWlnykadtuhx7ChwWWJIf61lMNspzGmYfU0dPVi222p9nHHcJm3Ab/eXivEclW25t5n1KpZgEutC&#10;Ujad7Z24MIn6KtuVLjrXFhFmlUpqjUKrADvkdtLFLuoXRWBd06T7ZRcufXbYcHsTVXttUL1eF3/z&#10;hYJ1/2oXObu8qEzehDQIu9hJPkz5R3LdmbmmcRnsx9wQE/nF8sBADgAAJg24wIGJA+5rAAAAAACg&#10;X2ABAhPFsMRPcoH2sOi0GJ4Sbag5MjKWYy33dsmlgORxnhHPqce04TfMBpk6e9ea8XcsFzSRl7Zo&#10;JENkWRtbhilWjK4CAtgWCDOFHrOntDiVqVMofZshaz8Wdpdyo0XwcatH4jv6uGUAiaxkVukpBii5&#10;Z6pt+4raH6TkwRYHvXjfs/ZWIkqU2VNwArvcqIK6fLviyU1Oo3oldmJyYn9U2toHyImCENhFRHuQ&#10;OjFTXtZj0un5Se4nlbVZqt4ryK5T9J2khSW6XrHohlmVsL7qOtYeTjHXR/0MBJaBx7Hu0zAlv9Zg&#10;CUSjswZFfZ1saXRNW0m3Bm4+aQ6j7ejm/OicIHY9usCy6tlPUtwKrf90d4V72Scs9TkaomdCvznZ&#10;Ftu0/c9aynGyrlMXNej2Nh2RsbWb3+0RlNrX2b3UMEz+8KX8NsTPb+8erWtiexB0GzxpI/q217cd&#10;BBCYGIYpWEZlRWoXBUz/tdNOLhrQ+UFTpD3XI08ZZ32WQmEUPpgyB0LZT//oDWZhy/9b5I/l3mW/&#10;PGN52BXV4/9WX7qWcpNJ4+oVO1cPFCPXQFviCJe2rM1qdQ6WAEkfhmYPXEZttYxFLEtpX2skt1ZR&#10;meYt1vNAxs5iKG12EndU2HK86/qY+zRMvU2TA9721e+t9E7vhXbfad+PaZMDrSK5+4r2eH4f1zi5&#10;7CvjxrPOdxLtbL0nnYz3RObdm3LfDzo8y7pO/TwHvX6nK6mb4Sucdm+2ewfav1/ZjOh9Z1+3Xvso&#10;sW1B1prg7p67wcnSA9GrN+N+at9I+Sfrm7Hfhozysx6alN+EMHE9siKWUhcCKZWe30e9nQ4XODAR&#10;9Poy6jbgAdzpAAAAAACmC1iAwNjTj0jpFPBAzwBtdBCEpAUo8KXVh10Mcq6eefIj97XAp3q9IdLl&#10;UjlyjbIsF2QfSZlNDRNNjDlxpDV/xLMu5muWK5I9KU+2i1Ky8tYpWQUnI5jZloMwTLoB2LNZA4jh&#10;jvdR7zO6yVSYkYcT29CVYg13YjPnWfOC6su2B1oHV4lRY8pNTuynWqZaOiQd3UfWveNYD03Ls9S1&#10;9avzrGfWu6abmXb7vI6zxjSYybd3u1rvdFO9eM+HqRZksiyb/FybdOy7Vp5h+vH0ey3raeu9f+09&#10;vaJ69+EW1yVdfbOH/Lv5jUxuOB6zOMcsT6k93y7ntmUOg2Fa7oZDd79rlPZP4/3gpHwaxlMp79Jk&#10;xNh03/HkcxWa79rHkse76c/B+7y3XywIIDDWjOoltFkvt+SPSd7Li7/s5qaFiVhrotYG5d0cOUV5&#10;nNf7BC0vx4RZOe2TxMHIXcoeZg8y1I3cUMIw3QQfhW9OujS11je0Qk8nwnTFBq6h+TFNmOT7aEo7&#10;MRytE+pRMNsO1b0K7bTbM/OW7coBJu7skxpPO2PouEGTBKl3TuKfXbkrbcij3XufdHrntL0H7VD0&#10;KZMc6U5vvT8MvXZdf3dG+qAsecYwLmOW6ImfYw/Uwpbv2f0YJl11h0zf+9p1fdbwnuXk+o/Mund6&#10;aHtpsiWsNj+C66CkeKRk/iNxvKemt2YU/1l1YqdE75Lk91rHDS0lDfhs9OUmF8ugt9PhAgfGloFm&#10;weACBwAAAAAAUoAFCIwlwxAmyRnVzdwHKKts15ftzNV9IrU1St4PqBmqgAilEnmufEz9Rj3aV0W7&#10;87jRpIdwtLCMJU7qLL91kjUNFA4w0W9bdxxrJ9Ts/JKuRhRbdG7PTrW662lzuuX+Yn05MxpWqktX&#10;55noQQgp6vueXYvSp/Szzw2T/ZTSVvt4aP0jdYZWW/VacxoVdvS5mHEvJR0mpkG76ibd5IwZ1Ba3&#10;t3bNjhVov2MyTu/C1a1109tW15Hk5QijDlGfW26lG3Hd+nhpxJ86J3PaO+V2FB+nFhnrk4zqdeN6&#10;Z50TnwG33muds4lXLSP6Yfvv9FiITaaTgG1Zb19AtzPxmW1yIn/aLJdrY8FvG+im+zp2IsvCmvUM&#10;9pN/T+dnHc3Kpm2AA31OIveM95TtxtbyTtHvkkQgGDs6XOdIcWnVd2KRPrvp6zaOqEMBAgiMHRvp&#10;9pb0XR41yTVAri9d3YhDAet3QC5HuaYUQGGzSY4JE8zhodU5aYPc2PvNiX2QHSZXpTbMm6BNX9uD&#10;nF5erBRvwLDWjJn8MtYJxV7g0cHUKHS9RyxSF9pp94NoJ7pyDrPyb8kk9bvdbDKbXUaPN5W9Jsyu&#10;ku2rHhvdjtZhq59Hol0UpE7nd3O85bxEokVQ9NyIHu/TXrNP+X7ck7UX5Z9FwiU2jZTjYZilrnp+&#10;vGL0Jnz669H4ODf9BogNdDt0b1ZEr3b1i51vykyInzBRH1vEj5isAXfWROkgUea6YSSD+073aTcT&#10;gebCOInooalfTq9Gh77rvq9Ge2/ABQ5MJZPvPwwAAAAAAPoBFiAwlWz02p+sfYCork5YW6cXn3lG&#10;JGdnZ2jurH0iLYSashrn8wUKAr1xqiRwoml6u0WBNfvmttF6aR/12jMmAlnmgvro3/EIXE7HTTb7&#10;2bC2dRLM3v/AtobF8x1o/4chC+q0idqsDTdjRhJK3+coa/8jctpX3bpcPdP7XiZOsnYxo8+gT2ws&#10;Up4dUsmxnkd7xjNW/3ZzhYlrkdLudi5FWfddWhS4buowYs/OGGHPVriEu2YXFbTfGZn7AMkQJS3Z&#10;x3q9p6qG8VQPj3c37mNp19/eZywY2u9TuntZVpTBzFy6uKdj58besU6UHCKjttCMmvhTkOJ62/IT&#10;2upZkHVfpkdPDc3DESaPx9LWb0Oam3EY1bfd73MvboXZ17LHm6bH0yGAABgxbd3smjLE9bHHH6e/&#10;/dIXRXrX7t10w9vfJtI7du/mUHHyXN8nx0sMxDpELkum4wznFylqW9jGTSp9AOPYv41pg8LMPNP9&#10;ma1C4qsJzDs9mZ8afLjxl3Qnd0nHdpBOXoO0tVcj/u1t2fGbdLPtfrfbqNVAsvOSGZPVkxsxgEj8&#10;+jvZfkzd3L1xjzlL6OhjMWEYRfhyWvJPlJYxiO/2ieolDHL2QDV+X3eq20joK/tEf4Xpn5lWxtYi&#10;dA6D3Xd1nNZDKnPrGc8uo5vBXZYL7eDE3UNjTbLWSjppbU2pXzcbhbZro70+M77+0b72g7V/0P4b&#10;pwBIcaFhvfssUuub4S4eCRQ3frL+PSD7UsQeqJatp9MKjb6avO6tkzn2hG+vkz29uxX2BlzgwFQC&#10;FzgAAAAAgOkEFiAwlWzk7E9bsfXDh8Sf+/7mc/T9//llkZ6bm6Owdkakb/zFX6LV9ao8Pj9PzWoz&#10;lqfjlaiuAin4nkcByfRCM5rBq+dXyVMh5pq1Gnk5+dh7oUtuTgVYCKPoLA0njM4PGmby019dp9n5&#10;efmPWoN98uR3XZnHqZOnaPuOBZGuVquUc2X5hUKRgqasl5fLU9iQZfl+QJ4r83A9j3d9NXUIA9XO&#10;Qp6cdXWtCl4sdE3N11P3IRVLci5n9UyV5mZK8T5u+JYVrWkO+25Ivuq7As9YqvacCqo0kyvL49Wm&#10;6Ue3XKTQl3VsFIgaaoPaeXIp1JsdlnJUb9ZVWz2zb1NY80w+xZLs/2alSjlPtYGvifFrDCgMrBm8&#10;nKyXw8d10AzOV7lDkuuSr8oRUQL13lK+TzmvKMuiJjm6fx2ivO4DcY78V7NRV8V75Hmyv9xcnoJA&#10;Vszjval0HmE0+xf4AbkFWU7QaMhrybdIrUbFmRmRrqysUHl2Vp0TRTO0rWd+kDfpwGwKHJjoiDlu&#10;Zyjb3Gw2qZyXZa6urtDc3LyqS0i+6sicR1T1TZMpp2al2b0op5+fkEw/cv46yghfW69Qipqq+rep&#10;gpOU8g7V6jV5j3iRBZEvm26bX2uQV1T9UqlGz2ypRPW1Vdm/hTzlVDv441pTX4OASrr8sEmeKzuh&#10;WvUpn9fXq0EFlb+2blVrVSoW1P3iOOQrC7NXKFJ9XZZZ4GuiozFxe3TdOa36yPVc8tXz5eVzZqjA&#10;93lDPcuFUsnMEnOESt+XZen6EV8J1RfNeo1yxZJqQ5UK+YLpf/3suNwP+r3s+5E1Ip837RD3unoG&#10;inzPqeeEj1O9rsoXD6c8XqhRUJPXyS2Vzf3VqMo65ksFM2vM7crlqup+CeV7Q9wePhXc7apeIfl5&#10;1ad8nzf1y9EnKso8q5UqBTPqvUoB5TzZvmbQpLmma/J08+Wo7iS9ofVzn/eqVKlURLpcjurNl0S/&#10;qx0nb+4pj/Lm3snnPPIceb+EVI02YqVGdJ82CuIai3qFAbkqn4Z6Z/P3QzU/zu8OfS3yDl8L2Z98&#10;rKzfTfzvhopcWihQM9Dv+Cbl1L3r5QrkV2WbvGKBHHW/iHtR39PVqnxwheu2SzX1O1Auyj6ohU3T&#10;noJbolpd1qvMe+SpvgsKDmlHCbcWWXWrVDf3Y9ErEFVkO2iuZFwO11fWaH5uTuZTb5Kn72WOyqqf&#10;GX5f6PeXp+/1kNSrQdyfger/ctmjWkW2s8DPpcqDXdn1q5/bvlJfN9d4viTfmXzf1tUegDnHo8Cy&#10;cLpqTJCbmaH1puxTfo6KDXlOTgVO4t/yvLpGIdXM+4uvqn7HO0HeeJY0a3nzM9RohlSakcdrtQoV&#10;VJ4+rUb3Q1gmR+UZlErkq+sVkGf6tOwomVENiWQW5DQc8tXPdKVe1z9x4j4sNGR/+Y0muXk5nvAD&#10;n9ycfvf75DvqN9blMUz0e19tyNqX8jlaqzRV9+YobymdmuqvXC4HCxDY+mxm+GsAAAAAADBewAIE&#10;tjxjvQHqdjmzGIoZIjk9wjMTS0tL8vNigWYL8jGtrK9Tubwo0r6a7axxmGyVlStmApXlptmgnJqR&#10;dMmN9hXiENtq5qdRbZCrZ7W8XOQ/6zpmRpBn2/RMEVt/mqrcHM+2qZmaNTXburCwYGYwZ8Qsliyz&#10;0aibRZluGJhycqUiNdbVTG2zKWZqdJlanworiZoRq5xapfKinJ3jSVBXzWZW1qvkeXKGcG6hRI1V&#10;NRM9o6eVeHZY1sUnX8xQinSzJvpa/qMhZ3G57vkZqgZyhq2YKxq/+cpaxczui4lz1S/kehRW5Wxi&#10;06+bep04c5LmlcWsXCgJi5for9OnZX9u20bB+orMgstW7V89fZrmduw0dV9fkefMzM2K2XBSM6U5&#10;vW7Jdamg6rJW4XtEWgVqfo2MvYj9r9XMcTFfpGazqvo6JE9ZPcyMoJq9JD2/b6bI62b2VVp8rPVQ&#10;Cp+vnZ5lLZZobVlaMmcXF0z/utwGVWZQq5pZ6TDMkefJ9Oq6nBFdXJihmvpeYM2QcxvW1Tls/anX&#10;Guq6NCmvZvor1egZ4IZ41pNSr8lZwFJ5hqqVNXm/5Au0uibTfC/rm7DRaJhZd/3eYOuPsVDws6Mt&#10;c45DVXUv5B2XfGV94P28bKtLQVsjPD5ftqMZhjRXnjV9WWuofHJ5qqnnrlAom/vLdQvCCiTOUVYf&#10;vj41VWZpZpa8nJoVb9Sl5Yfbs74eWWmExVDNuIch1esVVfe8mf1m6y1blpiZ+XnKqX6ssyVHtcPL&#10;F8y10xYanuXO63eQ61JlVd7H5blF08agXqeGnpWuNaJ3QMiGT/ndtdVVmp1fUNeibt6TdgCLyvIZ&#10;Ki/Kc4JKhVz9XLNFsqQsT+o5Ks3MUL4k+5ln/B3Vd8LioKx6/F7IqXvUzVvzxKEjrNjMypllmp/b&#10;pvrRoVq1qvIv0Qvr8hnfNrON6k1peSvnylSvyToU+L2gbpmGsgbS3Jy5tiKfUjSzXVfvWLYA6XcW&#10;339VVeZcOW8eU+7/mrLSeG7TWBKFlSKQ94ur+0+dr43peWWlW6utGUsMvxe0Ranqs3W8qPJwKVRW&#10;HH7u9VsjbDQop36z+NnR93HRescE9Ybob/s+ol278QAAIABJREFU0GXp+1FYmJTlp6ksv3JtUqBv&#10;FyoUVBuqATWUBapUKhivifl8ybz7izNF865qLK9Rfk7eA2yB8NQ7i60/vnpO2YJfUdemPDcjtqQQ&#10;deD6qXNq6n1RYIuWI++LYrlgDJnr6w2aKev7uMI9ZvKjqmxzc509K2ZMXzTW1k1bKVS/1QFbvmT5&#10;Td+nRWVxD+t1ctRzVyrMkJuT9aqvq3rNbTfvjlwujKzTzcB4f/Dn5ncwzFNN3WuFfJFq69o665p3&#10;/1pljRbn1X3fiDwnGs2G6V8uR9+bRR2MKZ+jsK6skXmXTqv3wba5eWqoaFCch6e9RdiiVFe/GZ4r&#10;LOGkxjbl2cgqWtXWYWH5kf24Xq2RoyxP/EpZr0ZWy3xB9YEfsOV8fBaCgenk4MGDsZvwnHPOoZmZ&#10;ma77ggcrX/jCF0T6qaeeaok6ohev83/8EPNfHijpv/ySPuuss6KXgHLj0IPXYWAvBNQvEvEwvvSi&#10;SP/gnnvo6LPPiTS/yK98yw0ivW/fPgoWlOjxm+R68qXlac8LfoGrwZ+bi1zEZkKXKuoFFJaKVPC0&#10;q0Q0DuPf9fV1ZVbmH9EZz6SVpx3x75h6H9GsR1RR5vxS4JBblP21rrrNFS/Thmlbs6F+hObmzeCz&#10;2qhTTrnMVSpVWpiTP7j826U9ukpFHrxG5uumL38Q+Id8bXXN5Gmzpn7kxCJO5e5WV+5ulXrF/PAu&#10;FIrGnSkX+GYBaRiya4eswHLRMy/tYp3MDyK72ek7ay2Iouvl1xpUmlVuZw5fP/UCz3vUUAOOBuWN&#10;10RR5cGegFqA8g+GGfs47C4jk8I7RPXvmbUGzaof05xLtLIiB6vz82XK1dQPS8GlpnILYXFTKLsm&#10;H11+GEaebOydoh++08uyb0vzs1qr0HojKr+UZ1cMVUUr0BNfciMQCq4Rr/V6QDPqx8axyufv6rY2&#10;LH1VqPGeVznTBzIPHkypvrXEc71Wo5Jyo3JdT7pvcb9Yvg78AxfochoNWm/ICizO5W1PSlpZ0UJq&#10;JnL3DKM68LXQ16NoTRlWa7KTZoseVdV9z74c+lkve44O4EiNSsPcg4WCS3XlqtKkgIr56LnT7mVi&#10;8KfawmeuV9SzVC7RmhogcR0X5+R7ckU9L7OlHJ1eUYPiuZK5zly0tTeluH90+3lgxsyUy+Rrzx5r&#10;O6H1ap3KpYJKN83i9dmSR2vKx5Ddb8rq3tTvJt0WccyNXAPX/ZB+9KMfifR5+/dZ14vMu5EF8A41&#10;2VGz7peV9aoZWO1Y3GbE5rbZonGHqlbrVDSTSSEVVGN1e04tr1BpVr4/uIt1LR0yATfFX+3cxM9z&#10;bUVe3x07SnTaV65pXpnqSjBx25rqHcS/I9oNsd5sUEkJieUzyzSjxAiLm9PatXlGDuaqFAUFnW9E&#10;9594jgt6Qopd7JSgKBTJ6Lx69EyLpqvrGFheq5XqGs3Ny0F/PQouKmbB62pg6qkJhlzeI6ep3SEd&#10;Wj61LNKLuxbN/cITBoWSbNvqapVm1Lucs1hR16hcLhlhxKJkQbkn87tPu0XzRJLqIiEYtGjmx+jE&#10;KSkk5+flvZDnB1BdyMCNFrHrdypzplmLRBqLdOUmeqqxHk3msfu3cs1boSYVXXmO79fNxEdAOSNI&#10;HRbz6vymX6OC+h0+owbxC3MLpj9rLATUvc7vnVC5Ji7MLpCr7rbllWUqlXeo+4XoZDSGp+3qxuPu&#10;8VW/BFZIAk7PWumqSvP7YFbHT1Ad02hEExLFoheNG4JAuvxSVBap34NqTbm3FR0jjOsUvftJTHr+&#10;/+y9B5idxZEu/J4cJ0dN0EiaGY1GOSdQAAUEJieTbDDGGOOwa6/T2rvXNut1uE6/CQYbbGwTDEgE&#10;ARJIQqCc8yiOchxpcjg53qe6qvsc7+/9d9d7/2t8ffp5dqc5/vR9Haqru6veekv0UTIOjxhBgnSR&#10;lk08mbbBLoYCDTRTkFp5h8tuQUj2Z7fNjojA0ugi6tFjrh4WWGmUIM/8b0k3JmN8MVVnvayLtNWV&#10;J8/TvHO7YomkMVC5XU4jj+FwKAeBy5VcyZVcyZVcyZVcyZVcyZW/nZLzAOXKX7z8rXqA6K+zv4cf&#10;UAG1MgxktikWF7PFipiYx8hjsnHzVlXv6uxSf/OKijB37hxVJ0uXtvCklcWZ7RvvrP0A3T38HZ/d&#10;jeaRzao+qqnBWLxTykLI3z925hS8ErBeU11urCTObGLMLGtyVFubkhwQDnBXHPLwybOnERxgi01T&#10;UxOcNh5ni7Js64BeC1xODTliL5B6d5zmLWzGKy1jdOLECRQUsAWNYECVtbWq7nE5jBU1Il6BJa8v&#10;xpQpU1R9cEWFgf+QB8jj1K50q4mnPhUN4IMPPlD1mfVj0TS8jr9DVq6gWK18duMl6zp20sjK2fbz&#10;GCnjG0fCyNSOvcdw4QJ7+EL9bNWsrKzAvDmX/5F8QCxfFjG30dCGJFaXDGriUFEeCW2RI4NZOhSX&#10;ZxzYsXO3qo8cORIBsZDTeI0cOYLb290Np8jUuXPnMHbCBO6Ti1/eNRDHkSNHVL12WCM2bdyk6nNn&#10;T0ZRAfeT4rqzvSU66Litpx+nT59R9TFjRhtvxekjraiqqua2x6Lo7Ork+WgYipJC9nB2nTlvvG09&#10;A2xxrqiohL+I/3da2xr+0tQ43HgRzp09i+GNw1V99XvvKYgIFZ/fhwVXLeJxsVrQK7L2zjvvYGRT&#10;g6oPG1ZvrM+xaAxr1q0z8xERso7rrv+I4dAgLxyUNdeBpLa4WzOx+BQTr7UIeUu1x86mrK7ynXgS&#10;bpd4KdMZj0nagEb5HVH5B+Td8rk0XCUOj9Nhno+Kt9GhvZ4JhWbleclaj6ksvHtCeR5FdmwEfct8&#10;Xy/2M+fOIxzllTR48GDjpVLfSOr3p+HRnolsAnN5H0HCvB5NJJFWepYKeT6Wvvkmj+3V15h5HNk0&#10;wryEnDZh+ZDTaUNUXHD0/5966ilVf/ihz8Ati4CMydmBzrot0VhmDWZnEBCHKaKxFBxubaHOjBeE&#10;UAOim+QR9cye4/t5jM6cwewZs1Td7/MbaGAyi17X8m+odmNCAkAeoLg8v3P3HvW3Ydx40/D8BIx3&#10;JxLJwIOJGKG7q1vVS0vK4POxXHR1BHDw0CFVLystw9ChQ+Q7mQaEAiHVZjXNeX709fEaa25sgkeI&#10;WZIyMHaaAJnntIJBa9dg5n3hYAwen4YjAuG43hTSyoNkfhc58rqciAhawe1yKKs+lM62IyBQaL/X&#10;aTxy+/cfRnsn64np02eov3tb9mHqFNZXtHZE/BANR9F6pFXVC8qL0Ct9G1pYgvJK9jKGLUlFSgHl&#10;QbEjIiQTMZcNTqv2OiUV/BPKy5FQwfS6TxrFcPHSBZw/f07Vp0ycqv7Gk0T+kiGEiIknxEnwaGSI&#10;D6JBgTP7fOjuZfnauHET+lPaY+bFpBEjZd6j8FUwRJ5IUA4cZLmbMGECEr38Hlo7cdloq6qrUeLk&#10;c9Ou3bvU38mTJxn9tmnzVjQ0sN4rLS5U+wCV7dt3IihQPrcnD3PnXsHfTyQUuoDKgdZWnD3HeQqv&#10;XDAX2o/iU/Q73L+wIpcR6CMs0HiJuHjKvS4b2jr4myTDTpGdgYEBNDfVq7rL5oZDJIBg+6mk9swl&#10;4LZnCFpSMW6vlQg3RL6I+GH/4WMsR/48VNXwvk1kDE7xKiWSBPkW1IXFmosBypW/zfLnJNj8311U&#10;G3zs2re4XSoGAOIGTouCUbAMOfQTTCwup5ujkjR179I3MWPmZarusTpMnInL48CRo8dV/bFnF+OG&#10;G25Q9SOtp3G+nzeeiroGvP8+H25bTxzDtdddp+ofbNuLykGDVD1s92D16tXcrlgcN918s6qf2H8Q&#10;NTV86dh/kpXO0GFDTWzJxYsXMXvGJFVvOXoS5wXeV1w9BEte+QM/P3Qo5szmCwAhbDQKYNPuFuzY&#10;vk3Vp06dipnTRql6Cgkc2cuseStWrEBVGX+fDroLhwxT9Z899SxQwrEAV8ydq/6+uWkLWrv4Avjl&#10;hx6CTXbwSxcuYNV7fHEOJWy46aabVH3x+yvw05/8VNW/8cnPY7BcgOgusXTZSlVv7+nCjTfeqOqr&#10;VqxBdTUf7rfu2oaP3sGbUF39EHPs/O1rb8ElUIymej6cbFy1BikXXzQLCwvR1Mh9WLHyfcy4bDaP&#10;3b4W7N6zT9WvvfZanD55QtXp8BIL8+Vi7NixmDRMLmlxYPWazao+qLYe23bwRvjss7/FL576Bbd3&#10;9UYUlvDG+u6772J0C1926HKqZM6fh2XLuZ+zFljw49/+nuWrrJBjYwBseGcV5s9nmObo0Q0QmD86&#10;Y2k8t5TZDL84tAGdnbzhrXhvLUY08QUsFBwwh95rB1XC4ud3Hjl5Wm2Gam7kwn7ZZQUICmTy6edf&#10;xrB6vuhUNw7HvqN8CKHL6jzBqr/y1gpMmTyR23KwFa587ufEiRPw7nss66vXbsLhVpbZ+++/H4PK&#10;+VJ35PBxvPQq5+KaMXMGDh45qup5JRUoKOLL9ur3eC1MGD/WzPk7y95CjdRvuP16HDzMh8wdm7cY&#10;KMzcy2fh/Pnzqr5nz25MnzaNZdqaxsqVq1R9zhVzUVMjcrRlC3plDOqHDsPBgwdUffqkZsyexbIx&#10;EI4ZeMuyN/nC3t3djfse+Liq9weSeOP1papOl4BrFi7kPqxejbTE+lA8zbSJ41W9prYWyz7g/hFL&#10;274WPnB99uGH8exLr/E3Bwbw0EP3qvrFzgE8/9xzqn75rMsxbco4VT8sh5B1a97HvHnzVH3UyHrE&#10;BM7y5qqVWP7+BlVv6wygf4DjxAaVb8VEuYyPmzgWra0nVX3JG6/hOtFNPb29WL+DLwyD3lmJm667&#10;isdr9z7FngkVf+jHsWPchqmTZuDkKX5PSOIi9uzZiykzWUYaGxqw9PU3eLwGBjB71pWqTodSt+ja&#10;O+64BVaxk5y52IPv/PD/UXW6kH/la3zBU0Y7C69vuiyELnaaZ04dYzm6/vobMGxso6o/v2QZ9pzg&#10;tXzqJLfvm99qxP79PObHdu3HJz/5SVV3O+1Y/AfWU3t2bEPTCF6nn7z3E+Yy+v66rfj+976n6lfO&#10;W4CbRU83Dm/A9u3bVb20vBR7RX+6Bpfg8JHD/HwMJgZmRNVg9be1tRXTRvN8usgwIheNR3/6FGw+&#10;7vONN92I9gttqr58+XIMEh10w3XXoL+T1/HatWsxIIdrj9uNm2/lfWjHnkP4YM1abmNjI2ZdxhfJ&#10;3y1ZjHAwYsYuKXE98TR/882lb6K+fizL8bZ1OH6c97hbr70Oe47weA60BBGSy83omjp43CwLI6dP&#10;MHIxyF+IYdLe023nze8TRo8zxp+R46dhk4zX5g1rcdddd7EMnGzDunUbVd3uL1V/W/bvx9lzvL5J&#10;5keNZD316pvL0dfFuq6oqBhXL2T5SlqdaDnBbV+7cy/KhvBeluzsx9q1bOScPn06HJfkfGCx4InH&#10;WX9/5zvfQVDki/p/cYB1LO3x1mIW1N8vflP6MAnHZVxeeXU55s9foOofWXQ5Tpzid7z48huYMYMv&#10;mGfaDqK0mvf+8RPG4NCJU6r+5W9/18SkHb7Yhzs+yvJ1dn+LgiNDQWj9OHmCZfl8e4far1SfBKq8&#10;eMliHDzI47noqkUoEyPr/gP74XXxHrBx0yYMBPjyumjRIjiKylX97bffRr5cjMiwN30UrwGkHCZW&#10;kOJDP9jAe19FRQUaBMq3c9dOtJ/jUIOFCxZgVD2vwd///vkcBC5X/jZLzvOZK7mSK7mSK7mSK7ny&#10;t1lyHqBc+Zssf0kPkA4GVsxc+sdoFCl7hv1GQ4HIumIXmBbBrBZcyV4N8rBAueAnoTCfLSnxYIYh&#10;iSAjGpZFlpsdO9gK6LY6MW4cW/b27j2Mtja24JWWluLdd95R9aTNYv7tqlXvqZwVUDkCYnjvvfdU&#10;3RFPoUcCVF9cytbhyy67DG4PqxTyFGQCzTOQxEOHDuGIQBX6+vtRVMBsZxMnNaOzg2FyR48eVaw6&#10;VLbv2I6RY9gqToxKaZNfIonSMra+0VweOMBWu9NnzqDExR6WD9asUX/J06St9dFIFCmBEG3ZsgUh&#10;sU6ea+/D/pYWVa+sqFTWN4jXRVuJdu/ZbyyhBOdZv3696VdNTY36e/DoQQPfJJhUdy97acj70yOQ&#10;g+NiySopKTFWtY0bNiAkcLFdO3dhRPNoVSfomoZ9rVu3Dm0CvSCPkVfGaN++fbh8DPc5FExjzNgx&#10;qr5n9x4Dc6AxOH6MLY4ErRgkHj6SxZIS9m5s3szWs5GTp8In1nTK4UQQKAgT1YaNG0ReyvDGG+xd&#10;GDv2HyDOLQVVuHSJZfN//I//kRkff4FiVYLkuZo5ky2Oy1asxJ133qHq7ZcuGfbDtq4u+X6GmW3I&#10;kKEoL2eL4Nmz7SgvL+N2EVGC4IWmTJ6Cz3+WLefHTpzFq68tVvVp06aiU95J62vmzJmqTv8umxBh&#10;2nT2zDz0wD1Ys5k9bwcO7DdsZ8fFaj/r8plYtYo9N2VlZWg9ylb+oyfaDPyEgruNTJWU4tQptqa2&#10;Xbhg2nvu4gXjeXv11SXGq3ji+HEzB/v27VXWY4jn8/LL2WtKhAgnz577o7kbXDcYS99YZfqp4bYE&#10;dSSrPpVNmzbhsikTjVyuE9gf6YWtW9n6vHDBwoy3b+NGM3dqzpaxt4m8eFqOtm/bjlqxHC9bxh5A&#10;gs3pdw8dOhh5AgcsKMhHUTH3p7q6Cj372dNFJAwayjy0YRh27Nih6vn5BcaLMXnKZBPI3jxypJk7&#10;IkbQHrPWI8ewdy/Pndvhw65dPB8uwdUWFxcZXWe/9lrVPyo3XH89Vq5kzyet51PiQW9r64BnMMsa&#10;5eSpFEjVFVdeqTxuUN6lEPw2CfAn6JS4Zg4eOIAmgR3t3bsHpzp4bZClu3Eiz8GlS0KE09qKw+J9&#10;KPT7sWXzFlXv6+1Q8wfR01rHezwWTcCFIXV1RmcRREpb2guLCrFjx06e00ULMrnhiBREWBRJB24T&#10;j7tt2uUic/swa+IEM+cr3uE59/t8aOvtlL4dxPF2bhd9b8rsy8zzPb09ImsbMU28C+Qd2L6dvXdE&#10;CEFtVvLy9ttoHtEsz2/CdR9hbx+xGYZFJ2r4LOmOjs4OVaf8Y3rs9u7da6CvBQWFJtcdQdw3yvyW&#10;DqvG8uU87x+78RYTDE/568hTRWX40AZs3crjnnbkGyh0MhpSa4/K+NEjlQyr7+5jOTt+/Biqq9mL&#10;s3zZMviFYY48NJWlLOtvvfkmLp/OUGyf12fksa+vH90y7wR1vELgfsUlxTh89qTpt5a7WCxmIMSE&#10;ujixmefgRz/6EYokt9SAkDPQ1tEj64I89r3CQNrXl1L5dKiQLnzo0+w1XrJ0mfFUN48fY3IIEcpA&#10;nxveW7vReP+PtrYamert7jMEJU5fHtbI/tsXy+Q2KxLW23AkjIjMkdvtMbqJ4MxlFbyvL168GBPF&#10;I0v7YJkw0BCserJAmKkPxLqn36/h7bQH79zJ+mP//gOoLq9S9R07d+L4AfZ8+nze3AUoV/7vL3/q&#10;svN/8vLzR/Ed/zY+SWhviTkmKgqBsLNunfwRVjjTQseaBi7IIe7M2dPq76xpUw3rGOGndRxRMBlF&#10;ROBoNr8PH/v0g6p+9vhJdMvGd671EtZs4kO8YtuUpk2dNQPnetht33r+FB566NOqPtDRhW3b+IBU&#10;5i/AziN8uGusZ+jW8WNHUV7BF5r58640YULEyOITtirakPskvuPYiWO4bOblZjyKi4XiGmm8+y5v&#10;VFdddRUKHHwZS8eTsKZk87f7EI1qZqQkGkt4g7xwvgutbTxGNwukLRU+j3HNk/n7bg+6BxhW0dkV&#10;wrTpjHdeUFCAPXt4c84fMggVJayEi/L9JqahZtAgrHr3XVXfc7AFd97JkAhvcRE6ZVOmjVfjqdPM&#10;msvt9bnQPIo3tvXv8yXy6quvxpixjPfevXunOiBRmT5jGsrK+KBPST71QYggDj65XF05dy7a2xhW&#10;2NLSggEJQkm70xgykvHUT/ziCTQ28sFi0U3XYNNOfg9dbvNLOcbM6rZh4XUcJ3P66WdYttrPweoR&#10;1ryKQtSN4PmleJxXFvOFwhGIGbjauTPdqK3lTZ763tzM35wyeRI6BOp26dBR+OSWNNAXQrlshBfO&#10;n8HJEww/6Y+n4SnhfsftvPE7Ckqx5QM+RM+Ydw1aW/kCcuRsJ3zC8mPzlyFs4cNnX9yKXsFS2vxF&#10;aOvlS3VPJIGbb2T4TW93F/7w4guq/sgjjyAS4XYRQ9AWueC9t/JdpCQu4Ic/+AF27OK5mTqF5ai6&#10;qspcjG+75VZz0CfIYbcwZlF8i8XKa9rl9iCvgGOZFo0ZgymTGA6493ctWLuOD1+lZSWGon7okCEY&#10;PZovwefPnMWECQxTe+l3R+ASDHsoGUNhAcuDUw4HW7ZswpSZPBbFxcVY+jZfRuggUyqXKH9ePq6/&#10;/nrus9uBx376M1VftXIl5i9giAwFlsUkZodiS2bP4XVCULZTJ/kQv279egT6Gb5GsSUL5/MzfoG2&#10;7N65DaNGjZKxdSAs8SWDawejTNZXVeUgRacMFWM2C0fFOEJxgppyf9uWzZgzh+Mcy0pLUJjP+qC2&#10;ugpCpochtTV4YylfyMnAMrxxqPzbHeYS2N7Ga3Rr2zaE4h3yzZloHs7PLlo4B7u27VX15W++rZL3&#10;UqkoLcOoB27jfhS7UeZjGZ09aTZ2CYyMAuK8+dwnWgORHr4YjR87Hc2NjTJe65DKZ90z+4qrMXUu&#10;674Tx9kIdelEB/ZtZqhjMDWA+npex6ObGzBjAY+t12HBCYFOBZIpOCSxqtVrQ/1o/k7VsFoD4/KV&#10;FWEgyRCliBWIS2wOMbY581nf1jU3YvsB7vfuVr441dD4CdVYfyCFw+d43c2bNx9Bodg+feY0UhLL&#10;dsU1CzFqAkPT4ooJkBVffl4eFl3FMMUNGzYYimWH04k3l7MuoUt4XC4vtXV1uOqqK+V5P8L9QlEv&#10;DGxEH1fg5XYfPngKp46zLM6Z6jfMhjarC4kY7335FeWoquJxPHzoNPwCWWtqajSsgDarD2mJNXE7&#10;C+C0s3xVllSjJJ/neuP6NRDiM4wbMRb9PfwfpQI5Gz92BoY1sCHjsccfw7FjfDFzuUtx5913qvre&#10;llOIJnTMqcUklB0ypAbVIq/Pv/ACvvzph1SdLi6dF1nHBz0efPxu3m9WvrMceRJrM2vmx7DrIM/d&#10;qOb5qK/kffD1119nGYkG0SkX1gmjJ5sLXWdXL+ISs7VpwwZsEP1ldSXw9a9/XdU9FjJK8KDS+qqu&#10;qOAx9RTBaWG9k0g54RIjXr7HjmkTWffHYFGxluo91fzvZl+5COfEgEf6yJtkGaF3RfsF3lY/BmOn&#10;sWHg18/8GrtO8mVs+tU3oEa+s3XrNtgkOTCF9gQldtnrsSFmkcuQw4O4jedo3PTL0FDLa4Pgvx0R&#10;lqls42au5Mr/tSUHd8uVXMmVXMmVXMmVXMkVXXIeoFz5qy5/7uXmLwWBy/YAIYtMjSy/OqWpYpGR&#10;nBIUAIusHAEa2lAuHgKypurSfuGSgkZRcXqdBgZAMKtigZx0nG8zlnuCN82fz0HKReUl2LBho26l&#10;gnpAAnq1S/zY/oOKXYUKBSu/+OKLqn7/fZ9Qfwn6ohmoykryDaMVveviRbaIEaxhokA/CMqhSRso&#10;J9GJs2yVJTf9/fczjIm+rT0qxYWFiEpCRvq3OvEgBUFeFCjEnDlz4a1kuEq/MAGRO1xD/SJDqw2j&#10;EkFpNDMbjaseI0rGpgOqVZ5ImTKCSWiYScmgckSE0Snc12cgcF1dXYbsgJxxboFOEWRuzBiGppUL&#10;qxlByK6VfE/lFeV4+pfsgfnxj39s2kW5iXQwKcGmAsKmp/rlYyscseI4bJqNy4JKya1CTDuRWh4j&#10;gjC8uoThReRV09A7ytWgcytpS7nP5zMQS/pNs3dR37RXYuLQEVi1iuFCpWXFxppK8CINsxgxYgQq&#10;BLJ2vuUQOjt4fu02CwrEc3H11dcY2NOUUZMMTK9WWP3oXdqyT4QNp8/yuJAHY3Qze888Xo8hAyAI&#10;RlcXeyUIzjV+PHtOaK2/Jd6QCRMmor+XvYQXzl9AdTl7Y0jOhg/n4OVPP/Rp2F3cRmJYaz12wjwD&#10;IQnoF+8HeeC0xX3c5bONXB47ehQXLwrEtLDAJHG1221oOcgeXEpg+tHbP6rqq1avNPqB5jobKhsM&#10;ZaCUCUmIaLO50NkhUJih7KUjBqeT59jrRnDE22+7XdU7OzsNhEaTAkByxhSIZ+qFF17Axz/7sKrv&#10;399iYHoUUKx1wJnTp9Ei5AjkoRgmbGObN20ycq+Z/+66627FWgYFM+pDRSl/h6BLGn5F86bZyEjW&#10;dJ3Wq4bTUPC5/p36kSceIJoLj5uhSHV1VSphKkTf1dczRGbt6m245ZZbVJ1gSlTmL5iPVWuWmvHU&#10;uXwuXWo3EJp777sPpwTW2NjYYPR0LJEyyVI5qSJbnAkO2NuRgfL5ZG+htaT1LVm9qwQyuGfvHjh2&#10;HzBjAPEea0+XrzQrJ1UsaIL9nZYkuru7REasJrcW6UC9n9G46aSgR48eM1BlytuT0Eln0zyWagzc&#10;buNx3rSSSTD++Z/+CTq1lc1uVTBEiD4+JzA+gilrPannSl6t+g1FmhEwa4PGoTeQyd9y3333qfqr&#10;S5aYnHUEYxPHn3o+KaxxyWQmCebBg8x2Rzq3QrwSpCd1/4kAQesyauOc2Tymn/n63+Ozn/0s9ykr&#10;zxVByrTnleT7vJAZ0Pf12vjEJz6BAwd4vkimdf80HJN+022k/03vJcRQum8frzfSF3pfJVJDnQCY&#10;PKba60Vwzc2bmazlhuuvxi+fY31H0ODR4k0laFjF4KEypw6zlogcoL6iyjwDgeAtXrxE1X//mxeN&#10;frGlbcS+q+ojmpvx8MO87q3OuNkbiMVUe3NDobBJqErvuHCBx6i9owODB9eacdR7hcXpMn0l2CaV&#10;EyeJDIk9QASFKy0bZMbOJoiApJp/+Y5DRfuRAAAgAElEQVTVYnQWyVDYq73dTly8yLq3sDAfbpfs&#10;fWkY+aZzRrYu1WuQ+qaZ/Yg1MHcBypW/2vKfvcD8pSFw2d//t9+1ZvFQa+ZQSo7o1ooKWbyyqTTs&#10;omSryxlq5nbaVOwEldXvLlfMKVQKfINMxmNHLICfPvLPqh7uHzAbzxWzp+Hr//gtVY+mYvjSF7+k&#10;6pt3bUWNuPZrFl2Bxx/7sarXlVfgW9/6NrdxIIh5M5nlraGGN6GP3vARdHaL61/RogpMIM8N62BW&#10;ZEOqyvCePEOHhquv4JimWCSFQi8fProunMbpVobXzZg+HW7Zia3xOMpLeEPyuewoG8SXPZvNjjEj&#10;+QC4dvVynDrGG+S99zJb1cEDLTghsQ3JUSNQKlC7seOa8dzvmeGszO3HjX//RVU/0H0edSX87jyC&#10;jUiy2OahNXj1NT6su4vyMbiKMfIeRzFcDt5whw+vg8OpE90mEY3ygbmuLA8+Cx+cFlzGMKqLJw+h&#10;+zzHhYwaVo15wppXW5KH7h5W2J3njqOnjVnF5syejWg5H/iK3ECijw+XjdUlsMotOZaIwCF0rLfc&#10;vAgjho8SebBivIxRbUUBXJJcdkLTUHgSsoHW8CEo5UjBXsH9r/U54AownKfj1DEMLubxX/n2a7jn&#10;no/xXNgpkzuLqDsRxZihfCm3hQOoEMYomvdhIid9PV2wyaFveFUFtkuSzdmXTTEwxOoKhnKEejtw&#10;7x18gJ03fxZ6engMKeYlGeRDcWWRH+WFvFFfOHUU3/32N1SdDmdf+vLf8/zmuTB5HI/F4489ZmhX&#10;hw2uNJtgkd+J4UN5U7YlwyiRy348mUaeZvstYdkZVOzDGIFOPf/Mk2gQuNL0iU3obefDwRuLX0SJ&#10;QL08tibTxrJ8H+pq+DtvvPoH7JfDfXV5KfIFypYuzoczzXNaW14Ev9A919cOglN4q+OpGJrreazX&#10;b2B444q3XsPNH2U8/6BBVXjmmWe5b4WFuGwqy2uA1l+M59yeKsBlwt7mc6RRVsDr3mtPozSf527O&#10;zCl4XBio6HDy2Yf5EEnxKq++/Lyq33HHnRjdyEaAC5MYCvWrp54wl4+a0gLE5FBeU5yPQgfrpm0f&#10;vIfLZzEDWKHTiuG1rCfy7RYE5aC9/ewJjBvH7xw5pBbviZ78YNlS3PtxlsF0MoXpMr/ReBT1DTwu&#10;ofZeXD6ZDQ89F/gSu/Sl3+HzX7qf58XtRqX0c3BpPm6+mqFmjz76KCaM4W8umjMBwQG+LOTlFWBU&#10;Fa+TcqcF9ZV8cNuw8i30iHHitttuQ4nEYhD0z+PlvlbUFmL8eIbi7NyxDq88y3TeGjI6f9JYLFnC&#10;h9VDR8/jq1/5qqrT2v7Xf/2uqiciA8YggmQQLsl877bHUZzPsjN+dD12bHlf1f/w+40KhsYyGENV&#10;Kcuv3+XAGInZKnbaMGoIz11PE19oB1UWIiomLKfbjimXsdHq54/+3Bz+H3jgAROPQ4d7f5LllSib&#10;O3r4d0cqhqWvsKGMDsIPfe5zqv7rX/8am9dxG8uKi1Hi48vzsKoyeG2sP0c2DMbrL7O+rZC10zS0&#10;BrXlrJtefet1FX+nZGrsWLPf+Urz0Sv82C5rEsOH8jPNDXUYO4IvxvEwJe7l5yeMbsKmtQxLfubJ&#10;xzBkCI9BU00xus6wsK1a+pKJeynz2TG4TPRwPrebdI1P4IBDaypRPUigvNEwXhS4rcNuy1wULS4U&#10;u3kdDynPh1PgcP/w0H14+qePctuvmY+bFjDjIxlDykWO5kwejYZKnq8iZxqjhvGlx2eJwWNhRTy8&#10;RoyA/R148EHeB6dPmmnG6Pnf/AHFRSw7jcNqUOh3Shut6B3gC3N+XiHSooOGFBegys8y/ZGZM/Di&#10;Lx7nfuelMGksG408sTCK/CyDdo8L9bXchvEz2Aj16M9/bgxIN914E9w2buuQQUWoLOG20MWlQOal&#10;uaFGpeGA2m9exyXZ16ZNm4aDLRx7RXGuX/0KyxQdjarFyFLid6vEr2ocXW6USJx0Y90gNFazDLz+&#10;xus5CFyu/HWW/8oFJgeBy5VcyZVcyZVcyZVcyRVdcolQc+UvXv6riVD/rcySmzo7Eaou5Hn59xKh&#10;kquV6v+nE6H+26LdtAQLiUuyOfIAeSRA0Eq++rDAFqxWJCRZZVIc+LY0Jfbi3yzkfpZg0bCNUr6l&#10;5VmHcfc7VE4FrhOSRoiZFC+ZRtrFs5L3RVJx+CQYnOkJuOTBgkCYrVZ+D1vBiIshbuA5NiTFLUDQ&#10;Drtw7kQSMbjtEqgoiQUBTkAYjkjCNLfNfJ/e6ZKgRYvFCol3VBCktGQtTMPk7FPJJrVTTXKfgZBq&#10;QmajkgsKOgKpVBpOsazbImlYxWrYb83AI8ieFBjgfvryXGb2Qln4YVcKSMqgpl0ZzrtkVrsSWXWr&#10;vN0Bi4GhvEmJIVP8L+/52D0qoSt0wlNr5n0WncDSmklgqfoilr+oGl+/+V0nIXQ6HSZRI42Lhli6&#10;nHbTrpBYJx1ut4EvBlMMT6TiQWZclPEy45g0yfZCWUko6aeQsGEV2m3GkUmTZJWXdgX6UZjH1tRs&#10;eYjLS2xZc4EsyGgsRXmvMmOrHTTxrPbSMzFJUOR2uWARAaeh1W2hv5a0JBO1UcJNsXoTmYW0PZlK&#10;wi1eKp3MlL6h32FLZ37vTqbx8ssv89j19BmYy/zZszF+/JjM3EkbaS50/kibNSuZqPb+6lxg8i2H&#10;JYi0eIEjKSvcDvZe6Bw7lqxkqilJUqvnyKsTWMY4wFm9zwEkwjwwBMcLyu/OLNNoIqstwUgKPskK&#10;asmaa5LTpBCw6ITG2WDfeCyuZBCShFTLtF3WOEQHGBkhGZX5oryUes0m0ym4RE9akckdnY4n4HBm&#10;9LeWZb/LbX6T3JQq53RcLNu8R2i9m4QNmSSzcckj4rBb4LDx8+FwCB4nW5kj4TjSfod5f/Za9+j/&#10;SAPi1EN/fxzWPEnCbMlqu/z1pjJy0aW8F+YVZh69fwTdCmf+I2WFL0sP67EnlaLHOhRNwyNwoQxg&#10;Dejq6cWzz7KnsEogZXfffZdJMEnkIClppMNiMfKVVokv5X2JDBMj7RIXTjLU6be//S0eEAKewVWV&#10;5t9GKBlwVrLU7KJ1AE2zSXQqecaI8EsQX7D4MmPuzvr34SyZKraRbmXvzorNa/GVr35F1euK8hGW&#10;xMhRh8XsA06RZTWfcUrSqsc6k0iX5MesU73HxCgRp4y5ynPE3sY333oLdQLnJVjx5x7+jKoX5Fv+&#10;SGcFZN+kc0mZQEnp1VFk3hkX1jZKYu2QgaThD1j4d5fVBr1DxUR3pZw29Id5/yzy+BAUIhKvw2rk&#10;IhFPGbhtItlvkoN39fegML9Qvu80eop0XdZSy+wJin1OEt36M4miu+V/J/2j55++li91i+hQ3dGI&#10;1k1W4Lm1zE74/vvvY9Iw9txQot8RlRUyFzaMaubfyXvkFG8u9T6sIcdWi9FfdETKk7ZTWrAcBC5X&#10;/qrKfwX2ll2yKWEh//2huPzLIqVDsUsfjFPpLGhcGqk0qw2rxY6UwEg0ZplcypoWlZLZOURLD/T3&#10;GeXlTsBg8e2kJOUZm9WChFZYXqcZn6glg6e2x+OGCcaRsphkgna3H4XyXT2MkXAEeX5WQKFICHbR&#10;asloDDYdT2FJ/ZHSiQvFcyQUN9nuY5TgUQ6ulOTUItC4dCwGl0tvGwnE5MpG+F6/l13cTpsTVtko&#10;orJrFghkA+oAkxmvUCqOeFL6FrfL9ZD6ZkU8JaevhA1+N/9OmdTNJdlpRVLmKBwIm7iidMoOmzB/&#10;dfZ3m0s0ZcgOSxZwn1NfblJISNK3Apcdsy5nuIMzFUcizGNHB++BAd7xKUu4Vbb8dDKNeFR+p/7J&#10;Bmqhw3EqJPOSQr6T+07xEW63GBXSabj1bh6OwJLgg06+JKwDHXykb3nOzAEvEc/IhcVpN4fyVDqF&#10;bmFb83m8cMuJLxAIwa8386zDfSAUgDPN7y3x+5GQWKo0YoY9yuV0S1PTKu4CAgMZkO8QhXgkxP/O&#10;a7chGuV6ns+PiCT5dMEC3Xy7gvZxW4iNTBLfq/WSkgsFjZfdmslm73XqZMQORCTuw3yzsDATczDQ&#10;D5/Q4tIBddY0hjJu+GANfMUMkZo2cYy2TShq2oSc0MjO4ZKDIB3a9Rp00c1EAuos6TSs8i2ij/UI&#10;NC8ZiSBtEtXLBVwdflJmXjSNrSXrAkBwPnOhCQQNQ6M6uoZ5fNMqPi8D25Vk7ij0esxBiAwINrEy&#10;xMMReIXWV99SiYlLjxGNs0XGmQ5qOkt8KEBxPHzgSsfSsMpYDPT2I69QH5HosiCHPJsNIUkA7HY4&#10;FFscFOwtBqu0JZpOmEswiVOfwEk9IouReBxuL3/H5nAYQw1l7Q9H+N1kAPNIhn3uA/fDQ+tc2KWc&#10;9giiCYHZ2F0YkPdYlOGKvxVLx5ReVOOen4dQrE8EzwGvMBfqhRELx+ES3VRosyASikq7bbBLP5PJ&#10;CKwiSDaSV4lZsqSsSET4eXvaYp6xOm1IRXncC6xpRAOSNT+ZhFsuhxRfNVriBqcIPT1JWEisLQ6K&#10;LJR1SfFSTmsmXYPDIm2Jk14XeYnFUejjOb1u0UJUSMxjOplERG4vpIMTkbi8BybVAsVoJGW8fHk+&#10;xOUg7xE4UzRCY8R10j/phI4RSpv4j7g9qWBPEN2cjLGR6dab56OkSK/pBBwyjxa7Xa0V9Z60RbWT&#10;59qKeETGS8WCypjSX1mnETF8OdQFgtdRPBpBcxPDCy+cb1CU9lRuu/UaFOfzOAbDIVhEgZLhoVDm&#10;MWW3IKVZROmCKbAziiXyyzPxRAR2iyg2iwU+kftQNKD2GSWPTpa/3mgQBR4Zi2hErRnI5TIm40VL&#10;ThuKPC6PoRMvyec4JvXNcBR2uSS5bQ4kWA0iau2C16X1hxU+P49LIh2HUwyneWmhwU6m4BUYGzE/&#10;hkXXUGyaji/yen2wCHut1erClaMZth09dwTdF9i4PeOK6RhayxBA0jXx8ICRF8T5nVaSb4llQjqJ&#10;mFz8PMriw23we6w5CFyu/PWU/y7sTVs5ciVXciVXciVXciVXcuVvt+QgcLnyFy//GQjcvyunaaCg&#10;8P8NgdMWKw2B05ZVDYEjaxHVyeX8F4XAmZ/TBrKm4C9ibSI8QFq8PmSpCkmwpGYOyvPnZViJshKB&#10;Ra1pBTuh4rN6YBOWMEsq6+PpFELCyuPJ9xkGF4PZECuyZlApcvth1xkvCUIlzyckH4uyoDsyl8y0&#10;eCuSSCGe1NYmByJikSSWF69Y5cnKn5L3eT0ulawTwphlibPV0OZyISiWfsUgZ8t8yyJYBBo37QGy&#10;6vlMJAx7WsKSMgkek1YLkmJZdic9BjcR8RBsQDwNIDY9HtOkJWWYvGIOi0oMSqXQ6kQyrq2PWePr&#10;sMEm/i6ySlsFauOCZmxLwybmcrISez0MXYvHYwb+Q8xCeXk65wLNX9KMC6TtyXgcVptAKFIp2O1i&#10;NUwkEA7xi/IK8hEVtjdlTRavDxFIQLxX2uuTTiQzCe28PsMoRUNsESOCheBiIne0VjXckOQ5Lh6b&#10;VCJhEmiGwkEU6HFPxM2YpqIRM0/pdEzJOMS7AEm+6nbxuAwEB+Dz8pokS7TboT2QaVg0VR/l10hx&#10;uwh+pr19A+EAXK5i+bdJ+CXRFlk7k7GMhy0u40Jj53bzd8mb6XWzJ01bTZOxmAr2VvPpdiIqzGdp&#10;nw9BsRoXuJ2IaYwOQbR0ni8rjYFYSgmgKms2EAgYVi2bhRO8ymCYf2uTwGHVhrTV6JUEMskAk9oK&#10;bGfIGs85weW0TJGXICmjJVgfsBXeLno3qvQMz7XT7lReE/1+h90l70mqwG5dEvJMTDyvtI41SxbJ&#10;R0D0iNXphke8Rcl40lj/SXYc2sNrJc+a5IDxugzTldvjMe8nb19A9Bd5gKPak0jrTn83mUlwZste&#10;mwIbioRDSBtok00x62mZ0lgs2he0jNB6dBr8ngM94o0q8OUjqEkD4EQizW0Mh8LwiwVe7T3yeXqn&#10;E8IQKd5mp8WpPLsQ3aRLJBI01uxkPGJY64iQYUAINPL8hWZcnB4PokEeC0IFGDSEJW28ZBaHEyFh&#10;MfQW5CMmXhentJVgn1HxrpDh0DAYkq7Q3stUEi6x8pPut4rnmwQ8mtDQW6fJ/UNj6tZeuFgMOg04&#10;ec814oEYBD3ivSFdE5d9wOnS8pLgNigIaAwu0QHWdCqzx9usZpwtkZBZXxHyqol3wY8My2J/Imqe&#10;J495PCm6MZ3xfCVI3wirWSoRN14S2DLrLmX0bhxWIcFwZAFRgtGoyYVGAHWX6FXStTGB4BFzml10&#10;NunOhGBRmS1VZCORhNeuM08n0Cfy43a74EoL1FwQH1av15wrKKeg3v7prZpZ0kfwXi0j6YTKq6fG&#10;3O5Se5F63uKGTdoYCaZNcm6nP6ZIR1Sf4hmvSygahV/2s4g516SREF1jtzmQkjYSEYld9kZiedXw&#10;aNLfgTjPHSUt9UDD9NJw6v0hRsnfNVY0jbQlw1Snce+JeBR2k6Q4Div0Gk/lLkC58pcv/9EF6P/r&#10;8kPlP3sB0gryQ3UB0nqHtgMNPoYFaTnQ0YE2pfuilHJmsUNBLDJwuYTNaigkfRrORIopljSXG4KQ&#10;6IObhaAN0udQJAivZK8OJWJwCaA5GImYDcSVthpYmStlhVUOKykZNhpeDT9SFxSLhhalM+B2WGCz&#10;ajc4KTBNDWwxcQd0f0mazdeGiENj9AGdRi5KH5Nkdz63F9FIwHzLKTAaE1+VZoiK6ls0YuARdMDU&#10;ByVH0m7GKOxzGLiWLwkzpnanw0AlUrQ5CewsP2k1dN4pgk3Ie5xuFyI68Z/DiZ5+OazJ4Y/aZxWZ&#10;JKiSjsvxehwmTitO4yOHFtoo8/PcRhaQ1rjxlIFGqnEXgBPNldvrNmMQl5fSIUhvzNlxUBre5SaY&#10;k9DPOtwOJHUIWiplLkD99uybtBUJeajYajdwAycFMchjfdaUiYfxOJzm4pmfsiGumZF8jswlXArF&#10;uCSSmUO/UyAUdNizadp4uizI990eL2LIGDtiEihFh9LszT8czhzQdNLhQDiApIYD5uUjIhcQwsTr&#10;C7w+TFMshF4LXkcGJthHsDu5FDA0UjKTO+zmYuhwWBXuHkqmM/JKZ9+EzCPBCHWiQoLiJPRFykaQ&#10;T4Hh+TxmWYUlXoV0gb5DDATjyPfJ4S9Olyo5QNHFxUDECGrFFw0yDAQjA5mxF8hkUs27Q38ewayY&#10;IX0wpsOUX3S2Ns4QC6JbZD0ejZpLTyiZyED9bA5lCIHEAeiDZTgSRZ5A83qDIeQL5Xsi63LsJAiv&#10;Do5JpjNr02mHVCWuSPody8T96LXg9zkNvE9dAHXQCRmkRF6prT6n1jx8aVXvQ9KsE3qnXXSuWo9W&#10;DY2yQ0fNUHSgRSaSno9KEJC5pCdT8Mihza1iFFi+aA3axNgTTyVNUtBIImlkjV6rtxhLMq30qZIH&#10;2h+kTlBNr1yw6aKVzjK46b00aeInLYgb3WTPiptMmsu71+PMxMKkYcacEnPbBLJG0DSHPbN/JWTc&#10;6fLksGnDR1ZbaG/WkFSkMxdiaR9R/usEvU6r1ejvWCgEl8hfHGkEhX2TEoZaZew6kxHkObn/jnQq&#10;YzywZtZvKERwan6GLnEe2TcSqaiaS6hLWp9Jb2CVPtAeYTWw3ZSJf1EQXoFVFvoLEY0Jjb7TAUtc&#10;w6ZTSIrRUcEn9QWI4J6yh1K6ArusEyVB4YxOjHt4jBTMV+RRXxLTiXTmAmzPxAu393So9AGqLS5v&#10;Fs24BT4df5rMxN7ZsyIxGTIn+5rLai5MCdrP5P1s+BPYrkD68nx5Ru+T7rS6NaQvDredxy4YC1Iz&#10;+d3UZ4Gl0xoMyzr1uB2m+yQe2qhLMVKOdAaGqiH4ZJixujNGwZjsjyQXOUxQrnyoy390+fn3Sg4C&#10;lyu5kiu5kiu5kiu5kit/quRIEHLlQ1v+3MsP/gQJwl9HydCXGRd7mgJ1BUYVi6K/T4LNxZLn8mSY&#10;ycgYqkkCErGkSuAIgUu5tJk7nWF9spMFRrOqkecgpi27GbXgc7vRHxSYnNdvLNpWWwb6oi1/FNit&#10;EwMSNEZzucWSMTisGY9UXOaVLDZu+RYZdS+1cyJBskRrBAhZ03oD7CGIRCPKkg4JljRMcakEvO6M&#10;x9AinYpKHiKXw4OQJgxw+cw4U5+1NZmMqi7p2wBSJkibLPJeTxZrnUAMAgoWxd8k74tOOsvIRYd5&#10;3qlhWuQdyec509Aml8OOA/s43xF5dyZOnKLqoXBcBWdDeQIshunIpbwh4jlIJFUuJAjEUMMzyDPi&#10;kN9TTicuXuIxVRZqmbOiojxjuXdmYTT0nA70BUySVfJAaQ8jQ83kWTNCwIEjh807pg4foeBWPHYZ&#10;Jj5lwXZkGLYyBAIB43klS50O6g6J1ZDyixSIJ9btdCMs3gry4pkWELwryw0Zjmlohccw7nUHuuHz&#10;FMtYJ1HgE8KNWBIRgWXQ8xaLwCOQNmxIVDcQLPEeWp1OBd2AeDe0uiGnTXc3jznl9dEySs5Cl7g4&#10;g6FYxlLqsJtEuwQx1HMQjSbgcmXWhoYhdrR34+ABToY8Z+5cY/XXucCOHT+OeVdcxu+22w1hgUro&#10;K5NBDHfZpiBbFkmItqiT3JogaUrAK/0nz7zXk2EodIj8OAp8xlrsdOiAfZvpWygeN949b54f0bSm&#10;eKPAdvF02OzGG5Z2uxETqFWez2vWAK1XSxY87OgxTm4aCQRVIkglM30BFBf65fmMp9KjSVYSlOCR&#10;+3ChrRN7Wvaq+qKF8wxEisZBG8zIGx4MRc17Uk6RF7sHDpeW6bTxQiqPiTxLwGbNgBlNRuG1ZyBT&#10;OnGslmOan36BBcFih9enZRFm3QeCAQPhJTKIgPxeUlhg2MvSKYshKKF3J0UIvLSO9L6SBRGmxL0u&#10;kWUNY6T9xyGB9DRvWr9RQkydV4g8BN2dnJRV5cGR9hI3Tdq0hZhWM9Km4Y5kfbcYFrKkkXXyzHo8&#10;GRa0kHjf3bKvEEuj3oMSsVjGk+h2Iy3yGkFcJctU70hkYLt5NpI7gYvH0irgn0pfLKODyPuj54O8&#10;PzGBl5EnTfN70hrQZANxmWkiHQjJ2NH8u7RnKJVQnh/VrkTEEK7Y4IbFwMUp9w57XklPFwoM02K3&#10;aie/8v7E9NgRkZFHEwbFzSE+KR46NV7i1SIopR4j6pcmECktKlUeTJYvC9auW6fqo0eNR0TGurgw&#10;37B72pFZc6STNdSNPDleGcckMrKl4G6yxsnzo3/V0GqC+iXlneFEGBFLRObZDadoJ8VjK15SWo9e&#10;DY1LwiTqJhbVUU2cW4v2c+1VtNBf8QYRu2dCFKXL4VLkQzym9twFKFc+nOW/c/mBPqxZePEbKFTW&#10;ZvhhKVFRAmmltDQ3LhBOaiyr1TA29cSjWP76m6o+YkST+ls9ZKjJvG/N86GujhMAIhDH4VOcyTy/&#10;thIVZayEL7V1oKdHLhp5fpRKosbeYL9RjnErzGGF9ledGO5iKIaTJzmrdZm/CHWDJdmbnGWcLhsu&#10;dTLp5ZkzZzGkgTNN00Z/7CL/O2IcGlzLCSTz8vNx6hjTpVKW6BXLl6v6z3/2feher123Fd979R1V&#10;p0NonWy+1113PdoOcDI0Svg4ZiRTYdYOrkVMXN8njvO7nf48lJdzUrYzp7tM3ECpt8jAdfpi3YaB&#10;qd0SQ6XQbFbZfTh+8qz5fkMDf8fu8uLgUT581XgLVSwWFTpMH5NDWV5RIQYP5vk409FjYmA0piwY&#10;SeP1t1eqelPTCKzd+EtVv/zyy9E0kpM6tra0oqCY566yshxJ2eQvtLXBLXCdo0eP4uAh/uYnPnE/&#10;JKwKu1qO4JuP/IuqU7tPnWF46Ne++lXMmMTv33fwKFwS0zBiOCfz/NmTT2HSJE7WOqiySo0plYJo&#10;HF3neeNpd6fMofy3L7+MqyQBb0N3GO0d7apOMTXVkpCvLRzGhQuc1bykpMiwWr3z6+dMFnKKqzp+&#10;iWMa/vmb3xTZiuGHkgSyuMgBl4U32+6+iLo8QWANCVlHVdVViDv48HvkVBtajrWq+poP1mDhTE66&#10;S+tlwZWXqzpdOHo7uV2NDQ3wiAy0Hms1h0jafJuG8dhEBcIUiMQYOw8OLtnXsl9Vv/Xjn2DcOE78&#10;96Uv/B3icoDrvNRuDrznzp7Dzp07Vf2TDz6I0+f48tLb34fhTZxUkCAkp88ze1VvVzdGj+bfX3nj&#10;PQO9mzhjLjTR0bPPMfX2pEmTsHzlBlXftn0bbrn5BlWvrq5BoSRtPHepCyeOs24Y2TwSJUUsl5FU&#10;2hyiT584Ca+Px7GiohIWgR7u3tuC0rJK+b0Mp89w2y9duoTqKk7IqKHDiURMMT9ReebpX2HR1Swj&#10;tcOH4exZXlNEgT64mv/d2QuXzEWuvqEReXk812cudhqdVVk1CMUFEluQAJa+u0rVi/IL0BXkQ9Te&#10;1lMYM4Ypx5ubqlBUyEx8x09zQmG6RAyu5uSjy1dvwvFTTFk8duoc+CWZKLHjaQGgw3EizP0vLHCh&#10;T2IIzvUE0NHK/Rg6dAjKJYns8daLiMjhb3BtLU7JWFMC0aZ67ms8CCQFVXfhAvftSG8X3nqL9ftd&#10;i+YZXXP6/FnUCJXyhc4erPrDKyyvI0bh4EG+DN98821m3F1WKwICt60o9uPMGZbvdCJsdPnRMyeN&#10;kaGpsQmRXtbb7W08/gQJLxV5bT1zFsdPsP7esWMHHvj0QzwXJQVYLYmLaW1PmMw6Y/DgWhREdbyb&#10;FQV5rMtPn2pD/ZBBMgcJXOpi+a6oLMeApBqIRKPm0kOH3JTopiF1vJf0h0LmkG8LO8wlNR7uN/ql&#10;sKYSQwaz3qFwvB4xSJzu71IpM1Sfq8tw9BQnaw1ZMuiQxlo3Dh/nMegaCKOhgccrz+PA8TP8nkig&#10;DwXC+lhRxkaVkyfPKKgoGNKPc2dZ11Ji7DNn2lS9uLgIXklca0nb0NnN+y3B9l99d5mqz541C1Ob&#10;WXa9aQfaelgfFhYWmZidjo4Oo/r2UewAACAASURBVIf37t2Lq+/kZMMK7h/OQMDU98uqjZ4+femk&#10;iSUsrik1UL/Dp05h/dYdqh5N56kk01Tmzr5C9YVKWZHHvPTixbPwisFtWM0wSGgpUl4bjh7lPZdg&#10;aZWVrCeOHuf1RUarppEs/2dO9KBbLqP03nJhIST1236S+0bMtY31Q6HLPtmHSY+++u5qVa+ursaW&#10;I/w7wW2vv4KTKg8M9CDYy/tQ3ZAhChZLhfamgLyPzog5TFCu/PWUPyNcLRv2loPA5Uqu5Equ5Equ&#10;5Equ5ErOA5Qrfx3lv3j5+VMQuA+jBwhZDCnIgnZoy6k1gzRTgZY9PWypKyhkr8AvnnwShYVs1TrV&#10;fgkf//jHVf34zv3Yvn27qpcMq8UDDzyg6m8vW4Yd8ntjQz0e+CT//r3vf89YSi90dxoPCFm2f/CD&#10;H6r6+lUfYOvWrao+e/JM3POxu1VdG8J7ekJ49dXXVH3nzh1YdC1bfAmy8YZYNskaVVfH1vTLLrsM&#10;ry95XdX7+weQL0GsoXAaLoHWEBSLPCJUbrppPo5vZ7jVO+++i3rJE0L9fOPVP3A/vvc9nOtii9vb&#10;b7+t/p48f970/6XfvYTSUvZ6Da+pNzkaLvaeN96zXRdOoKKcvVtfvvdTnKQUwJbNm/EPX/6yqjt9&#10;bjz1S/bYDHL4ccedd6j67pZ9yiNDxeXz4tbbblP1P7z+Fm68ga3xm9cz3KCktBSnxSpNxBRRIUEg&#10;qCN50Kj8+je/Qb7ML/XhwP7dqr5t2zYEA2yRXLhwIQpFHpwuh0maSOx9DfVsRb7pxhuxex9DfcgD&#10;tnk7W25fe/01FOez5fjmm25Sf8krRonnoKxwEcyaxVa1SbV1eOcd9sa9vnMDHpakfkeOHEF9Pc9p&#10;Xl8ca9asMf9WJx7c0LINr77GRCVTJ0/G3Xez7BQVFWHvXm5L0/QJaGvjuYsIo9fcuXNNW4YOHYqg&#10;WHPJ67N7B3tRCBLTLRCS6669FmFZRytWrsT5brYy19bUKtgFla6uLrzxxlJVP3HyBKJBGccFC9Ak&#10;cIqXXnrJ5Kc5c/YsfvC9HxhZhrI22hCXgabcRa2tR1R9woQJaBYoVldnp4GWtB44ZGAjU6ZONZbo&#10;CxfO45XFi1W9r79f9ZcKeVNeeOEFVe/v6cOnPvUpVSfrb3s7Wza7u3vNvOuEusuWLcO8eXPNs7/8&#10;5a9Unbxbt97K8/v888+js4Ot3CdPnMTdd9/J42i1YPselq8nf/EkJk5iSOZtt96KFat4Dk6dOgWr&#10;MF/dfvvt+MlPfsZyl0UEodt68eIFnBDrL+Xz0jp8+fLlxspcWVaOj97+UVXfvGET9sj36xsbcdtt&#10;t6v6kleXYL2M41e+9jUUTBwnfe5Snic1RydPmfk6fPiw+j8qZcVO3HX3XSyzi1n+duzcga99+REj&#10;C6dOnZa5uIBRhawD3nr7bVRXsrfi0KFDQIzfPXx4I9pj/WZ8Lx0+xbI7vAkzJ09T9SeeeAIuyYe2&#10;6Oqrsf4DtlaT3rluwVWqPmpcAzr6WcfrJKRH+7uNpyudvhJLlixhGT1zyniSx02ZYhLKkkFPz/v+&#10;lv04d46t72NGNqs1qepN9Vi6lGXdbklgzpw5qv7mu8sVEQGVe+66Gx+8/4Gqnz3NeufGG29EWQl7&#10;UR5/7HF4xcNN8K/iYpbdQDRp9tndu3dj09Ytqj5jxgxUCIMiPT+4mnO2vPLKK/jh976t6uSV+dWv&#10;WH/e+/GP490V73L/xo1D9wAjGlavXo2QEN18/etfV3/fWbkCI0fx+uo42WVkbue2bRgQVru51y3C&#10;oCoeZwqof/kV9pgdungWFZLo9Y6P3IQXXuT11RkOmTxuD33yQbwme9jZ9i41DlRC/T1YuZK99clo&#10;CE3iqZ135ZUsL2++qVAMUF74T+DgAfYIx2IzsWXDGpGdJiycx7neBvoH8NvfPc/tOngQ53rYGzVn&#10;zmw88i/stf/qV75q9jDSfbtkbRw+cgRTxoyX90eVDFNZvHgxEpIzTkP6vv+1fzb718Yd6wyy44vf&#10;+BLqxatNMrd/P7e3uLjGkImsWLHCQNZuvWmRkc1NG1YaXfbFz/wTysp4bew5eg4//CGfFQry8rHo&#10;Kt7/d77PHmn69mc/91lVf+aZZ5CQxOIkw/OuWiBjNBwv//Z3qk5r+9abM3vS4zJe111/vZI3/czw&#10;YewlImjmKzLXx44dxUAP68n77r0XRVXsYXr6mWcQ10yEkXDuApQrfwXlz/D8aAhcdqEN4y91CbJk&#10;xVFkt9GpWUusNsMuZJHs2+oZSooqONgCqxsOSWzZ1SVsTRY3br6FD5PbDh/E8lXrVb2iYRg+/7Of&#10;qPqZ3Ydx/gK70s9f7MMvf/WEqv/8sd+g9QRvmnn+Unzh819S9dfeeENtRFBY4Tp0tPG3Nu86ipHj&#10;+TKyet8RjDrLl7HZDQwD8BJcoYA3SltxMS7qjN35XlSXMeTq/vvvxy+efUbVN205iElyKRgzdgye&#10;/umPVT3ksSBf/NSeSBp7DmzkfrQdREWMb4SjGmsRPs2HnwfuuQcbdu1S9RNn2xEQiIyzlhV8uC+I&#10;LolBIjf8V7/6VVU/+f4G1MjG55qyAJs2bVL17973bTz/PG+OfVE7vMV8+Cgp68D5Nu5ULHQRD9zD&#10;0K1BVRVmE9qw7wjqh3HytkPHTmH9XoamBfzl6HHzOHUk+QAxuGYspkzjDYngLpdOsFJHOIh1G7g/&#10;n/3c/XBWsYK/2N6OHhuPr7OqESFhPOwNUbyG0FNbAZ2+rijtQLKD5+i9V17DGYmDuumW2/DiYr54&#10;5pUPQdsxvoRt38pwMTcKceOtfCiN25JYtYo3/uph05CuYbmoPRtCoZsPAVdffjsWTF+o6i++8gKS&#10;nhJVvxC+iHVH+VAQjVnhlAz6p46fQ8dF3kw9tTXYJJeH0dMnoGlINY9HHUNP7rn9Drz55gpVd9jy&#10;EBP6YgtdkL18mLnh1ltxUWBsu/ftQ1wSwd50402oreND7FNPPYWgxuj7fEik+LI958pJGFPLz9Bl&#10;0GZh2Rk9ahqGX8mHxScefwLBQl53OoN+BUImHsqedGDKFE5+uupIBwZaeeMtmWjH0gMHuD9FI9Ar&#10;kKM9R+LI8zO0ZPn2VvTYecYSdidWrOeYsCnD07hyzq2qPnZuk7kY1l02DYVCfVxeW2iyyY+Xiy5d&#10;Vs938P8+smEs5t3DB4hHH/05Nlzkg+WKY+cwfgQfoDaeGcD0Hm5XSbEPPRYei4ivHif6eG2sP9SB&#10;93azHNcNrkN/P8/d1iOnUT9+shnrToEgvS2XpYqiYjSPmqDqLbv3IBjgC37L/qP48U9+quqHjl9A&#10;ixwcd5/pRFH9WFXfsPcwZrJIIRrxoqiI1/LZYxcxQy5ApaUlmDCBxz2vxKviAqmUdXXjnns+xvL4&#10;i1/j4nmWh7ISfkdFWR/ahe2uacp4JH0Cfxo5GBIChCljpmOJGGco5sJTycahd7dsxrhpLBerN61B&#10;7USGIm8K9cF9lvtRM2EM/v6++1T9scceR7CG53fvsVZU9E3k9lob0NXJ89QfYf3+jR9+F888w3qn&#10;5eQ5bD3A67FmUDWOnmJdV1jcBp9TYtn6wqgq4fkqLCjEMYHkrt68DRMm8neW7z4OVHEbL/aG8MJm&#10;buPgqmbcey8byy60t2P/OZaNwcNGq79rWk6grIB1x9V3fhKTm/nS8ctf/hKhAd5D/X6K8WIZGT92&#10;Aq69hXX5ihXvorCGdSYdrJNpltIZs+ejX1BPFbVlKGtgvXaytxMnxFAxtbwMZ+VS+Q9f+TbWb+RL&#10;1eFDDIuyeysQBxsh4ukBM+eRgjzc+/CnVX10A8OsqHR0B1Euhq2zyQTaBRq4ev8hDJnKSV8XNo9U&#10;l3Iq6zrbsPw0G7AuaxiLNTtYDw+vKMGYsSx3N8+fixdffJGfX8cXxzlzZuHjX/y8qre1XUAhWDe+&#10;tmU9in18WSgb0YABoTDvJWY4YcT710f+FUteYiOIvT+OlCSOjfg9CIlhoZvSIVhYZ33zC1+Ft5D3&#10;gddfew19wng3aOhg3HHLzar+5JNPqb9bW4+jU+KIvvPDx/FTMVj091EUJ89d5aBhmDadjSYzF8zF&#10;Yrl4f+T2243eWdNyBH19LCOu4uE4J4aHPUd3Ym4FnwnyC70oKuW5+fsvfc1cqoOSyLy7ewDrW3iP&#10;sxbn4waBTVMqhvdW87MnWk9h7tVyJhjdjJ9LeydPnowF86er+qc+doOhPKS4v1bZYxBNIO3m/eGq&#10;mxbCJTGfq9evw2DRZfXjF2DqbF4bZHjIYYJy5cNd/kyW9r9OEoRcyZVcyZVcyZVcyZVc+f+75DxA&#10;ufLhLf+NFFV/ygP0oYTA/VEbNRzOYiwcKkdCOgOT0yxNum8E/3HoRJ3JlMkpQVA5DY8IhYKKfAAq&#10;ENcPTWjU19trXNkUWKghEQRL0tCaaDSmmH8gSVELCvj36qrqjDdLukAQkr5e/g4F29qsmvWKIANs&#10;hezu7oZfWKcoAF3PCbnX9XeUg1qCu4nVTMOFCAYwunCQef+6JW9L/0KZ4STrmrjqC6Wtg6qqjOuf&#10;EqqFhWmJgpL1GFF/NTyCnnVLQsCurm7zb4uKiw2RQXugzwRsu9x2hKUNFGSqGZOojZqggvqpY9DC&#10;QjZBweyGCcpqVWNDZXjjcJN7iFjwCHZEZSAQQFC8CNTebvkdWexNFB8flmmhZxobGdL14IMP4puP&#10;sjWN3qHnndpVWlb2RzJF46PZ/JKImrZQUHJ2fi2dnJBkTo8pvVezzXUGukygdXFxMSZMYK/DQHeX&#10;kisoogS36ROycqLofDjtHR1mjaTSaZUEUH9fzwvNlR5/+vcFkj+G5IJgSlA5IWxGHkmmNDMV5cIw&#10;5B+xuCEYILa3hBBOUN90bhK/zl2i2J80uUoaJ04w1Ou2227Fiy8yHHPXrl1wCpMWBZXrgHVqh2bd&#10;SlojJnidklPqhL0UqF9axlDNtgtt6BboK/VJjzWpi7isPZ3To6+/z4yhK2teCDKryT9ofXtlDVJu&#10;JiKrgBwGtEWdgvoLxRJNcllWyjJCbTp3luWOYDYlJezto7wgo0bxGv/+D76v/o5tGoG772ZP4q5t&#10;20xSRdJhbRe5P8TsqL2ntB51IlhKmKllsKS4GHkT2JNEekK6Aco1SYkTWaiSJui6pqZG6TwI+6CW&#10;AQ2BJKivhggR9FYToSjPu+gdIn44fYY9o+SdjUteMhrDOiESIMhN43BeX62treY9BFcLa52ZSqFS&#10;oHQEXTR51JApGn4VDKWMLi0pLjHwo7KycqMnaex0sD3JjR670aNHYcsW9pZQYPyddzHs78Dxs5nc&#10;cH5/Rt+EOxTBDoR4QJfyctaBJDcmKa/NatYIEddoPUakXPrdtB51wmzymGmSHoLqatgswdh8QvxA&#10;y3hE8whVJ8gZwUIhY5GdtDwWzciMlhefyO6FeMJ8n9annlMaNkl/hoGBfqOzCCquCRRo39TjSOu8&#10;/RJ7bUf6fGa/IUilXldEZqLZ7wiqqpnl0llwY63riQSnTiByr7/+OhbMYGikPy8PbqeGX0UMnJaS&#10;YCcN46LD7KuUOFj3Oy8vH50CTaN+9vf3GRnQ40W/a52o8yrRH82aN9AfUEla9XxJyiA1z3qM+gcG&#10;Mnn/KImtyAbpT81oWuArMOcJlSRXZIcgz3oNUjs0ky3pG90+zfKp8vHoPcBrV/uANFexEqr+B8KG&#10;zY/GRMtuLAviR7pJEzlRXcsmM7wKyx2haOR30r3nz503/c5dgHLlw1n+m/l5/5QH6C8JgftThdpo&#10;MXwtFlhM+mqYAVDJSgUaR3mcLcKc4nEKQ1EyBEtCEmxaoqgpkuRmBX786J84/qK+fDA+//kvqPrp&#10;QzvxkMAzJk0Yi8HlrOzz7ElYo6zUPIjAHpPNLNKDIeWs+KePHY7dG5h16Yp5CzGqjg8/Otln0p7E&#10;yd0MGSAFt+ia67ktiRhCKT4QEGwhlmSs9vy58/DSSwwleOdiGyplQ3AlkUks6gZGSYzKR6+4AlWy&#10;Kbd39cBq43eGI13wOXmMUrEeRNv5wLN7LccNUCLZ/EkMlenraEeJn8fofDqCoE0SzQX7YRXsuSM6&#10;AE9cMr8PdGDneoaAVZZWoL+DD0UTxzTgf/7oR/y8y4ZP3PcJVZ8wrgEbNjDmuaF5NO77GENxFj/3&#10;An78d59U9ZjARhbNGouuNF/WXn9rPUq9PKcpRwQL58xU9X/9zj8jv5KhO3fffQ/eXfOBkaTGGj5Y&#10;hTouwGHVCXDT8Ijsh/ouwSayUeyzYVw9M0ntWLMSU0YwC9avf/1rzBjDkIBrrmBIyPPPHsArv2MI&#10;RUtrC77xjW+o+v7WVmxezXC0ukFVCLQzRGeg/RjWr+TYgTH1Q03cS4HbgeuuZErmPfv2omUzj0tz&#10;43DUlfCmuGHvHgyRC1g8Fkaem8fGbRfKZHsCw6r52Scf/QEG+nleKNat0CkJEwMdKLDKASLSj6vm&#10;M7TiscceRX8/z2l+QT68wqxoDfbDYxVZSydUslUlA5YU5s1ijP5PfvIThHZxzFSqN4zAWZ6nZRLf&#10;9A/33WlkNBZJw5Lkdzzxva8Z+OgVY8bA0sUH/ZaNyzB6NMOLmus8OHqUGQwX3nQDfvB9iS9y2/Hp&#10;TzOMxx4P4elfcfxOW7AXn/kMx1sNLyvB75bzxb9j9jgMkgOHFawXXl38HGZcdgWPS7wPJQ45QAba&#10;MbmODwot7hQu7GVY6R133IESK18WKIl6sVA8d50+hMAlPnBc8+CDiHQz3HL/1rWYLQe6cY212LSe&#10;4SeR7jYUD2Z9sHAWH2Yp6WehHETT0X7ku1guZ08ej699npnERowdp2JAqPxh8Ws4vo/hR9cvmI+q&#10;Aj4sWaLd2CIyde/dd8Bn00lUrSgVOutl7yyDIzZPxs4Ca4DHndayJcj1HetZ/ujg0y0MmXTRe2cH&#10;Q19bJo3BzLF80aoscGL8cIYplpYWwFnMcBpfOopxNdzPMdXF2LOM42soTnGGMFG+995qOKfwe66a&#10;NR0/eo7nkeA6V45jGSCNNnoIy/XoobyOH3n4kwgIpdad3/kWxjfyRevA9k0mDm9Mw1CjX1zJKNwp&#10;nt9iJzCkROJuJo1CQzFfaueOGqLgn1BxVc2YK1CnbWvOwRXhb40dXINqob0/vJVjs2695VZMmcB6&#10;4bvf/RcsPcdQKLrcOUTfpyNO6OQDx/btw3ZZ3xTbObiILyljhtTi4kke64rKDFU3YY8mSbzdb86d&#10;xrg7ON5rfH0d9m5nRrJ//MYX4fJwn/7lEY7ZSicC+OE/sz6KRaL4mMhOfjwMn/THY43BLeBQjzuN&#10;t9/iuBCfJ98cxmeOHo5fPPkLHt+WbXA7WH/Uue1oKuL95uzhw7jrTo6PC7adNxdSWzSBPImDmyRx&#10;cm+99Taee5m/8+kHH8TwSo57qi8bBE+SD98V3jzYBPZWV1aFyqGsj7/xL99C21mGj06YORWVEq/y&#10;rUe+beix/+4LX1DxPpBDvFNYUnu7ulCb5P3BFkug2Md6LSbpMoZUFqO/nefiO4/8Y+ZyaY9D539N&#10;BgIY6OMLYMv6tYhe4rkuSSSQL4almM2ChiHc3vc+WGuMhdOnTDInmHgkhKikzPA5HZgksv6Lx59U&#10;f8kwMVl+O9yyB0teZrgnGRVu+yiPc1lZKZ79Pf/+29/8Cp+6h2NobbY0uju4LbZ4GCVe7v/KpS+j&#10;WVjzKMYuNMAGAVu4H06P0MtHejFtNI/R008/jX27M8mecxC4XPnQFZ2j5D9T0v/OTenfpdHOlVzJ&#10;lVzJlVzJlVzJlb/pYskdFHPlL13q6uqymAHYUuD1ev/DVunLD0F9Xn2VGX5OS2B4NlSHZDzbrU7/&#10;TR4KqhNsgdy1BFHRblWIi1xDU/53l+w1Z4FEKFosSMrvCt6T1V6ddI1czHHh+c8TT0gybYHLzaac&#10;jkAQBfls7RlIpoxLvtDmh88vkKZEGj0CtSos8BkYRDDYbyBjUUpIqcfC5jCW7iSs6JcgUrvLg4J8&#10;tsK4DJQgjp6ejHXF6ysw9YREjDscVvRFuA/5+U50dbE3iJIb2gXOUFFRAkdMEpQ6LGjPSjBolX9L&#10;rnRrlH93uxxo7+kXWchHZ4St2NrFDpvNuNhd8UyC2GhnD0pK2SIYcAQyzHtWr4FWpJIZGJE1ZUFR&#10;sRAs2AieJUlGbWmUlrCFmGx0XcJUZnF64Bc2qGQwruAFqg15PM6UDNNuZc9VMBAwHiDyVFqE/o8C&#10;T2N2bmN5sRcDgn6KxdJIBbjPJaUFCEsgrEpUmWbZJ8a9oFgtC4v96JO5iEQSSFoziQ1dAoUoFzaf&#10;YF8MEd1nj9Wsg2CcmK/YwuZ1OFFaKusjTu1kuSir8KOzk9sSs6RQUcLP9IZiCAjUrcDrg9fL8vj0&#10;E7/CDUKEUVtbgYGwQMCko4PKyyBTzvKctoscOUziRRLVHgnk9/t9Ot+qYgkLBPpEpipgsfu0OCAo&#10;40hoGnF6IBBI4cAh9vrs2bMHQ6dw0O3by97Gt7/J3lQNuRridxq2pFTMBqfkZDp46aKBhTndDnSH&#10;BJLSH1EJaCEeTkGtIqgYsfidBR6HCixX/Ysz3IfKpWCvsbh2xyzokOSTzdUFcIhuSIdiIkdB2IWB&#10;i5jZei1sNVWJcCVhYWdvP2yCnSstI6u0JAl2uBEWm2hvTxRRsfRXleehN8hrrae3B5WSU4vQgCFh&#10;nSrO9yIey0CKlOwkUxk9kkzCKwkuu0JBo4+DiSTKSng99IXiJtdJeXEBJG8sQn1xXBLmu5GN1ZCl&#10;ibQlYeBbSWvCQGGdeaXwS4LScHfYQAJTAp8kmfdXsm6KxxIYEDZFkvNC8QbS9hEMRs3YxYXqMhSK&#10;oDCPn+kNAH3i2fb6PBgkpBgDA3GUSLLYwEAEp6O9Rgadsi8ROsgn3pCBfp7nfpfF5GwpcNrh87pk&#10;LoIGCuV2uOAST1ooFMvAQH0uM6YJpE2fHTaLIcVwuHwokjxHod4oigszkKJAQMYmzG3Jy/ehQHB6&#10;be1BOMQo6fP64JHvE6ooKn0gHRmI8fj7/XnwSN6ot996CzGBIt15+00Iyf5F6zckQfXf//738aUv&#10;MQEPrZ2ULI5LF9vhcvOaLS6RtZsmqBOPeSgYMpBkteZlW42nI3ALI2A2vC8Zt3BCZgAfbN5qWPMK&#10;qipxWJI5P/S5hxUsUs1pyo/CQn7en+R5pVLktJn9QbP9hcNRdMT5W1Xl+Th4mkkbiJXximnsJZo6&#10;aSwskoSc+j8gWz95/Rxmf3Qg6uN6R0c37DKPRUV+uHt5HH0+GyKyPzqcFvQKdIT0keZi1HtWvDei&#10;YHhUmseNMgydN99xC0Y3M0wxFItnoIzJlBk7SkKq4dy0IHTi2vauAQND9DtjRjZjSauBzDlcXiQ1&#10;HWkW6MbvZtn5nz/6OW64nhEixUXFKCopMDLV0Z1JRlzitevPI5ri/S7Pm4eA6O/+gX7YJXFsYaEH&#10;gTDrRsozl7JoeL8Tb77DXt7/xd53gMtVHOn+J0y+Sfdehatwr3KWUJYQiCgEwohgAzZLWmyDE8b2&#10;rje+XXtZ765t7LcOu7ZxABswSWCCUEA554RyzjnfMHfSOWfmfdVV3TOweIPfW8M+T/mzb3s0c0J3&#10;dXV31V9/EUProJEMvSQmufIBqCwfuJgDkKjif+YAVBr5KT0AUb6Egpb9TzkAFaR6MhVtFUthWw5y&#10;BY1fzRsDQ8YlEeF+CQTLS9WddV/YbkhhnkncaNjgXt18GI4rm+JsDiHB1VK1sowA6qkSt+VoYyd0&#10;YgpmkDM5GH7eMvkddDAyZZWkXDXlq4QEGpD3PIUF5+/axgZmsjkEEjMno6uLj1Lf60KwBRVOF0Ma&#10;CpsQe5Y267L5yGUzyJdUno5G2CBnM2mEbdnEyEHHT+fh6qrbIVPfEGk/MH1X4WShX8gnmILOu7Ii&#10;ZryIfjYru/GQa5lK6kE+p3Dc6juJot4S65jGUyfyPlGh8fdjVeY9U5AFUf1HQvy0CZXq7UqP3bg8&#10;17tTxhzd/xbB/PgZc0EOIfkt5brEqvQhtICsoVa3UZDxtbhLlKRkE02Hk0A2vwST8PO+jD9XxVd9&#10;l0qZPKKCR/0rlc9zvskNKlBegBx63FDY9EXBz5tcsTkzZ+MuoQq344HJ/YmLnqezaTiymQq7YYO5&#10;J0x+qKSqvisly0lfw5qXvVACpS3Q/JEDaCKBnGz0cx4d5kw34sA+zuUhlqet+xkrTvlTY4YyC1aH&#10;DlKlPRcYffECy1RMt9wsgkAO4IUKSP092H7G5A3ASxu9syI1ppCwRYyQ8oKuk0Eg/5CzqxCTOZsv&#10;eaVMptnQT7sC+bEcB9mMwDop70mgPZSzlDUOgxhQkLkWBPBzDBkNRWPI5HhMaeOjcwvT2YxiT9R9&#10;5Ik+EHzX1XMm8GHltQNH8PbUKXqyUc6BtjWVlSr/EEIVH5HcArJ5pmi175t55+ZpQyW7cZoERcNj&#10;SgcUAk/lYqnfOg5CGt9D4yTz1JdTrxuLIS+QSbJRnp821yvI/FYHCFfy5LwckoLdovxFX+Y62Ve3&#10;hK3zkhxMa6qrlS3Wkpf+InsXFfuQbU+pjZl0FI9nKomobCwh9lR9NxsgJNTXhbxl5gANfTYXmHYu&#10;J4ehiGN0JFB2mPuL8udCMo5eprhxJY+A/k5ODq9hN2QcQioPVQ6PND+jFUUb1yIQU8oN9cXKk25v&#10;WsVQaKKa/uJffkW1G7o2ICLjkg2y+N9/94+qTRTtOmeJHD9JsYlhJ4ysPkyLsYvknGLOVpxySPk5&#10;ogVJgITCzcLz5ZTsushLb0RS4v1QRZIP47nnnlPt3WeO40tf/rJqj+w3EDGZtCmf7B1fRiHO9SKW&#10;LdHBMF+vQDohbG+ZrI8fPvkT6VoHX5ASDGSnErrPLQspp7hHieh5lAdafclDDEeMbW5JpdBJ1gFK&#10;XAnkcO7EIvBs2dsEgSl0GminoRXCSy9xkeRX5szAZcOZZfGRL31B5Tmqvs0X19EqK6yccVCH3Uro&#10;mgo0tWx5XiJilSFAzPVUKUnWPgAAIABJREFUwWP1LG7M2LW29iwqRdfpcAjJMy7IvuWpp36BKyYy&#10;zJvyg92wrOu5ov3O8wf8ypSP5LH9tpRzR4otBz4cW+d+ZRGNFueaK4y5tL87cZbXoR//+MfYeZAP&#10;u3/2Z39WhsCV5UMi/4Vz+G+Dvb3rO7JK6ANPqbzfZ2UpS1nKUpaylKUsZfnDkHIEqCwfuDQ1Nr1L&#10;Cf+9CND7HX7+vQiQZoMrjQCRB4n+fjgiQOJWIi9+SQTIkwgQPWNIPIQ530NYvB2G+cV2zPUIsqI/&#10;j8YTCCRC4uZdEznIl0Q98hQt0LRHhQA5YfoplDDH5CgkHmNPSr5gmVqt5BjSXiDbEmYZ21LRAP7M&#10;KkLngjxCQv9DXkorpMPalmG/ibgufPFgqv8v9ydmLlfDRnwfblSzcJFLit+D2GZc6RfySntpeW8Z&#10;T8t1EGTlnV3LQKQyxUAPokGLYQXyfBsx8cT6vmVYygh2aDtF77OOkliOZeBQhCyy5Xkz+QKijobe&#10;tUO7K7PhmFYEtOf5nWNuHPncRfPc4cAx45z1JEk/5MKVSB4F1wpZfk9i7yvEJNpFrF5O0fuMkj71&#10;QsUCioJWUr91xcsXjWhPdDuiwgyWt3JFqBdFG8XLHnHChhkqTt6797Aiqe/bjmG8i8fiyIkXGX4B&#10;IfGyBhkfYRnTwKa4DL9HWzt7+yoSFeYz0u9IiCMBCvoj70BeVgvFOkhZ8TjSuNXW1+rhAiR53s9k&#10;kHH4/Qgp5YsXna5ZJV5cFS2R/sgXSQkh6sqJ4DoyaoUMe5cXXERM5kvKCxs7ZHutJoqCIGM80cl2&#10;F3GBOhHZiWZpCjETiLxglem7nGchHuN3teEhJYnf8ajUDkmnEA7HRUcs5PxWee4A8ahAGVNJuAVh&#10;eiIvbYG9+EE2i8Dm/qIISE6ehRgGdaSDIjeaHYwY7jzx0JK3OivFazUEzrVs8/5hmotaR2zLRBco&#10;P1zbr1Qua+x+CI6xUwWyARIpziaLEFt6dl8gnn4hMCxRPooMgXEnCl97kQUCSPPQlwgQ2f9IpGj3&#10;zQDT+iBRMor0pnT01LIRlXkUeD4cHfnM5lTURL4EPyVRIoquhPV3sgjHdFTJU9E3iM3ifkERcmTb&#10;apwgnngNJ0pnPETFQ04BtoxE9UIhy0AAY7GQsUGED8hIND0Wr0BOxigcjhl760ajyGT4t5Eo9z/1&#10;nycR60RJVAqqMC9DBtXcFKhhMtmGiESGaNzCgbwzMbWFipHnlMxr0p2qkHzfK2FfjMXRJrXxom4U&#10;SXleHQGLB24xCuwWI+IR6gcdHY9YSKWFWTLkmuiW3VqMTgfhkJ6CCoYq8SKEcn7x+64NbbIqLJpb&#10;EmEjklbRE0vT2nkeWiXqEqP+1OswoRBEd1zHJtCF+X7KFcYyitoKJRtF/Zyo1mOY+ZUIhxGRAFc+&#10;8A36APkAaamNRrUDDQRN9NIhaJ3cs90qRlipdpAuHOyiAFf40EJeSeSV0Byid9mch0iM9c6zi4Fd&#10;J99u9Dfj5Q0qIJX2kBAGPa27dG9fYL2aZVVeGm3JIotqWKCy1Pf5nECxbWId1VHKHNoFkku2SNei&#10;oncPhYqQR88X20OMcHaRd9Ev3rnMAleW/znyn4n8vJ+83yH/w3PwF6tdKME2WXbxkKImLFvqwC4g&#10;pTegAv9po1CvHJDC0bjpoeaWJCqreKOSzuWLGxHCL4uxDfw8cgILiYRdhOMMzSL6SH0woY2HoQsN&#10;SmhPHRdxyT0qZAXyEnbQasliS9A12Q/kAw+OJ4cSPzBsd7RRcmQBac/78GWjnYhEkGoT+k3XRSBQ&#10;NjfuIusXD7IhSRKwHNtQ/DKlpxhc+V26LYWYhONpPWiVzUk4HoUn5jBqRQ1MLm/nkdEcoU4IldVS&#10;eM8nyKBsMsIhWBq3bbvFUHrgm81dSB0aZWm18miXPB0rJBjrAlAhsAY6aMZswbnbbnHTFo6qMdPS&#10;JvAmGi9ZJ0FpRFnRkUzeh23pBcxRm0HIIUHDldJZD5GIhqIQjEdyCuRUFIsnkBUYV8ixkckKxXUk&#10;rhYf1UdOwWDFaXHUGwu1jRdIBW0QrYLOeSiYwxPB1fTGJRx30Z4UOEeYHBeycRBIY6FgI5nRG7sY&#10;2oTemKBftj5I2zbSGvYVcuFL0dt4hwjyMjCtbQFqIrz5on1HWDZf5HSwhUHQDeeRDQRmEbLgaTgY&#10;HbDknVw9wZziQpsLWQb2FUM12mWTToc8rQtE56qpa6uq48gKRr+ist7QQ3uBbxwPhOZPSU4FvY4l&#10;u7UYoW90TlSuDQk5MOQ0JXc0jgsCj6G8t7gruYKqhKs4DwIHeVvnxVhol3GPRithyWaFYHzaIlGf&#10;hsTBUF9bX6S9JYiljHtbOoMKoZlOSQ5FoiqhNsDq+ajos6YpzgYG1kj00hreV+mGFdxO3TPimByk&#10;SDiENjkMVFZUImcwgw5s0RPHz8PzNQQuDzuk4WUEcRP7Ibud9mQOEZM/FkYyU6Rv1pBCH0SrHDNj&#10;LKYEyUwWnrBlVlZUQdOa5YnKuEY2iEEBgWzwyF8SlccNh6PICMyUNnSBzGu94Y7AQk70gs5SsXAR&#10;oKPnhYKr6WfJwRzAkl4OiQo+4DJFu4bzEtxSDp6+b6iM/VxLibOigELQLvrAeh52i32RD1IllO95&#10;VNXyfYK8j5TkvcQrYsiJLc3msnDCVfK4LmyBdAXZHDokakz/tue0LQuZe5EqamuXzaUQlffTD0tD&#10;mZXEozzRyesUM9ct5m2m/RIngGv02K6mGtP8LJSy154SdtWYA09y2TpUxaF9km1BRsHwoGxjGuEE&#10;t9tbW5EQaLGX0XM9jEqZUwUECAksjeDDlsyYdCqHqjjPx7xbQMwRuFjyEiJCj02Lo6PHLp1GB7Gx&#10;lCtckH60SbfE8UEHZUmrgZ9uQ1TmoCfzKBM4iAsneKhQ1KfqcAwhsQc+wUcLer1zzTqRbc8WKbET&#10;YfPbIB0UD4mWD1scOwnah8izOAUfGTnsxjXFdb4AV1+G7ufpPFsflRpWqZzVrBfkAnHkffx8Hhdl&#10;ja+uqEKsQvq3UDBzUx2SC0XoeFgcD7TXS4uzMBZxzAGI/A9lCFxZ/kfIf/Xw834HnA9lHaCylKUs&#10;ZSlLWcpSlrL8XqUcASrLh15+l8jPf1QHSJMjfPDyb58TpbnblIBaksntSLZ1IJ/FwkXPDEUoHAmr&#10;11RX6Oi18jZGwpoZLI+YRG7yBbcIvyj4xhNNyZS6UKPnB3DE5eg4FuIS1n5XMr64YPJ+kfUpr+Bu&#10;umZRxLymS8UsZQyIACGlCRxsGzFx5yWzGdRp9jSvYKAKhIYICfwnn7fh+ezlirgRA9Mg6IaGouRz&#10;uthm3Hg2034eFeIRaw2yJnpGHnwT9QoVoQTkefQEqkJ1IOIaGkZwRIFl0O80/MQQTCivf8SMnZdJ&#10;mt/mpD/TmTRC4gkndqKC1IhQCf7S/9n2duQs7vNIxFGRH3WNXIBoRB/oC8aTRX3tmk+LUEbSgbTA&#10;ZWKRkIHARULFgSydM5rsoq39EqqktgT1g74eQYd0MjIl1esaGdSPungdBUW0PhQUbM6V96NkXemD&#10;lIdEhUAeiMxAPIspDX1xQ0jEdNFOz5AdkCe71J2hIXXc7xL1sot50VWVThHn4hT9frnAQzHAVoTK&#10;EtTOKblmPijqKV8jTJgmbloOkhKZ2rd/r6n3QxHCQGqAtLVeQlUNs/kV/HRxfnmeIUcI2WFjk+hd&#10;9Xv7ksuvbyucIyohP/8eG0a/r6oowkuynsyRUNQUy6WCjDpHnH6uYWdkC3x5T/Lcw9hKICPvSt/R&#10;8BvyWusxiJVAWmqkblcqnTVzhOA/utAxFZdsb5e5mQgjkytGNeM6ST/vKwIU7oucsXtUuFUXYUyn&#10;Mmhs5HorQUmxzKDgK5ug3j9bnKdalA5JvxFULC5MY5aC8Uh0OBSGL1E/8jJnBNpbEaXEdIkEtLch&#10;ZnE7WlUFcTIr5jWtYYGKdBfXnGhME9AAl1LsIdfvRgjNsJ73mTajIwQj1UVcwyELbRIxpXmj6+oQ&#10;/Ckp0E8bRRiXW8gb2K6CHAc62hk2a4+fyyKWkMiE/DtFLi2rJKHckDoUkNcEPSXFxoloQEd+E+EE&#10;MlkNq7WMDVDFL6UW18GDB9Cpvht/J1xtIvs0LjpKlclnimuFQF9p2CJRIR+xirwE9Lx6nYpFi2MX&#10;FPKGECBSCCOm4VUFshMCrQ2KhYQ3b9qKYcOGm3sGGpZuO2atpOiPJ/bJ7CEI9ihwZtXHZl0RGBrp&#10;TrzSRDfovfISZad1UJPIFPJFmhOCbhkyC4J/67We5rEuZJ1sR0EMGL2/hlVqyGDIChsYXzpXjNJ6&#10;hYKyfar/HYo2a8imhbTY8lg8Cl+QEKmWDE6cYFKYbj0aUVGpI/5h5FKa6CZqxougcLYuGu1rGHbB&#10;kCttXrcWI0dwvTRFGKL7MQgMQQ9Fids1EsJ1UFVRJA/S+k392yLFo6srKxAI7I30wZUIqiJWkP7I&#10;eQUcEva/Tp06lQ9AZflwy+8Ke/swS2l+UvGoYxlIFSQPCMLqlNFskoUQXnj5VdVetGiR+htPVKFB&#10;Ko2PHTXWbOCuuvJKfPc7/6zan33kYbM5WLhgHurquSBiJOzgmmu4+OW8+SsMtfYVE8dg2QYu1Hjk&#10;yFHc/JGb5REtvPoq51qtWbPOPPu0KZPV39umTYGgULBt5x785CfMhHPPPZ/A5IlMKZwpOCY0ncwG&#10;CKQvoq6F5pQwgMWj0ACj5oyHnz3DNJ5Tb56KNYsWqPYNN9yA3l0EiqGMnGyMIyFoTie9CcmpTYRm&#10;wHLNPjjmhHH67BnVfnXhKlx7DReQ7NQQgy1Y+KQHw/AVRBLwzRCFsX4LF/jbv2sP7rrzFtVWuHwp&#10;Tk9Rfp2zczZag6TAeF791Yvq7/XXX4dtyxeq9q23TjOHPupW2csgmqjAWble1ClhbKPDkCwCR08d&#10;xVO/nqHaJ0+eQJtArSZPnozePRpVmyro33rzFNX++XOvYcSoMaq9ceNGLFu9XJ6dx6V372549AuP&#10;ch/FOiCj82uckHk32gto1EZzjjYlvLC2JnOISqIYnbOPnzyv2nPnzsVdd92p2lUVETNG81auwLPP&#10;Pavao4eMwgMPPKjanbvwYrdr7zG88hrr/Fe/+hUU5AA2feZcvDWbK8yTbld1YGrmT3/6U9i7n4tz&#10;zpo1G80tvMmkav5/9zAXWwyCHL7/At+TqHS/8EVmaaqtqi2y2aGAXz/H7EnDhw/H8H69+Z2E3tjz&#10;UoZRKwML+07xojpz1gr0H84FJCn3wlQyj9ejTRZn160y6T0F2zMHw7Q65MshNRZFs9lQ0xhzftim&#10;WXPw0CfvVW3fimD+Qi5MPH0W2wOCmdTUciHF66+7DmGB6o0YMQLLF3GhSqpU//lHH1btZcu3IhWw&#10;vlA1/Ac+Ok21D+3bi717Wb9vv/0WtAi1/BNPfBt/87WvcV+EgdlzuDDvrNmzkZJcOboXyWc/+wg8&#10;nWNHzyabr1YfcAVSQ+pUEHtAd3hrDr+H7VqYPJnnI9yI2R/lLeCNhfwevRp7o6YbH4AiYdscEjOI&#10;GJgL5b3NnCWFjDtzv0wcNxwtabaTixYtwIJF80R3Po1Bg/qbsZDhUqlLBlqch9HvXDjBOR5ET96S&#10;xUsyFnV1tTh0immQ7/vER1ETKjIuaqdUqj0Py0DWYP49K4fBuENMoHJwisWR0XmetOkX7OulAh0I&#10;RUcoXUPgiI4VQVjnasKcYxWNfVwjrYIijMkNW8jKLlkzd5IdS8uhz43G0Sbjn4iF0CaDGgtZ5tnb&#10;iKlPGN6o7zTl/gu/fAn3TLlatTvWd8TB/cyyuHnjFoy7mQu92goSJvkwKDJ/WYGNhBysv/2d/63+&#10;nswW8NWvfpW/a9O4831ykVKnBs0ZYYVMwxykkyHg2EmeR/PnzMcf//HHua+J/fEAj9frs+fDjjG8&#10;bd2uDbjjjjtkbMKIiB3MZjzEJJ8uI7Te0ULR8UUmKiV9R46tQJM/+nQu0g6pEPIlsKy0zqe1S2C2&#10;Fm/YoQqtzkGPJi7MO2LEZfDl+rGqKmTyxd9qiLzOm1UwbLl/xI4ZeOHpvSewcCGvPZ/+wqdg+8J8&#10;F7Zgy+HqrF90lm7augPHjnGx63iiA375NDPoPfjop2AJg5vnWigF2egRaRG+7/oOcZw6xYyTL89a&#10;jH4jmQUuGrLRmpHDczSMxas2qnZbWxsm38iFe5M5Kt/BWrVmzRp8ZOqN/FvyrUqx3LaA8qnEgeDn&#10;YXn8BNFwFPoI1uoFeOE3s1R72rRpZQhcWT688t95+CmTf5SlLGUpS1nKUpay/GFKOQJUlg+l/P8Y&#10;+Xl/+bcQODqbaU6EvILA6e8UTL2ZcWPHqb/XTZ6CZ371K9U+deqUgU0cPHjYFHfbvWuXuQ2Fgx3x&#10;/B07dhynxLN84cKFYr0hD9i5c4dqb922HTfeyN6WbC6jmIxIpky5AYMHD1HtF3/1lPo7duxYhCo5&#10;cjJv3jxs2sS1IBoaGnD+2EnVvvLKSXhl+nTVvuWWaXjxdY4o7dq9C4092cv+pS99CT/7EUeP1m/Y&#10;gFy0Su45BbvoXQAMGzYMs3/DHvqlS5eiV88eqv2//vp/Yf5S9iLPlghBrDKBh/74IdW+TOq5kFBE&#10;5sJ5jlBs3boVY0ZzVOQHP/4X1ZckTX364DOfeUS1X//N61ixnL3Pn77/IQUlIrl44SIWLuRCa2fP&#10;nFLPSfLy9Jdw7bXswfrpjBewc+dO1Y5a7GGkfzt3jj1i+/cfwC/ffku1N6xfj/4jGUb16KOPYvoc&#10;fg/qz4oq9qL/6Vf/FFWV7J1LpdpRKbCjW8fcir59ept33LB6jfpLhfE0HOzo0SMYOJiv396exPXX&#10;X6/aQ4bweMajjokkUt2Ri1Kw8Ec/fAo7d/E7PP73j2PPnj2qvXrNGjV+JJ/9zGeUHqg++vKXDDSu&#10;qbEHXPce1W5Le6Zg8br16/Htb39btZfPX2Z0ZurN3G/Lly83EdO9e/dj8OC+qn3gwAFMvuEG1R48&#10;eDBWr2Wv4bZt23HoCEdjrrrqKvQfMEi1iSFMw7TmzJljYF+nT5/GBSkMXF9Va1jYCO7RLO+9bt06&#10;DO3bi8f6In/2zLNPYqkUFfzqt7+L2bNnq/bG9dvw4vSZqn3v3beYcUDIwqFD/M7//L0foFVgXH/x&#10;l1/B22/z+J652I4LUkvmkUf/XLFJkfzLj76P4+J9vaJPX+NlJZicLhx6xRVXcD83NeH4cdapPXv3&#10;wpXaUh07dsSOHTx2e/bsxokTHK2hekxOgm3t0WPHDJSTCgYSoyakBsict99W7aqqKuzfd0D6vQ/2&#10;7uMoEenQ2DE8f1555RW5zx6MHMbFFslR/p3vfEe1d+05hAcf5EjfqpXLzZj/4z99w3QXFQTdsYPt&#10;1/d/8ANDuHHfvQ/grbd4nvRoaFRMZCQz3ngLu0UHv/39b2LevLmq/eaMWaaP/uLP/1L9tUqi8KQL&#10;6SxHZili/fDnP2u+s2gJz/Urr7wCT/+CI4YEEbvphitVe/L1k/HN7z6p2lQ4N1fNz3LHHR/FufM8&#10;Btt3H8QbT7J9bm1txYRJHHG//76P41evcmRz8WKOonVNVOLjH+eoxJWjBpl+2XPgGPr358jU3EWr&#10;cffHOZL51twFarzVs//0Sdx881TVnvaRqfjGN7gv021JPPbYF1X7lz9/Ch06MAzzTz7/KdTVc8Fe&#10;37LxttiY2lpGB5w8cQJdu7NNpUjRz3/1S9UeM2YsHnnkk3zPX/wKCxbxs9NzX3vtdar905/+FGs2&#10;cUFh8uJ/7m4udEzMZPv27lXtH/zgB/jLHr2L1//5z1m/qqvxi2/+vWoTi9j6jZtVe+3atepvobYL&#10;Zszg8e/VoxdOn2Y7XV1XZUJpb//mVZw6yZ9//pHPGnv0qS89puY7ycTxE5Fs56hDPO5gxQqOgr+z&#10;ZYsh2TjZesYgLUYOH4EH7r9ftVcvX4lf/OIXqn3P3XfLmN9hYOFnLlzCa6+/odpLlizGX/zV36g2&#10;wcKeeOK7qk0ojL//m79S7a/93bewbuN61b73vvtw6RyvSXfcfjvWrlqt2mSDEpWsXxcvXsRf/BX/&#10;ltbWT3/mM6p97Pgx/FTGaeBAnnd//uUvw9FMeREiIOE2RfvPy302btxqWHQPnTuDsWN5Hn/2kU8b&#10;9MmSxUuwaDH3RUNlHbZseYf16CtfQY9GRhk8/MjnMGsW2765cxeYAtcf/ygjSMgGLBZ92bxpE958&#10;k/uIIJJPP/tr1f7EJz6BqEDdaMyfe4E/v+666zB82EjVJghsW5Lt1z/84/dx6SyP6ec//3mMGc72&#10;nuCW+/bsV+0nvv0Eeg3k4qe33nabsYNUWL4cASrLh05+H4ef98sRKktZylKWspSlLGUpy///Uo4A&#10;leVDJb+vyM+HBgJX6oKQR1LJpXmp41AoIRwoWDh7nr3V27dvU3/nL11pPPejJlyuPLck8xYuweQb&#10;2fNy8MhRdGngPKGBQ4fh4AHGYb/6xgysXMuep9NnTuPhhzkvYOf+w+g9kCME3XoNwA6pjt+7Tz8k&#10;BWjfKZLAyXP8LBlJTPFjIXQTetkxg0eg62f5nl26dMH+i5xrcyKbxlkBrh9LtqGQ5PbfffVv8fxL&#10;L6j24lnz0C6J7F//3hP4+fPsnTqbakM0ofN+bHjinvqHx7+FXz33jGqvXb8Vq7ayJ/jRv2TP2/Ov&#10;vIg2iW55iiKca6M0VVch24E9nkRHnBIwdUsyjb/+2uOqPXPebLw+k71a9V274xtPPKHai+YswsCB&#10;HMkp2DHi6FbtULjC0Ku2NLdjyeKVql3drSf+4p4HVPuFJ19Sf7P5EALBKed9FznBQX/nie/hZ9PZ&#10;47x4+UqckAjFF/70T/Hd7/H9k4TZt9gjGKmqwf49PEbr1mxAsyRXf+mxx1BRz7kxT373u1gkOSDN&#10;zS246gbWDaJD/vUrr6l2bCZHMa6+Yjw++zA/a6gAnJKIwohRE2BJ/Zzjpy7izAX2nHfv3Q9Tbrld&#10;tU+dPI5X3mAP7Y1TbzEe6jdefw3Nrfz9zp2qsHQF98v4SVegc0Mn1b7/gTvRzs56NLdJ/oMbwT33&#10;/7Fqb1i/Af0kAhRN1GD6a2+q9vmfPY1e/fqp9re+9S0cm86e9Sd/+TQ6N3RV7a4NDfjp33BF+m5N&#10;l+GFBeyV/8jNH0FtVQ8Zd6Cj0LFu33oE11x7q2ovXboEnlQC2rRth1xjML72Df73LQdPY8pUzm9q&#10;aQnhdon85FWCtVAzWxaOneb6KVNvvwfbtvH8JWKK5lZ+6am3fFRFCUhWbNiuonYk10yeYjz3a956&#10;DZ4G8lO1fgntvvwSjyF5mR2pkv4P//ANLFnKePf9R07AElKFSVOmYuVG9tA7ThgNHVlHNm1/CV/9&#10;679VbfKUX3HFJNa1LOWD8Hvc++Cn8PbbHF0ZOKQPQhHur7b2DJJCcpCW+jGZnIfteznqVVNThaTU&#10;hHr0K39i3o3m8SfuZV1bvWYjamu5DlEqm8U50a877r4f74jHORVYGHsl5wZdc+XV2C5RyIqaOlwz&#10;+SbVnjV3AbbvYBvwTz/4AV6ViNRZSZZW+T0SYr/uhpuQl3ppFMk918Lfofo9F4Ty/sT5ZvTqzR71&#10;CRMmYOEi7tPaLj1w6Cx70f/88W/gmVmsj2nLQlrGPUm1giRK9dXHvoRX32BbtnXvEWzZy5G0v/g6&#10;R2tmvfY6TqWyoi9hdOnBc+eVmQtREP7gbXv2IDqH+z9WVYMXpvO7Pfanf4bly5ep9sbtu1HbhXOj&#10;Hv6rT2PZsqWqPWLCVWhu5gjm5p0ncOMNPDcung9w4gzft1sP/iwoJHH8FHvZqYbU0BGcx3OhNYVZ&#10;i1h3Ul4Mj3yOIxGvvfYabJv1qL09gm99719U+8c/+hEunuWoZmXP7ujama//+c98Dk0DeN368U9+&#10;gsef4Bwfmhcz3uB+vPvuu9FH7MdgiYBN/uQXsG4dR4MyXmCIJ84n29G5C+d4denaiHvv54j/kf0H&#10;8ZLkzU6aOhXjxzNyYvqvX0TW1EoCrrmadeqdXdtwm+T9vD5vIe668y7V/tcf/QQ79/EaNmfRRnzs&#10;jzhSuEfy5I6cTKJXd00kkcCFcxz5HjXiKqxcvV21d+zYgTvu+Yy0d+K1uWyPC4mO+Oyf/51qjxk7&#10;Av/8DY6UHjjRjGNneQwamobgIjgKOnfdNtz/Je73S5cuYuthts+Ll6zGDfdwdG7lSravlLszbBj3&#10;MyXcaSr4MFX/ESac5gutqIixzXj0T+7DK6+yTh1vT6FOykeMm3QlOvZgnRo+/DLMn8+5uHd88UuY&#10;IxHsp16do0se4db7P4OFEtkcfz2vNR2rgb5jrlLty040Y+A4jhgSguCuT3+ZdbGlBRFfqK8TXfA3&#10;j/P7UN5Payov38lhwWLW9R49+2LoYI76zHp7LoYO4bblhLFuA9uMhz/3KDbvZJ2trKlGXSfel9x6&#10;x53lA1BZPjzy+4S9ffhY4N7D5lTS0uwzZK8TYpAeeogN/M69B0yxyW7dumL+PE7EPXnqlCIKIHnr&#10;9d/gzNmzqv2FL3xOJTuTfPKTn8RNN7Hhf/XVGaoIGUnzpUtYv54PRt17NOI3v2Fj87Wv/x3aZBMx&#10;ffp0VFfzAeAjt7Ahi8diJimXWNRKGarCwmBDDD9VAtcimEtTE4fPqeisKbHiOOgixA49enRHaxtv&#10;CgnmpaFLFDbXUD6CNzXIAe/MmTOGdaixsau5vy7OSL/oIHV9gnzBsCKR7mkIIG0iu3XjTTlt1HQx&#10;usAvGDama6+9Vi1o6r3jMVN4kZiubEmSpjYV6SUZNGiQ2dxptj0FR9S1UTLF79L7lF5PJ2/X1dUp&#10;5hrdv1oITjVAIA933XUXajpwX9ObvTWD9eHOO+/EY5/i5PnH/+GHil0NkrD95S/z4jNu3DDoH2qt&#10;JPiE7k/anGzaxFCzMRPGopNsnOFahvGP+lmPUWVlBfrJwaRDTY2pWUPjrDf0ly41Gyank6fbkRa4&#10;0sHDh8x7rpTDEkFOQVBZAAAgAElEQVQIx185UcYuj4cfZmgiFQ9cLNBEpRKysXn88ccx6rI+3Nd5&#10;Q9qG2toOSvdJpr88HY4U1rn1I1ejRQ7ke/fuwflm3sSQnk+XTZTeZBFk9I47+ACUSVTjvEApSY8z&#10;mmXD8k1BQhryLvLbXz77AnZs503R+JH9TGFR6pOM1O8gvdNJ6qQ33STZX9W/0jUQpR+gCAd4Q0b6&#10;+fyLr8nYhtGrF0P3FixYgMGDmN1q8OBB+Oa3eINKm8yOnXgcaWPz14+xE4QcKatXMXzy0KGDphgw&#10;bVY0NO748UtmPhDJxdo1DAO9+mreLNfX1+FHP/qxak+ZMtlE3UmHt27lDcnOXbsU0QoJsUJp3aFC&#10;ibq/nn7uWZwQ5qa77/4Edu/ebfpCz4N1a9cZpR02ZpCBD9bV1qKyssroo+63CinxQxBNzd5FrIwa&#10;/tSpQwdUSa0XsgvduzNjGRXM1uuGYtwTG9itWzfU1bEzhWqSWWIDItHIu+a1/i0RZGg4c0MntgtE&#10;QuMJBJOY7DqIvSAbdUCcVgMGDMQ77zAs7I8e/KQhLXjhxRcMk9bIESNMXxPDXIscqjes3WDsYPe6&#10;jpAScKrOmGYi1AxspH/d5fBBtmmRQMQISpmUOlcnTpzE0aPMDHZg/wFMncIQvF69eqKqUhfPLhjm&#10;SErc1848Kl7tCztbS0szaqW2ENleUzzYspCQuaHtpLYzkIOZXoNytqdge1BrRg9VcFuPXVYO5D2b&#10;BhdZHAvU37qgMIqFc+Nx066vqzeFPUsLs589dxarVjM0LSN9q5gJ5QAUjxfZHAmqO2Zig/RzGG8J&#10;fO9S8yUkouPMffT6RUn99R1Zj5599jncdTsfxo4dP65sKMnq1atR37mzak+cOAqHD/HBjA63b8rh&#10;UesRzVvhlwCRkAo5noImlmJg+vRhx1JjU6OCxUIKmxuWvULBMIPSuOm1ktY+DUM9ceqMKpQMdcDb&#10;ZWC+mlkyHVjCcsdzV/cpffbii0wMdPnll2NII9usbt27mbmravmIg6WqusoUWae+cPKsE3379TU2&#10;nuB+eq184/XX4TlFds16cQp26FBbhsCV5cMhv++cnzIJQlnKUpaylKUsZSnLH6aUI0Bl+cDlD4fw&#10;4N9KvuTd7ZJ6PyGdhF4oQDutyH0WDgQikWLvyoMfvx1/+7cMWzlzZC+aurBH7NLxA+jdlT1GXTok&#10;FPUtSacKC5bH3lyKHFkeu4Qidh7HD3E4v6WtDWmpunxoXztqq9hTc+roIdRVsWfvT774OYy6rL88&#10;t35qICIRICuXRl6qhCdiEWxaweHoje9sRkjgfZRQWxAPbkB1FaS6df/Gbli7mD1l3/ynr6PlCD9X&#10;JHMBzScYNhK0DEfUEnhRqg3nTnNUa+K4CTghEaMf/ysnql680IKwVHVftWoDBknIvKo6gZxATtDe&#10;BivN7+z6aVwUb2IinDfe3y3bduCF55nwIdWSU1Ed9dNsEvWdOMny7Tlv4OgJ9pA3t53H1FEchZu9&#10;dBE2SmJ2+yX22MXdAC0Zhofkwx4KUaldEfbQ1soRhUGDeuHACoZ8PPezn6HlNH/eMVFtvP8dKmrQ&#10;cpyhRi88+SNUNrAHkTzo0ZDQsRKxs7jz3EIWdsDeZxrzTds52ndwP8OGEi5ww2R+7ur6Djh7kHXH&#10;S17AmOEcacrnWpEUkoBoRQI5oYHNpZoxWsgk5r41E9s3rmPdOXYMCaEM9jI+xkkNiNdnvYWf/uRJ&#10;6ZcWjB8/XrUXL2aCATcUQrSZdY6qju/cwt7vmGuhkGV9GT1qNObPZn3ZsmYVCknu04VvvYLNq9iL&#10;3r1bN9x2DZM9bHhnDXYe4iTpipiDThIOIPDmxk0bVNtvb8Opk0w8QKGF9jZ+16EjOIqyc8cG/OM/&#10;MHlDtFN3kzh86MA7WL6MoR9DezSht0Rg4iELG1ZzJLVThyj8PhydjPoW8q08FtFCgKTQssfcdlwm&#10;dNIbl6/EAongptvOCmCLYJNppFpYH6IWe9CvunwcVszhqN+ytxbhpts4Yf+XP/4upk1h+EltpYV6&#10;IT7o3VAJu40hNLlzRxAR2vaLZ08hm+J5tGThPJw5xc+Vabuk5rbqg3c2IiT26L47b8cdtzJZimco&#10;fQN875tfl3YB899i8hMiqu/WmT27g/v0QFeBKQ4ZNEhFcJUuXLyINUIy0aWuDgWJwrZePI+Y1D1Z&#10;uWQBunUXWM6g3iZycPWEsVgt5B+/+Mm/KIICkgFClEKbnuYzPJ6VNtAmUcdBPbph9XK+5/lz51BV&#10;zSQBkQF9ceggR2ASo0cjL7axX9dumJvj3/7spz/CziP8nRtvnIKTUgU/d+40vORF0a8cnCz3XUN1&#10;Aj0lgvrMT59Wfw8ePYLeQmDiUP0WKQYwfOhQQ1l8/4OfwoHdEnm2AwzqpSNTDSqCpfqrMoJEgX/r&#10;ZpMY2Y91sP3USdRLCYTBQ/sZw01U0tVS1+W1VzjpnNaLOz72Ub6G62LIQL4G0bp36chj17E2gQqh&#10;IO7X1GCeZeu6lfjeP/HcaDl9GgX9LGELHTvymrRr5xY0jODSCMP6DsDTP2Zbnc1k8dErGH5tO4EJ&#10;2wY+9zPN1DqJHCxbNhcnTzC5zq1Tb0RCom4XLp1BtUBld106hUnX8H2mz5ppyF3SyRbkhMK6naIZ&#10;IW63nDqCg9s4yt16/hIqhV47k2xWpRpIenTtgu6idxoi1r1LR8QkpHKppQVRiUoM6d0D9ZVsXxpq&#10;qxCuYZ2iqN6QIRwdp1IEFy6yPerVuzMmjWMa/Z2b12NwL9bZkwf3ItXGdm3sqKGY/SZDKRfPi2HM&#10;Zfz9AT26IdqFx/e4REy7d6nHNtH/ft2bkIhLZM7NI+/yRE22t6C1TciQThxDVYQjdvEgDx33qnBt&#10;7BbbO6Znb7Q2s81Arg1hsP3q0iGGyrDQczd2MaiPrh2KCJaGDnz/8ycOYtsGjqJt37gGk4UchHYR&#10;Z49z9H//jq14rYXX0kw6jQGNvMaeDQJ0rmEdHNirBzrWcJSua7du6CAP3NoaYKtcf3DfnjjdynbF&#10;Cdph+TxPFsyZAavsCS/LBy2NjY3vUkIyLqUh539PSH8JOqJZTAieQQvhu2vtFP+SASTjQ391m0Le&#10;BG3QUB9IAclKYfn67xJ6prxs4lWBQR2UzudRCIrPHUi4md5pk7Bw6fBuXcd6bNrCNXs61XUyBdBa&#10;L1zCkEG8CJw/14p9+5h9Z9z4MThxgllTCG5D701C9XBaJTcmEouZ3I1o1MHRY2w8cnpno9igqlFT&#10;LQUELTb2YTeMuBxujh45bmqHdOxYjxlrGcZEkJMhfdmQde3WFblDvIBRnZYduzkvgjaNB3Js7Ddt&#10;3ISqBB/qrrnmGhzZxvAXWsirHV5YCEK0aSfnAhDk5WnB2RNTHMmqjWsx9SaGZyye8ToefZRZkfrV&#10;1yIttDg7du5Hz55cl+KdPVtw1SSGWr2zd6cpstqe8bB+HW/oB/QZigGCS28736bgaSRrVy03kIvq&#10;qhiuuJI3oMu3rjMscH168wI/atRoHJbn7tylMwrtvAh17doNO/bxexIUaKYcgHo2NWHGTN7oE8tT&#10;k1j7C60t2LmRr025G1nJyaJr6nA/6dFIqXGye/dhVFbzwYCgEEvX80IRFqhKTSyM6yfzYaEOlsqN&#10;IJm/fLWB/PQdNMBAjkLxqGF78zJZ9OnDm6WNq9fi6FE+RPRqbMQYYQkruDak5i227jugGPhIunXs&#10;jOHDecw0Y9rgIYMRlYJ2Z863GIw5vWcX0d2O9ZXYuYcXTZrLcdmUEIwzKxsogiJNncBjUV1Tg7nL&#10;+dDX2tqCj9/GukFol1Oi62QbOjU1SN8B72ziceo/gA+Ae3duxoaNvFG6fMo0dO/OkJRVq1dg02Zm&#10;7+pdW48HHvgj1Q4sYO9+Xsw3b91mYFEj+w4wTIANffrgnBx0kq6LBoGAbVyxSkHuSMaP7o+mRp6b&#10;ldEYtu3iOROPSr5d5444c5bn8YmTJzFmIs+1DRs2YPBQgThaFvbt5nEhuJDtsNfiyOEjGDaMD/XE&#10;0pdK8kaBNr2d6vn9aNPb0sr6TZusbJoPod2790CnTvxOmnWKCmOawrKui6UrOBdl8KjLEZVaNiuX&#10;rDCw2uuuvs7Aj85evGRs9o79+4w9Hz7iMuRkfh0/fNhALI/s3W/gXddNuQJHhAlw8bq1BqY3euRo&#10;9bexe2e44vcg3W5uERbAujos3cx6QdChnj3ZfhK8LX2ODzSNPRpx4Cg7ZAYN7I8du1gviAUxXMub&#10;ssbGRuSlHgv17xnRTYIebtnK0Ec66PzwGXam6BzOtRvXK2gtyY2jhyEe5ufeffAwLkkeYK++A3FQ&#10;DmNDhw3FiRO8cV62YqnKT1LXbuqJ7QKxHDJoCDyBg817e756F5LLRo+AlA1CkCrgnDCCrVvJMEZa&#10;C8dP5E0pwcBmzp9n3m3ilbzh3rrtEHZsY7tz0003oSbB69TBQ2exags7EshO3ziKYahVlVXIyEF2&#10;zZrVCDfye9Naq1nFYtEY7r6G2b7CVGhXKvZu3syb785DJ+LiRc6lW7tutap7RTJpAsPJSDItzegi&#10;ELGz588bKOWyjRtMEV2Ci48aye9RS8Vl21khtq1fZ5hOK7o2oU9f1oHdew+iV28+nB48eMSwkV49&#10;gR02vXvWwuepADI/mzbyvxMT4uhJDAmNRKKYu2yl6ccrxrM9Xr95Nxr7cR/VVoTgNfN40T0uH8UO&#10;l72kQ3W8H+nUqR6LhaGQdP6Ga5gx8+zZC1i1c5voHR/QxvZqwCGBrPao7YSGBl4PMq0Z7NzJz1hV&#10;V4ucwLI79WnC1q18jeGjRyIs3tdcMo0VK/iew3r1xxlh02saPw6HDrF+19V1Mix7u3fvMeyilcK+&#10;SX7UlNSRIzY4DScmGHSz4DFpvlTW8jOePHkSl86w862psRF9erLTjO7R2L1W9GgNXDmAUd0zO5Ai&#10;6HlgyXJmraOc137D+xl93H+EdYBsTRkCV5b/sfJ/c3gvH/zLUpaylKUsZSlLWf4wpRwBKssHLr9L&#10;BKhUb98vAoT3EB2oaIt4IynqQ/+lz8gLQO0PKgIUWMJ2BctUaVaFN6Qyt3Jl6GxFeh+Bf+jk/bSf&#10;RTzCEYpUug0RKc8fdkLIS5JpLu0hKsmked83SfqErdPewRB520zKY9Ev4lE0SvqQqmvrb3h+sf/j&#10;BaHuCoWQlqhPNBJFxpLIlaqsz+IqOBYLOXKrdJfb9Np8dduycSkjEJVoJVz5NUE8YpGSMUnJM0TC&#10;psJ6a2sW//rs86qtoS8UrdAMdyEvbZLOqUK7E9IFkgrFLPkKB55ENLKRPEIOe5UKiJSMnmOqS0cU&#10;45X0Rbg4dIT4CgTWGA5yhvCirSBkC64jvivuE1cgL+SNS4RY/6mW05NPMWsceaUvG8Fe7PvuvxdS&#10;TF95QSMa3+Y4CGyJdqKAnACmQgjBE/dbLB5FvmTGee9hhKf3aRUITw1F9CQyhKhLise/QcEkFLd7&#10;OVVtG7ygKHILdc/AQigmfeYVkJU+jVTEFKEEFEtWVkUYVB85eWQEmhcVtrlskIWX5XeriCeQEe9/&#10;LBI279DW2oYO1ZXSdz6CvP5OTFLepZ+kJg7pWcGqMp9r/WpvaTZEDcQ00Jpj5YyGQ2ZGZCTKUOEW&#10;50iLZxuYasTJoiXNEZhws4vqOiZ7SAdtKgle9RFVbBfoVCJfYyZEW3sbKuU9MpaHVMBe0VqnSue3&#10;I1loM3asgohA9I8D7n/4JRMsD3h2i7xOxPRtxImgEAg5g+chEpX6X8kkCgmO4riWY6DJtqFh4eT9&#10;sBBouK6NnMCuwtEY0gKj0QQbboyYpgSym/fgSC2flGebaydCCdOPXtpHKCrJ7h5FAKRfPKoWb14J&#10;GYHZElGkoCrh5GH0IQiyCMmPW/wcoi73uydjR3Y+WjRk5iK5ZBJOlWaZJH46gWzm84jpcv50H4na&#10;2yHL2AD1TyXzKC2RMVpHEg4/C0X1LQmPJVtT+Np3GSamI6z1vZrwSSG36V9fhzNCrNFZYGv6/T1h&#10;4gwCz0TSwhaQk2hJJtVeQhYTKRok2zXsOlknh7QnsDKrWPcrJvMYtHY4YpwLeQRiy6lfsmIDyC5q&#10;pAKttRGb35PsVCheIb8leDXrQPPFC6iprTPv0pzjZ4+Gi/1GvRMucESQosqOrOVhISNI+QlDpEBs&#10;iFrVI5lifTsr7CCV4mvQc/hiAyNw4QsLQMEu6rdfyBgyjTqCSmsghmMjAOtMJrDVvMG7LArgFPjf&#10;aR2NWxohUaKYJZBQqr2TtlzdLXA0NNBykczL3LQjiIn99LNZuNHiPohgaxDyoEgoWryXnhC0nodd&#10;eUZ5t2wK8UjMXCMo8MNk0llUyBjpdZekLZlUkTo9FkmBe0bdEFzRNb89DTcu17SySg/5nWz1juqa&#10;+WL1QkuMl+/linssQrVYRcQL7OLaqpktPT9A3uHntS3H2DpSZx0ZpHXAKgj6IJdFyKk23aKMgoiP&#10;tOmXXJ7fO2SXD0Bl+RDIf/UA9F6d/V0gcPoA9EFD4Hw5ANnvPQBpOjU6gIidUAc6wQ5lhS3KjUSR&#10;9bUhtcwCF3Fcs6jZVghZoZ2NxGPIC46ImH8KYvwutbaitoOwDhUKZkFw6WAk1yE2F80UF3Is5OQR&#10;YwVe7AuKVll2KrDQKptcYvApOLw40TvaZkGgTTK3PaLZdTzTL/lwcbxcMXbEPOPKxo2MacGTZ4lF&#10;4dvFw9ZZOcdcOM9QieqOHSCpS8iniSmL21EfpqikTf0d1puvNoRF/3xZAElSyBt2HddKICzQRLL/&#10;AptWw6btei6XQlggiWhtQayGjXObbKboa1k5rFB/18dk8Sjk4eSLmVUX2/g7xDTWUSg8ozEXTp6f&#10;LRZxYesDKR3oY1IgNZdGWDY0dJBwssJMRWxU8pCkajlH34nFyWXMgcah1UZ0IR1kEZN+yRbyRcao&#10;wDM6QuqsGZuiThg5YbqiDUxeDscF14EjB4hMPm8YqFzLR7vk9ejndq1QkYkoyJtNKTEU6XM8qXBG&#10;NuKu6yAc4usl29uRSMjBjP4jUE1qt4se0ZyKyyYm8IndSPqd7EKEDwNevgBHbqb7KJ9JKpYqNc5u&#10;cVPm2mlkPH6WGq/GwLJCVY4qOqvaMQch2SxarS4g9yyEi5z3STdlDsx2KmTmnRXOISP5BXG7eDSx&#10;0jwuan8lcyqT9hGu4f4nNsGEsDXR84XAE4LmlJ/hAxs5QZJyOCdbGMjOjaBInhw8aZPpQOtOAa4+&#10;DNBcKHgyTrJpTLca+JkVLh6G/HAVbDlSeukcXKG1s4PiplHtTvRm3SYVFOcV5UfK5pIQV8kUP1ci&#10;FDJ9kUq3KHYqdX03DF/G15XNJ/06pJUqKCDvcR/Z4TDa5UhDh3tXxog2YuEMX9uN2cY/lPcKSMu1&#10;ie2vWXIIaX4lhLY6ncuiwhIbQOuSXTwlnRVWq8NHGKJU29gd9bLmRAtFx5NjO6YAbzyeQEJOg1mC&#10;8Fj8ML6XRlQO2JyqYngckZUcJ5pL2mmRjQbIBVqPQuY6OteK5kFa1hh6H190NEv/Lgdc2qxrdkBa&#10;rx05ARJbGDF+QeZmBOxMcUJheJIXqtbecLXoEdlKyL2ASNAqzxBCQWxcIDqV9GpQEZdxVnZNYNZ2&#10;CL7oqFegjTY/YzLIoSLKeu8p1k3RMdtFW5qfKxp1EbbECUOsbqI7AR3wZW213IRxEAYFy9i7hPRL&#10;4AeIiP4rb4hAOclz4YV4XMgxkBL7pUZWDqBkR/Uq05ZpQyeEi50htOx0Tb9CHAt2SNk29ZVwGK4v&#10;NsC2kZH9gWbYSzguUpJ3FnJcBVOHrDHaIWBZttELsodaF8hhpVnwvHSmyCwIy/zWt1OIx1lnydZp&#10;CGssVmHGLNPG/ZyoqqKTi7yphbx81ybWU7PdycOSw53r2MgURDEKpL/y7Hk2D1BrtYdYiH9MRYrt&#10;QBZ620JBHIqWQ45G7muyX5lAH/xQhsCV5X+WlA/sZSlLWcpSlrKUpSxl+b+RcgSoLB+4/GcjQL9N&#10;V/8nkyAE4pW2UYSFKJ59gRyQI097LsnDoiEHoQh7SZKXWlBRpeE8toEoKSiUJPgXEsXwcuDnDHwu&#10;Tp49HV2xYKBLBGfxJSnSDcVMtInumRKsVzQaRlYKqSXEwUlRjIh4jHKZjIEtBHQt8ZTZygOjPU+W&#10;8YS3pZNIhOPmO5CIBsH1tC8z294OT9iKQhalPvq6ixAr8jMomB9QrF/jk0dSmF/cfAFRSS526fm1&#10;py4RQbuwx+UjUVO7IgcbYdElL+uZiE6EIiNGHfOmwlyyPWm83ukS91Jc6v5AdEu9m2Mr+BaEVEJH&#10;l+wSTzHBQOIxDRMqGLIBuob2QlLEJRBmLhojKkpJQvUZtL+tFEnp+0XPPXl6fe0BF88fEWnogpzR&#10;eNxAmny0G+a5QqZg+pcST423mjzxOjJieaZehJ/PIWTL97VOKBiIY+qXZOCZaxZk/BWpQYXAGhTG&#10;SaIPVMPJ0tAKH7Z27BJM09Oe6xgCYRYk3XajUv8pCOCKF50gIRrmQvMvKl7G9kwKMUd0OZdDTLyS&#10;JtIVdoy3042ETOQqaseLkVfHKdY0cSyOckrbIBZt8mLy/3Ft26ANCamjzZ1VfG20+q3Go13wcqoW&#10;iuoDgRrSO4SloC+xMDn5ErtXMk8rBCJGc6pQGZZxsREu8Hu2t6QNNI6Y+Ari3SYvc0oiOeQd9sWj&#10;TfVZXPEu62gZvDxCOhrX3IoKqb+VE9gxBNZaKzWhaCS0HlG/6ZpIoVDY1A9xnXCxdlfeUhE/datM&#10;YLz79J7ao0yVTHREUE9Yev+oeMoVy6b8Kz1XRLz1NOYRsRPkLbe0VzybQ1z6hZLlbZkb1C95+Q7p&#10;RUiiowSfC2moaDqDKkkIz3qBKjKs3klgzenW9qJOVYQEwglcbLtk1iKCuYUF0mcr6K3M9XAcafH0&#10;U1clYmxLU75v5pSn4Kk87yqDmEG45S0Ptnwn67WYrnIETk39bQkfGK1BMYGs5rwCLCsj96TopUSa&#10;XBeuVyN9R4Vhi9CwQKL8YSeiolb6+1GIjUln4GoYnir2rEP0eoIHJkqasV2jF3bp/sD3kReoG/W9&#10;jm4ouGdEw9gsE50NRyJoMXa4EllRnixso78RVZyXP484TjH6K3MhFosgI3NR6yT3p4+4RDhb2zOI&#10;R6Lm31yf+9qJRhV0F8KUZrl671NAyiuuGSGZay2tLairKtbH0UQkbGsDacuYB1EDeffzeYSFUEaZ&#10;Iq1/DpATVEjIsU3EnSKHOjpr+YGyA6qvC0UEChEmle6xSuevltJ/1+vBe+W37e30dfScR8m6jpL6&#10;fvr99VjnS6D7pfvB0rQIhS5537uWpSwfMvn3Duq/yyH+933wL71fabvETpgDEGGrNS43KDE8Kqwv&#10;0CGNva8gvK5hakkZA0BG2GxEPa94IMznjREqFALDVuSGwypvSL5k2HVoE6K/357KmAUklfEMFCMv&#10;G3cFrdKLSjSClBTMowOBJZvfbC6joDZQxtlDWjarlUSnqiEv2SzievH183CkL2gRCGST0ZpqgyXG&#10;mYr2haN8SIgSZM9go/hPxs8gIpsGV21EeMGotqNM/QXGFEfl4OLZrumXsGMZ2uFYJFSC/7ZMiJ/w&#10;8gb2FYuZ/qKDU04w175PeH25vi6E6uUMYxm1TZFAPzCGnSBnnhxSaRHQ1KIqHyyv8dE2bFlYs+kU&#10;YnJgOn/+HKrrmFGH1CYjMKIoUbvmiwuLYxc3uqov8oEqOqueJcgbJjWisdWHuKp4jaImhWC83Rg/&#10;l5/14QqUMGSH1BhDYDE5aQcKjiWHOjoAeToPjYrbykZIvhun78nGgvooLH2oNgolxR5Dsumg7wTy&#10;fc/KIiTft+0cLE3DXbJo0iV0oVuCejUneVNSU1Ft4HY0X829ZGwJS67nQhZFbDvBxmKS1EB7Cr2x&#10;CXJ5symhA0JaNlM2wRdFp6m4X0ZgglWVEeTEwUAb+JTQtccSUaQEOhMtuIjLRvdcrrj51HkhVsn/&#10;qs2ywI+UjZA5FamoQBa6+GaAICe5OdUxBFmdU5JGtDIq7RSccNEhow+hpJeeHORykqNSGQkjk+Vr&#10;0+FHX48Oyfqd3UoXaTnUZ3Jp4xygDXxUdJruo6E7lAOmbVwk7JrDIx02tV31faskZ8gu8VNwizah&#10;ni4nkM/Dl/GvTFQhlS72o1+y6fJKNrqFQPQlEkVOF1imw4W2g6Ew0hoipPIYXHmnqGExpA10Xq6f&#10;kwNrrDIBna3hWx7S4tSorqwugbTRkS6Qlo2YHNIyuayxDV7OR7vA3sLxhLE3BYIQ681jULSPtO4k&#10;xeFRUVXcoPvSn2wjuB2JhJHOFB1MIVfDBD1ObpPvy9dB0zkq9oXe3bFLdZOF7L2lN/r0DqYaRMHY&#10;OEsOmrlcxuQM0u8SMgfpfTVci6CZel6UlhQnG60LLccSFUZf2tPFvFDyL5pNf8kzEgNoRHDOdCbT&#10;hY91QWdSLW0bLDXXin2UzulDiaP9ZHRGUwcf/nHejAtBeR2hp1YOCTlIO7CNbnaoqjYHr1QqhRqh&#10;hFZw+YIeAw0dDBCRw36Qs4q5u45l8ntiiTjCsq+gHCm7pMC4fifbyat7QVhX425CxrQ0IwrvOmi8&#10;nxO69GD0fr/7bWIK2L7nu7/t8/de7/0OQNQuH4DK8qGX/1cHnFKvQOlnZSlLWcpSlrKUpSxl+cOR&#10;MgSuLB+4/HsQuP+MflJNjddee021S1ngSkWzwOm/+r+/Lxa490LxYELC3FYRH2E7sG0Hnnhw6BlD&#10;GpbheXDEE6ahEgTJ0ld8t8cqMKF4ckAK2RsoP14f+aySs58lTDYQT5WGjZT2frok2T+v4BjvvjHd&#10;TvtjyLmpiXDyJUw49FlGLkrMRZpFad++Q4gIW1K/3t0MIYTKwS8hi5G6dCqisWEr16Agb1zjQK7X&#10;cOrUaYwdzfUdNLlQVHnkhDkrZBt4DAWl0ll+sLxdQFg8f4Fi/eHvkEN8/34uvtqrW3dTMJDy1XWg&#10;6dL5FlPAMWhDd4oAACAASURBVFJdhRNSRHXU+NEQ1BOqSgZHk/ZES9xPwbvJu96VnKmvQV7DWKj4&#10;+flm9shRXZBRw7g+TSQUwtlLHHl77rnncO8Dn1Lts2fOoF//RjNc2kNLECxPvP6hkIZKUORL7l3y&#10;HMSuppmeCA4SjxRfQGoKEnkaWtv4/xw6uA/DhnGtD/pqTryPVMRUs/aRDmonHrHRZXQNjkgp4570&#10;S944mZU3WbfpshpeFgtbRTIHes4k9xFF2jTbHQXCovJbu2TetKdziEski9RC81CQnhooob52AAM/&#10;q4oUYR3JvIcdO7hQZefOXUy9Lhe2iSRmKfInnt2gpBr57Llvo3sPLnxIUBTNSNerR5O5fqbkGUJ5&#10;gyw1bIL0nM0nuJbQyVMnMWE0F1Ol+ZiSaGQ85EAIpVRkyanQ8LninKE5Yls6Im0ZJi2KxoTc4vdN&#10;UdZ3xSjk+UrGzlFzWdjLKFpT8m++PMszz/4a0269VbUpQlgh/eqX2CG7ZG6cOHne1EcaOWwAZCpj&#10;7dp3TD0SiuyOGsX2YFDf7sX7af2zTFAdWa8Il1NOe0NsUbw/Be7i8n3qe+3dD4WLOpAugf6VzuN0&#10;roB4uBiR0784dZrf4fCBA5g4kevZlLLg0e9cKcLp2O/ui3YhgaiIh99trEUCFO0UfVXUTsHvJI8e&#10;RAZmiOKEOSvne8jJh4lo3DDsOSV2rIQ3hnVB2LguXbqERfu5PtHBQ4dQKWvejTfeCEgdHtIjKlCp&#10;pRiThaSus2hdLyELhZgrkLnSYx5zip9TF+vnzWV8VMSKdqpQcl3DbFiyrhVQvKZjFR2mYcs2+4r9&#10;u3abWl/33ct1vohxtI/UhaN5q+9DEEhd38+1LfU8kEj14YNcq4psRLUUiKUtyOyFXMSX6uBoiOWA&#10;/gNUDTDImqjfiNbc7duYRKO6uhqNjQInlXcgtbx0iSM9NR0qTPTu3MXzmD17tmp/8tOfNIiHkG2p&#10;Z4YiuShqbylwrT2ZNNHG0sgrfksEyPT9vxMB+o9EkSNoOHHJc5U6tUs/fy8c77cxA5cjQGX50Mp/&#10;5+H8gzr4vzcEq00y0TwWZMORJ2haUAL7EoN07uw57N3PhcGuvHKS+jt33iIMGsTFDttTabw8naut&#10;jx0z1hQie/nlNzH15ptVe+3qTaYIY6qtBfMXLFDtm26YjIkTx5vnnDnrbfV33fqNuOuuu1S7vnMD&#10;XnnlFdVOZz1cfTUXeNuxgwtZErSooTNv+K684krMmzdXtako38OfeUS1z547izUbuNggbV6mTbtN&#10;tfcf2I+8GGfKc5n+/IuqTQVZp911u2ovWbIUB/dwQdfrrrsOW3dysb81a9ZizFVctI8OAyMu4+Jx&#10;C5dy4cWNy1bh05/ig0BNosIclp1oGLW1zHw3ZeqNhmLZioQxdy4/+/p3tuLYsaOq/dXHvozjYkhn&#10;vPgiJk+erNodqiqxahUXEGzs3xdLpIL9mbYWXHUVV99fun4zOktxPg2dev755zF8OD/rpEmT8MYb&#10;b6g2FZj8xCc+weMwc6ZxBvzRH/0R9h3njR2Nw37RBSqkOHEUF1f1gjx+9rOfqfahg4fwwgsvcP/u&#10;368WUagCrKMwbPAAeYYXUClMaePH8+Zr6fLlqhI+ySOf+xyOHuH39/MpdO/OhRQ3rN+Cyy/nYrFv&#10;vD4TSSlmefnEieYg/YunnjTFT7t37Yw7br3F6Nfq1VzctWNtPWqFGnfb3u2YOJGv+ctnuCI9bQIe&#10;evCT/G6ej+MneWPVv38/zF+ymHXh2mvx0kusL4mKBG64jgsDdurYURWSVe/56+ex/zQfDO5/4H4c&#10;3MMFLBctWoRJUvBx0MBBmPU2j7sqMDj1I9wOArz88suqrYvrXjFuDLZt44KB+3ZuUwUcSW77xMcw&#10;fx4XjRw8ZCjOSmHTAwcP4VopWDhk6DA8+SKPS11tHUaM4EPK9OnTTVHMqsoKA6/p1Kkjfv6zn/Oz&#10;OFHce++9rCf7D5kisqfTvLG8+eab0XyU+2jHzh3o3YMPvS+99DI6N/HY0SHD1UVswyG8LhuhI0cO&#10;o1MlUy7feuutOHmSi9G++sqruPY61uNhw4fhmdd4bAiC1KmBr3nbtNvwG9Ff7QC4depU5EQXZr7+&#10;milIOWLcFZgxY4Zq9+nXF/1l47hi5Urj2Ln3/vvxze9+X8Z6AG6+mYvV7t61G3PmzFHtwwcPY5zo&#10;7PBhA9Ce5A34008/hZFS5DKXTRu40rHD7CR5Z8sW9JNivTTvyFEAWRMefEh0LZfDL5/hz8lGDLuM&#10;x4jgVeuXsc2kgsWDh/K8o/l47Q1TVLupqRHvbGPbtHnzJvTtw0UY21PtGNCHC16OGzceMXG46UK4&#10;CxYsMEVeLza3GBr/T9x7D/r04SKcb82cZYqCPvTgg6aw6fO/fhnHjvI8vf22Owwkd+3GjeYw2NC9&#10;O87KvcYMH4exY9n2PPPMiyqvhOSW2/gdunXvbuBX5Ix79lleV1pbWjDtFrbZNDfXrl2m2n379sGt&#10;8ls6AGn7WVdfj7SMKW24ewul97x589BHCvpefvkE9B7ABXhfffVVtEl+yS233IKjx1gHly9fzrrQ&#10;t7cqIkqyZSsX8oTkz2ko6x23TjPsdG++/jrGj+d17eqrJmLu3IWqvW7DRtxxO68rQ4f2x8+f5tIJ&#10;rW1tuO+++1R77+6tqnAmia/yaXl9Xjx/vulrfU+Vy9aJ4cY//8XPUSVr7Ec/+jFcPM8057NmzUJB&#10;DpX33/8AVq/mg87YsWNR24W/39LiYfbsWardp09fxBLshJ03fx56iiNkzuzZyAh87ZZpt2DrNrYB&#10;u3buRF09r2fqsEnj2LnOrMM7du3EI5/5jGrTurB3L6+l198wWRUUJTmwfx8+9/nPqTY5055+iov1&#10;dqnviLvuvpv7mqCPcgBS+WHvAz37bXC03/UAVHq4KZX3Hm5K7/N+B7P3tssscGX5UEo5MlmWspSl&#10;LGUpS1nKUpb/DilHgMpSlt+D/FbPR6EkiU/DMtT/2ubfTR0U28X6LQyvSXRgz9Sb8+ajoTd7Nl99&#10;axYGjGDP57w1axGu4+8sXL4WN05jb9f+IydReZEhUkcOHjDMWD16DYDkyOOdTTuweetu1e7dbzBm&#10;zJ6v2rfdfgd27WE42E1TP4LN77CXUxc89b08Ni9aqdpdeg6AL2w2hUgl1m/j62XSGew5xKH/Hj0a&#10;sfvgMdUO8o5JKK7u2AU1ndmzuefwcXQ9zCH+oKYGHWvYi7xi8WpcNmqkah+uO4ZEd4YO4VIz1u7d&#10;p5rLtnNfTRg4AtNf4KjPzTdMwd6dh1S7ceII7BN4W8OBwxjUj73C67bvxUtvvKXak669HudaGUaV&#10;Kjh4ew5HxoaOHov1O/mdhg4eBIinLpm3EEhh2hMXWjB/+WrVPrb3CPr2Ze+f9raNH3853hG4VLyu&#10;K9Zs4euRV3rdNvbOVXbqYZJVZy9ehS1btqh2r1790OZLkn60GimdXG3bGDSci6Ums3l0kH6suNiK&#10;GqkhNHPeQoSlwN6yNetx/733qPbytQzrKLhRJDqwN3P66zOVN5jkwL5d+NjH2BO9bMNWFGLstdx0&#10;6Bj69ObPZy5daSKDVR0aUF3bVbU3bNiGcWP155W40Mqe01VbVqJnT4bCHDm0FxeTkigfY73s0NnG&#10;i7/haMG4ceOwUWCPXZr6YMFSjro1NPbBwhXcz48++kXEq4X4IRLC/IUrVPt8axq1Eg2ZvWQZUufY&#10;K5u3wqirY91ZvHgNrDC/09Fj+7Fc5gDBLHqOHMt9JN73Xn36Y/Yi9n5fMXiQgt6S7D3cjNoG9maH&#10;El0xZBRHdN6csxr9Bgu4Z+8Z1HTkqMDW7dswYChHoHr0HoH+Qzhi1tp8EZUyx59+5jXEKnnsMnkb&#10;M2ZxhLGQyeD8eZ7L8Qb2/C5evgZ3SeRqyMjReP2VV+VZKrBmM8/XUZdPQlNHji4dOXEBew4zfLOp&#10;aSDWLGYd6NrrhIHyNfWfgNdns87WdxuGBUs48vWxOz+GnXt4rrW89DY8j+E60Qru51lz16NJvPWn&#10;zvm48hp+zxWb3kHjwMGqfej4STQN4CiKFatBXXeOkDz/6izU9+A+2r7/OPIL2K4sWbIQo0exfrdk&#10;PaQENkwxA7eao30d6rvg3ge4oGimPWmiEcuXc9SRSDO6NrDOrVyxHh06sE2hiMYmmYNr1qxG74E8&#10;dhTBtqrYTlHUK5VlQ929sQ+WrVzH7aY+2Lpjt+hdHBs3s1e+R49e2LyF+2vgwIHYuZv7a8LEK2FK&#10;d8nc7dTQFbvFHu07exEDh7Etf+6tOcajv/98M+r6cPR29a59qDjG0b5dJ8+ge0/uu6VbtpnIxcEL&#10;FyGPi71btqKhgfXo4InTyErNp3Rgw4my/VqwhOfRgw/ca2BPS5avJS491ab5smETvw9Fqv08byF7&#10;NPWHa3MUtLklh779GZVAz10tL/qtb30LgwWJ0Km2C+wqnmuL12/CeSFdaaupxNETrNNrjx3FwdWs&#10;j5XVjCwY1rk/Nq/hyJhTW2kiQ9ddcw2Onma7vvfIKTQ3c92kzo198cZsjtjVNTRh/3GOyDb1H4IN&#10;2zkKvP/EOdjy/h2r6/GL57jwNJEUjBjJdmjP9l0YNJDfqaKhH0LtrHcdmliPvXNnsXjDbvNZW5Ij&#10;ULNXbDZQ87peQzD/bV5LJ5xJwisIMVBgmyK6qVwBF1qkZs3xMzh/ka9JkfWN29j2tWZ9VNVw1Hze&#10;0pWIC3lPdefuaOrLa9iPnnpW/b39rrvRbPO7pSK1WLOb9dit74m6gH+3fNtBXMwKUUf3AZixlPu8&#10;d88m7DnLz+LHLMxexTp9w9WjcUkwt/Vu4X0jMKXy/8KZ/buQJ/xH0aYyCUJZyvIByLsmprYNAfFK&#10;iSFxLVOQkVikHMm16NSxE7p25QWMYF+Q8LkuZnrxwgV8bBovlK3JpKFMJsibLgpKkBQNbSCYD8EM&#10;SDp2qjFFQQmO1qcvH6ruvusWfP3x76j2mTNnTU7DFVdMxA9+8EPVvlYWNcUCJ7lLBN/R8Jx3Nr9j&#10;oCpZK4vLBE5CuV6UswMJq2toGFHItgpWnDbTAwfyhvLJn/wEJ9byNa+cdKV57wkTJiAtECTCJh84&#10;wJuInr14Mbjzpmn49hPfl3cODEvW1JtuwvMCEaMFUx9FaXz69uPN15133oFjx/jAlmpvx9q1vBHc&#10;tn6tyRHr3dRohpHuH5JcooEDBuAFgToN7zcMgwfzYklQCJJnn33W5J11bWhQeWgkBBt78803VXvp&#10;0qWK5Y7k9ttvN4chgt/t2sUQENqgaaZfS2G9eXObqKhQcBySluZmjB7Nm2vKadKUwQQxvPrqK1T7&#10;n/+Zx/Oaa69Fj0Y+FLz62uvQQnDMVqGLJQjEUYEGTrrySnNI2r75HcMUR9ChadMYupRuaVY5bCTx&#10;KB9mSNZs2mR0euCgQQbW16cnH6g++tFb8U//yPqn2Kg0rbbvo0YKy9KmVEOexowZiURJZfljx3jB&#10;pw1EvCtDEFeuXGk2SAQH6ycOhI0bNmDyR6apNulitTgQqIDp7LlzzOf6s471HeX9J5nrUTFVnZdC&#10;+TwaIkOHvLvvvonvs2m/2mCTnDh2DDU1Raib7guitr0g0C2CSD30SYZmpbwCZsxg3QjnCwa2iBre&#10;/M99+23U1bFeEsxtqEC0nv7l0zh69oz0XaBr22Lnzp2Kgp3k+uuvw7qlvLkkuKE+1B05fBgtLfxO&#10;pHNNPRmKc911k3BW7Apthg8fYn04d55hVj27djNsf1dNmoTLJ/AGstlvxQ9/yLrW2NQLPeSQRPZt&#10;+DCGZT3/wosGYkjQsW4CvaQD/uQbGHpK1Nx6/qiiwuLBofny2GOP8Xuk07jjo3eodo8erKNk2wYN&#10;YpuybOlSPPDHf8xjceIENsk9CUr72ccelfsUcEFY0uj+WncnThyN3fv4QLNgwXyMncAHPGLL6iG5&#10;XNdcfbWyy5DDwNsy95PJdtRKdWZtpwlq6UuC4ojLRihoGMm2f91m7CTJ/fcxJPn8uVasWskHw5Ej&#10;R2CY9N3CBQtx/gLrDsErNfvkngP7MVgglpcOnTHz9623ZqBKaJW7NfIcaW1LG9bCXbt3Yehgnl99&#10;+/bFsiXLZFxSmHIDwzpHjxqErCRzVVQksG4dw5ypPEXvaj6cP/TQQ7gkENZ+/fph6Hi2R7/61a/M&#10;vN6+bRt27WMbMPGKK8xzjRzJzq7+Tf2wV/p8+ITLTcHuq66+2lAlE9RYwwrfmjEDXeTQR7br1MmT&#10;qv3ZT98D8Wth+m9ew+xZDAMlOnANOR4rcFyS+ro6NLfwHK/vWG8Y2XqL42fvvr1Iy/yiNfnGqTwW&#10;58834+hhtkGzZs40cEyykfo+xLipc5Zo/dBQ0RumTMErr7Ljrlu3roawidYEX957zOjR6NqN348O&#10;t5Mnsy1fv34DP1+fPnj7bXbarVyzykCMe/bqaZhGE/EEXnqRD31B3sdQ0ZExo0bh0kV2FL29ezdG&#10;j2bHA5FT6vw0vIdD6r3Mb++V3xUC998lZQhcWf4g5cM2EctSlrKUpSxlKUtZyvL7kXIEqCx/kPJB&#10;5Ri9976WQDiIjkiTHbgEPjDMZ3njpSDGnZ49Oarx8suclPrVv/wrVIsHl6IuW3awd+zggQPo0a27&#10;3DPA6TPseWtta0FtHXucC8ibekNU1C4R5ZtWVlYYT9Wy5euQkbo5nTvWIizZ01QLo6kHe55OneJr&#10;kzdOe43/D3vvAW3XWZ2LztV2O/0c6aj3ZlmSJfduuWEMBjcSDASM6XGAJCRk3PGS3HHfezePBHJf&#10;XnITICEOnRAwYGywjXsvsixZkousavVydHrZdZU35j/nX9Y+e0vasiVL9ppjaOypdVb5e5nz+7+J&#10;luVF7EWZM3uWCqyaHxsFn9moMp4LlSJZ0iIMoMnUYC+vfwmGh8iyPHvGNNi8iaA4c+fOhLMnkCV4&#10;ZGQE2prJgvrG1i1gZygtI8ODcP65ZKl6+mmCP61e9RI082H4luacCsKZL4zBWJ48KrmMB0W2YJbH&#10;RkFG/Nm04VUI2NpnBxU4fQF5C957xeWwiw/Clkp5xR4l4imEZFmbPX0ajPST9TebcqElR2mQQUg/&#10;+6lPqndg2W58lazP7S1NMH8OWcUndt4AoxxPafrUyVAcI33zxldh4ysEaaoUizFmKIfTPtjfC32H&#10;yCpZyI9AmYN1lgqjEHD8pZGhfmCHFUyZRB6P/Xt3wxjHw7EibH/0vtJoAQ7sIm9Yf38/LGaP1uvb&#10;t0CBY6McGuiDuQsJioOxUXZup/z17tsP/hjXNXRCZzsHJLQB7mfSgH/6+69B36EeTjtZHlc994IK&#10;JBmFPvT3MsPZnl0wNEhtBCM1Yb2DCAgJyruBBuzuiRO4vDZCtpfKIioUYEIn9YFifhTK7LXMNjfB&#10;ej5QfLD3EJTYu7Br92748I03C13CwiK/AnkZODeqgO/TR5FRL8eBSjGmzr2PkvX1wvMvhtdfO8Dt&#10;9Q245mry1L7w/PMwOjzK74zAYuq5gd4BFZuks60TXmP4S/8QBgzmWEiVkghQCKIvcRykwhikZTyp&#10;CIkwCEp50/XXwSb2ZGLdNk+jcpk5fQb0cL28JmCqHMvEdmHGdPL0XHH5VfDss09wG5kKEVN2jQyW&#10;YGyYY2q1tMOKM6hMZ88ieNkbmzdDRwvBnIYHB2CEY2w+9/ST8D/++i+F/uRTz8LuHQRdCisV6GFP&#10;x4T2TvjCZz4ndPRwyjxj3Jcd7CXcv2engnRZglGQY/VkHPiTP/5vQp8xZSqkmHnthwwLCjEeEseZ&#10;mjVjGqxepVm3ps2l8RVJNtYyCcGe/XugawpZ5ft6+8AC8vwd6hmBnoPUHj9yy0dEmxHtzrKgk72T&#10;YeArNj2MI5bjgLX5sRGY3NnE6WWv4siIImVBeq/dB2hcxcCzndyOd+zdCU89TxClVc89C8uXLxf6&#10;WoRmSkpAByDF37E9G7q6CS41uP5FaG0n7+DBYCd0dJF35YM3fNBg0pJenCwwKSTMnD4ddu0gr/rw&#10;UD+E3NfTng1FHhvRuesynR7GBrqYiR9u/PO/gCnN9M3WVhfuu4fmFfSwuRaN01YYwMtrKU9XXb4S&#10;FjCUb6ynF6JB6hszWqhteYNjMJH5BbNpF3wOBJsfHVZl+/rGV6G/j0lcPv85QXQi0pvyRBwjlPsf&#10;fFoxd+I49aGbCCLupjxBJgBAwUEHuX2/tmmz8qZmcs0wzOySPX00BmHAo0lTqI62vbELevqpsaMH&#10;BdsMymVXXAUPMoQ6iDCOG43lfYd2wIy5hKxoytlQLlEZnbZwKly+kjxvmzauhoXzeO55zwXQxV5+&#10;JJxwXUII7N23BzZvpfmxwO94+tlnYOYc6sed3RPAZs8/BkftZc/kjFkz4YorrxD6pEndKt5P/8AA&#10;nMFojZTrwiB7QXv7i9DC8aIkcROcQKNyPXKDY5FkA5RIIidA6tJgy+0N8osydaVfDiDiRR9CLiSl&#10;JS5o5jOLkGSLymYzMGUSDYYIzfjG3xNc6Jprr4ULLiD2m/6efvj3fycWqZamnGBoAxHpeUzAFUBs&#10;ACzg2Ixw/gXnw49+SAxICLX7PDO4tbW1wsSJNFC3tqZg0WmERf/+z8lNj/C4iRNpcTBp8iS4+1e/&#10;FDouUuSma+7cOTDEC0fM/yw+/yHYn3gDglAGyeKDjGaXfoggduvWrYepPk1+S5csVaxqb7zxBixe&#10;QoP8wgULVdm8tJbOa3z729+CP/3KV4SOrFtyE9nV1SVw+VSOOQU7vPi8M2H7dprw/+Vf/kXBHBCK&#10;t2sXwRl+85vfiDMQKNOmTlawO4QVSNrdpqYcXHMNLXTnTpsD3R00+V5zzXvE7733/hauuorgPBdf&#10;fCH08kSZz48pSNc3vvENAVMDAXu7VEFrkOlKMmbhNyRef6zoK+ifBZaC7yHkRJYXQpjkGQFk9ZJT&#10;iGSs+8EPfwR79tJzf/O1vwOPNwIb1qxVLIOT5s8X70R55NnnYCdv5M5askxtyJGhaiFTb+9culQF&#10;KsTdmoR8nHsuQ7gEla8n4Iwov7yT2s4zzzwNX/7Snwgd4WGrGNqBLEZdvCicPHmKKiOkas8xgzbW&#10;5gXn0/v+4R/+AXoLtJj69Gc+A7u2bhc6whizvHBauGgh/PBndGYGWe0+wO1o77598OtfExTwwgsv&#10;VG100SJiL8M+KtsUGiFm8FkjhLlIyNy9994nNo0oEyZ0wWOP0TkeXBS38AJxzpw58Ku7qC9deN45&#10;0MzXl5+xFL7/ve/Tt1JZ+MqfUVte88zTCu5Y4F0JQp4ULb5FECyUb//rv8Iwt5fbPvlJRQWP37z7&#10;MWLTQ9a4fL6irg/20+IeoZpf+iKxR82fP0tBNRFKiv0cRH9cAo89RpskySz5p1/8IuzfT5CjtqYs&#10;8H5OwJ1++IMfCH3R4qUwgaGGZ644U7EpXvPe98Hff+Mbql1efz0t0ObOnSEgUyAMDyMKGmWJBS6V&#10;9bx589TGqCVnATNVwySG72Lbb+PzQtg+vv7//i+ht7a0wOXXvlel8cc/+Ym6v50ZvrDvyPaNEKaQ&#10;A3XiOaPzmU0QNzEy2C5uYqezIQoD3SJVMZVdRtWThAnOnTdXBaCeOmeOajvYLpcto3HqhRefV6x1&#10;f/LlLwkYMcqLzz8PP/0pMSH+8Ze/DCl+dnhMj/GzZs5SMCrsm/LZVS88A2nGNH3s47dQO7M0/T6W&#10;8f/+p28JHcecWz9xK+ezQ+UHpzVJkY19Yw6PQdjZczlX3SM3eNhnXKZ4Roa7iTzGImR4Qmc31835&#10;kOujeUDBZyfoOQZhuHN5PkSonGTEwyC6yIAp2uJDD4lxHgTccqY6q4hMoDcyC9yVV10Gf/XX/5fQ&#10;sdz+4qt/IfS1m7aqdupEkWBYBBEkuUVRSB9ig82C+fNh3iIaD5Hds2cdzT233347bN1EG3aENS9f&#10;ugykyHrBeTPHfOIDw2MKnonz7bXXEmwWWS5lX0MjzBs8P/3ZV/4MXnudNmx79u6F//iP7wr9lluo&#10;Hr2myfDNb35T6FMYXivbqGXLszsYoJw2tc8/9zz8+Ve/SmWd8TQ73LZtcNlll6p83MBl19Uynu66&#10;npyIDVKcYbf23xMWuETe9ZJA4BJJJJFEEkkkkUTenZIEQk3kbZdagVCzzGxyNHIsgVDRSoX6iQqE&#10;Wp0WJexCRmu95kPAtMk8RCK2CwiWNR9+9wDBhV5jN/2nPvNZmDaFLGaBCAhJ92ZStgigJ/KSsmJB&#10;CqMaumBAUCx0Ebh8KBUtmSkul0KpBNm0DMrqwy+5zPdxoDW0cM9mq+Knbv2Isq6gUZOzIAKhmsE1&#10;zXSZwdtkWjBZFSMKWy6SpRKP+zdqVHkIukxRWkKycgEXtyz+vKODpXlGVFjkhjFbkAraGen32LEm&#10;FqlvBeZzZlkH0TjrlOPoegmNzOC7I7OSDNXMs7oHg7KGZfXu0NYhKAPjXjPJjgldiKpOsuKd8jCr&#10;ZcUCW+YLBDOysml47kWCrfzgzjuVl6wj16ysj90pG9gQTiQNXPHFKIA9eyhWzF0PPaAs6p/62O8b&#10;aTLiNhgpM1Ma6C5ilEsEjgpyaSnPmGW8CEkAbIaM5UslqHBef3333bBpM3mG0ANwxaUUR+vSi89U&#10;QT1VQF8MIKvgZxaCSYVeCLVF1LbsWNpjdcf/c8DMp86dbbQky3iy7GuGh5RRNnmXY4hBBGmfChpj&#10;1mTYyi7GPMdT6bA5cO3mTVvgTo4TgmxSvYcIdvWnf/qnMLGNXDZ+FCo4VABmP0HwoZnD+LhrG+3K&#10;MduY0T5Do2DM4JSRqRv/qe53MoAjEiKo/uVmFEGKGnhE+zWCNMpxJIzAMYOY8u3f+MbXoZ0t7nig&#10;/hwmJMD4a22+kVvFnKLiWAN+OuDvi0DWkqjB0reLpHLaVFuwbLC57VTMhm6aqc3xwBgEY1Aeo7wE&#10;yagMpGyMKwEYY6JljsOReoUclDB9rk1lhJdk0YrnLBPZEKry9S1dpm4YGLrZC/Q9IbuP8N2hkS7Z&#10;lyVBY2SR2QAAIABJREFUj2PkbcyunQczuLHZXLC7yvZjGWUaRvHxVj1rPGyG7kVvkP6vMfIYjTOK&#10;9WtDjw0CFfWK0EhPYCQuNHqEo8qr1kgi54d4H3RCI8SsVeupKhEekhrpNj+LQUblf+zxAavryclo&#10;dE4gcIm8K6U6UNbbLWZKLMsyRl8LHDmzusTsBQIiwoHOpnSrxTNuIMyAYTKyf725FIxFdGxx7BgT&#10;UxiqtOEGMeCPpTxXwYEeZipYdOVfytdwAg8Ze5JKOSraf8RQEJVGhp2Z3xeTP8Ph0ik7HhlcPRpB&#10;KMsIN7VmqOrqPIIu4NgEBKb7XoeHjy2+qt5l1fqDVT0Nxf4kxLEtvamVi7la761+fVTjmrn5Uc8b&#10;i7uqTdPh9EZ6QH//EHR20mYFUecSqnH55ZcrJqtzlp0BTSnKWakUQZoPpERFHck7k3GgwuewEM4i&#10;AxKak3LVOrd2JoxrNZcbVry+AxVc2IE878xy6TSM8s4boZMyNji+ZSFD/ATDGK9VZNegTSq9HBe7&#10;Elpk4+K+lgGmVqLH5Tmqc7+JeY9v5qvfZxltAbdfEiaJfVre7ocB5HgDuHDRAljOZ03wXIaE3LS1&#10;NastmGvpVbTYWMi2FktxraqpA0Op85+6Wymr3psstZAVG2Zj0xzyH/BHtgi5HRVlyONIZOsEjIyM&#10;QbaFYEk33XgTPPECwX+Wn7EcVqwgqF3a3DhUGZPi6bXVt9Q8U9UuqheEVp2MRobhpYbtrCGptbiv&#10;K5ZuU/F06994Hqz4DWa+DrfotrTxS+wt5Phojx/nqtNh1kV9Y4ORrBr5No0jZjYiczsR1b7H/EhU&#10;r//G6uzYNwFBZBpF5Lsjs9lD9evrTYtWndKKqtcEsYniza2XquFnJ4MkELhE3pWSeD4TSSSRRBJJ&#10;JJFE3p2SQOASedvl3QyBC2PQK/57zIWvrayhAVNzOUZDFIYqdoSXNgKgRBrCULF9bSE+rHeArbwI&#10;C2HIQxD4Kh6E/D8Ii7Jxje1MaAlPseXVzENYKYPtEeylmB+DNLOhiTrgBKGeclOcRgtCxho5rosg&#10;wBqFCOpZ4rOLZ90UJwansuJGLfWfssGk5mqMBGITFGwj0hgKPHSuzI9hzGOnvTdaF0xQ1eZiw7JO&#10;36jtRaqfM/NPJi7FqBuZD2FG1u+3JZVXNB4CF6GtXGbTeJfZdvKlMmTS1EfLwqvATGq2CxWGvGSQ&#10;wIMP12I9KmbDiq/aQ6FcgQzDKiHU9VzLu1FdAkEdBiLHvKnWe2wbRvJExNHS1AJFoLQj+2KRPVNZ&#10;Lxt7T1DgfHC6BSaOzda+rdPtRJ6R3NrpjkttD1C8TozxAlJGs9PXS462DqeVhzWKm4QZDlfxK2AX&#10;GXaVyyr4jY/WZGZHw77oV4gNCsdCDdeJdN9AqJPCK8E4e6oJV4rlJ9bxbKOYTHt1vT4QA0HWvB7a&#10;jrLGW4b7xDZGVWXmjiLweUwT478B3SpyH/EsT729FJSg2c4YWTGxUxoyJtk1cXzWHhMNcQOzO5ou&#10;Cjkehmadmy4EDRQ0YVl2ZPijIivuppHvMb1RtlmOtSFasflBJjvU8CdCG2jvjjl6WdpVD2XjW76Z&#10;ZqO+3UBC7CJwuc1atg0hP6u8rXagRnDXzKeR4thQW6Urr1bMAWKWsIaAVQyPnGu0Weso3HBmt7OM&#10;YOexgSA0xmZ1C0KYtefNQJ0Jtjp5T7XHUb2yKh02FGqmr66YeFPz3dUuLdnUnKNfp0ENr+fbLQkE&#10;LpF3pZxsEDgYt0jSk7WcuG17vA+/goFNMxqHG1TkBsVRi3Vz0BmH643pcjLTCwvc6EimI5zw5MbH&#10;x0UU49pC3iwhhn2U2duakdkolKxuIdge5U4G5aP3OQorjwFaPT4bYDuOghqJBYRTZ9A0FpqHHVaj&#10;2v+1TB+/VbWAqPWEgc8Q8Ahzxpcsf/UG+LBGW4stCs0lRASW7cT+VpXhqv9WgXFqJiFe7wqWYk7g&#10;sc/UeInvw+gIUbfmOrqgwovlyHEhZVO7KIe+2jz75ZKGZIo2JNuxBu/jmbJSRS6665Sdud6Izc3j&#10;8S/jWkJUI3+CwYvaoR9UILBk+7bAk2dmIAA70AsXRxoX5IEw3PxwI3VFjwk4fZZuLtULZFNqYZpi&#10;f6+X/6o/1Hre2IzrQx8hRHxOCGmKwaP0Bvk8VIzxQ55Xwbp1uO7QOCE3MLZhJIIqSEv1+YOjwmjV&#10;a2tmvu3qPlyvzOg9YVW51DCH6f6KC26uc9QLZVowhkEA2RwZwCpRBRxLj021kxHVhnBW4bhibTa2&#10;Mj/cLtl4c6TP3dQogNqXajURY7td5xZjeInfYZntq2rmqL5uvqf2/Ea6LaHQUQS2cQioJuQ4lq7x&#10;+aknllVnbLQOM3/U2RDWMnLUUY8Sb3hkqbl5sA7zXQB9oOqwUmeArZlfucF+S7L0tksCgUvkXSmJ&#10;5zORRBJJJJFEEknk3SmJByiRd5zU4oLHa9WbnlrXTrRYdWwQcQOLtqwVOXCozFtaxFZheIBfNmjK&#10;bOVhsA3vA1r8a/mAIuP/ju3FoG6RCpYaQMojS7jrptU9EjZjOR40N+WEHoY++AU6GJ9qaoICx/7J&#10;trRAxZeMZTa4zEyVzSKcRkLwAojY0u5hlE4JJ6k2Kpu6ye2vWHR0rpQNNTLzrC1ZlglHM0u/ysgu&#10;vx9amkBBlGlNy5n2BgRRteW0+lZtrY8EpMVMQg1vgcFkRRZMs61rs6lipqphxNNpNKzSrETKpmtY&#10;eV0HmtspeGKlVIK0jKBqvtx2VbsohxXIcgDLUqmg4k6kvByUuR07VgrSaclOVg3gqCGxqolUuvVB&#10;62rvin6gIIkKIIS0tPo7ETSB0V7ko35F8C6pYnFSXG70Td8PwVMwUIeCdImXO2AkSxv3q92tyujf&#10;mA0ytCrqYQd09mK+Bwm5Mb+ZciBQ7HABpBjq5aRSYLsatuqXtZfOkd4wPwTbTqmMmF5my6qf/rpI&#10;IbuamUr+UXueI+Nwt20ZMLkQDHibmUFXl7sBEzNN5KYx3Gz/PpdLyksrxks3nYWAA366wktEaYsw&#10;70wgEY1rszUybPR7y6RtA7Odmgmjv5cdDcuKqo7Xy7ZuAgbNhZxtQMOwfcnXB0b7zQg/mW6cqrRM&#10;uFbM+8IMb+OoDHS/i4wUyaDWAHFinpLxtC+JImIe6SqSBdP1xbA/XbNx727cHwTqJbXmO6gLmtZ6&#10;2fLiRcBSz1Fd743m7SaLoV2nPZpjtjklhYqO1Fg1VA3s1auZigHXNKWeA+doHTtquD/FDcnJBiiR&#10;k07eik1JrQVpLdjbyYJJjaroJ+U0Y8KDMa0mhExKPk801Llcs76IkCP5Prsqj3UgEebop9mjXAV7&#10;iyLfgMM5egOg2LACtThCVrAW3gyhZDnYH8LiJOSkVCopyJhru+AbNKqhCQ+rx0Zk6tb4aU5NlbhB&#10;iYGyx+f/cEN/7H1qcraM9Uvd1S0YqzKdxhrwJ9E25X9M2icwMOcx/NfhYH96I1WvL8WYmY4Ex2IJ&#10;KhV1BkasaRjqVkGKNLlYdWzFIph1cuDzuR7XczVk0kfYppyYHajwRtnNpsZ/9HBSvW9T2df5N/+W&#10;5mCDeL1YIqgTlrsrIXCYbnV2wQKb22mAZ9gC3TZFWvFeVV6hZk483GG0GtL46FObS0uvk+JLr6BE&#10;HIpOLqf6nVjwy0VpqSwW2yL/lgWpFOc5NPISgb7f93WbcmyohaA8IrbqcLkz6s58cWwLoM7vmIyH&#10;urbjY5lVG9Vj0Ic5BvNfgdtiLmfH2DDleIjnhKJxGT28mN+vtSlUGzqsvRqQq+hIEN9xRW2N+9t4&#10;qV6iH31FaQOjuaGrpvmvtXUAo47i1ySNPJ3RlZvww8H9VGJqXKzaCsWMPebYbN4+Pr2Hm29qJqWO&#10;fsTkNirV53SOMpFvdtNzrPefzJJA4BJ5R0qthd/RXkskkUQSSSSRRBJJ5J0riQcokXeknCoeICs0&#10;rJbS0G8bPvFQQ0EwqaVyWenAlvU0H+gmqATD1YIypL0Mv1vDu0xjV/WhZfk/DMFjOXQwOogskBwE&#10;aEGu+NIzZUHALDY+s2hl0GLK+IB01kbKLKHnR0chx/GLKuUyuCkJJ3KhyBH/smkLhkbJKt/e2gyW&#10;R++uCOI1PUzVi2vg17mOkqomYOP/VGIv08xRjuUomyvWRQgaUiQN4YHJrgS1YYUULEZetsZxK5jE&#10;TeZj+D6nDl1frdYaVQXUDCSTVRTF0hm3dhkptuIBGSPjbaERzNPyPKiwh8RzPIg4VpMgr+B699FS&#10;zg2mEPoKIoVsh/KtyDA2xhC4nJ0BL0Xt1OT6qxP7MeZgOTKIRSVFyKhxPc2QNrTyO5HJJiajXGov&#10;LHIhjElGMH4uBY7itfBC13DTFnU6YgxcuhwjAzYWH41M63Ntw4zZzk1oUWhE5AyN7zo56jtBKQBf&#10;dSOHY/sIDC04juGB4O+G4KvArMjEJRm7QqiAq9gmyxAYfTOCGtA7+bcY8kvD1SLLhHqFUMtd48fK&#10;RcPhBFxLO3mNewwnrGn0r2c0Z09mOQyhpblN/0Gy/PkV1UbFZaseVFN/QPclMOCkka7XyIQ/G6Au&#10;Vj2jSUZW7TJ1jCiyVD81MmrHVQmPjUwPZj2WsljWGPYXGW0Edcn6Gen+KOrCk2OQyZoWQYv5fjP6&#10;p69u0WnGgLIKbsjQQNHK6IYUWFVQXkOvgRqwYnWhv21DFZkHvydlhPl16gVjMurTNhphvUCoMQi2&#10;o71eMqizFQt+agSaFUyaRtFFOn+yDsz8KaY8qC2x5jSuznWe4o6yI6EoTj1JNkCJvKvlZPEACaib&#10;Cb9W8Kr4YJNO0cZEL1QCNSGU/TIzxYHY/ISMqXeMgWxcdg1Il7kWT/PEU66EakHluZb4p9PM32L6&#10;akF/zBC4gz0HoTVHsDeM9B/JhbPrQoGphnHzFvEqslAqwYEDB4Te3DwfUhJxE8apwp0Ym66GLURO&#10;9VRXM5uHGbijmrO/ZUJYYqyrlrlsOTYwUxUcRv4/FNS5Bp7emBzrLfRrId3rkfXUBajIRcNhuoTL&#10;bG94qElBXrDsuV7clI7yj6/zeIFchgoUSnwmLJ2CLEPgLINpLUbYVicNR9Nba+wpKcn864lNGJVv&#10;qeKDK5NQKmuAv+Moljvc7FWqYE+4SJFUxeKkgAzkWLUIqm1fierVQJ181s91zY13jUexn8nzLeKs&#10;naTKjnTf8SNfU3/jOQNLnoGyIJSMf+YZCUFv71Z/yugXRjrNNWCk7zZ1sMx2rMsI4bA1c1cnan9k&#10;ngcxx76qZ+VPyI3NtW09ropQALyI9FIQMQTO8jyoLZqHLIp9wDjBI86cmg/rjWd1fqohWnH2uMjQ&#10;a2QK6jeHWCEdScbBxGTSxi+QxZmtWpjUcWmsI3K4M49v2YaBMjL7VaRuiJe5SlacofMoRN1evZFW&#10;/6m2Xo1TxrHS1X7Tm985mBENIrM83gpjbmQyDpplboilz99Z9snHptuIJBC4RE55GRdRu473p9a1&#10;k42XPpFEEkkkkUQSSSSR4yuJByiRd6UcrzhA5juPZnNVMQioYuwybKDFg8mS/KVQ8sFii+sLL7wo&#10;fkfzBVh52WVC99xMzAj061/9TvwuPfscmDGzW+glmyzgwJAjCTvCa0899bzQ50ycDPPmzhZ6NmUD&#10;O2zg0FgFXnrpJaE3T+qCJQvmyaQLwfgvu/f3Cn3VC+vhiovPE3qmzVHWVES8+cwkN+Kj94iefWnj&#10;AXjh8WeEfmNuIqx79jGh33TTjTDGrjH0BnWwpRANsqOcERfBJJxGNHLLc+zy3b22NjC2G0VcMuxx&#10;Jd8FPiMPiDJ8+ulVQl9x5jJoYjKH/f298K1vfYvusSzIjxGM68YbboIrLqW8Oj5Aht9TGYuguYmt&#10;65hfRkf9/M5fit+bb74ZWvnvxUDHl3RdRwdeDAGe4bTkcjk49+xlqiykx9AxAp7id1yu1L17D8CG&#10;F1cL/YYbroe8T965dNqF/QVyWXz969+AOQsXC/3Wj9+s3ifLMBXggX9Zwei947L1sC3RNz0LYKRE&#10;7370dw/DWWefJfTZk7tVGD4P0gA2eS+p1Bga52jPTNpAwpgOPdleI1HXzMYlgHp1vCcmnMWAm3XE&#10;AmeSZEyDfi5u3U+p1hFAU42u7NXAY1qR4QEzrsduNb0edaW21dgNa9ssm+r5BvlRN2OrSvViCbLA&#10;47r28KI9Ht4lIpE56XHXUwJiWw+UeLisVeehps9Iaa5VD/ha53t1IWr10jP+klOFwbSkS1qFfa6W&#10;Oq71mFem2iVbP50yMGjt22qUU13XRfyy9mab6ToabxB7q2zsg2bhyADMUN8/Xc8BYo/vj9WivsRK&#10;Llb6VSDYo7BlHo6IU15XsLe6LzGfPxofQpWrvyoJllWPC7ZOQq3qyzV9nCRh3Vwc+YuHXb/IbwVv&#10;VZijt0WSDVAi70o5Xm7bI216qr+rPP/x4OTqfIWYInihiSxV8tzBmjVrxe/2HTvgnHPOEXpTJgd3&#10;33O30B+4937o6ekR+p90dsHrmzYJ/XePPwy+TxPPlFnTYfOmzUL/8hf+ELZt3Sr0Qk8/rF5NC+cN&#10;a9ZCoUgr9//2f/53WLdundBXXncN/OQXtJB/4pE19I4vfwmGDu4S+ve++13ID/bIQoFHHn9KqB/9&#10;6Edh1yEKpvnII4/Arbd9hvKxbRs8++STQk+lUtDM0fW/993vw9xzzhb69Bkz4Hs/+ZnQr7nmGvj6&#10;HbQZWbhwIXzhI58Qent7BmSsxt89RO/7yT13wjnnnCv0D11+Ndxxxx1CHwwKMG3aVKF/8tYvw9/9&#10;0z8LfdPGl6GZzyzNnTcLJnbQBgiv3XLLLUK/69774KqrrhJ6S0sL/O3/omf7du6G/+drXxO6V/bh&#10;c5/7ktDnL14KX/ziF+n9r78ufv/qL/8Kcs20sPz85z4PDzxEG9b9+/cLFj2UT33607Bz506hZ7NZ&#10;mDRpmtD/5//8v2HOHNqAfuXPvgx3/eIuod93//3w+9e9X+jLli2DtWupnVx//fWKzQ/l/vvvF7+T&#10;J0+CMQ5eu3nrPvG7cf0r8CTXxcdu/BBMnDhR6N+8459hQtcEoWPA0898huruQO8BePSRR4SeSadh&#10;9mzaPO/Ysh2+853vCP2yS1fCH33+k0L/53/7ITz66KNC/8v//t/V/Xf8+AewhdvgFz77aSq3+fPV&#10;GRVXLBQ4OCcEdWFiJv6+Nmfa8ZSTDA7SaHJOAJyl3lmct0qsUxiSo6XBPDRaqMe7jE5IFZxk9dzo&#10;TqDhOjiGjnOqd4VGy6jBOkggcIm84yWBuSWSSCKJJJJIIokkIiXxACVyysuRvDkn2yE9Mz2S7SuK&#10;Agpgxxs2jXSxlJsIj3yuWrNe6GesWCF+Fy1dBgd7+/nvQ7Bp6xtC/+ztX4IHHniA3g0W7Nu3X+hX&#10;XvUeBWNrbW2D5SvOFPr+AwehqblF6E0tLfAi33Pd9TfAq6++KvTXXn8dmlspEGZ//yDs3Llb6Bde&#10;dKH4/Y/vfhf+8FN/IPQbb7oZ3v+Ba4X+7W9/C277NHkLZs+aBf2F14R+xZVXQsCwrMWnnw75fvIY&#10;LVu+HDY8Tx6jc889F556kTxMyNZ0gL1aTz/3HHzopg8JHT1Jb7CX5OyORbBj1yGh+4wdvOGGm2HV&#10;8wTvQxaz/fyO2774BdiwnsrzP37zS8g3E3zpz//6/4Af/uhHdP/wGEjOqyl2BiZMny/0Z6I0nDWV&#10;PDBPrHkBFs+cK/RwwXz4r7t/ReXb2Qqf+IsvC7138z7o7R8QeqlCHriP3/pJWL+ePDSr16yFoWHi&#10;KTv/gosgnyeg2NqX1oPrkZcom2uG3/z2XqF/5rOfhxG+/777HoHZ8xYI/aN/MAE2vEB5nbtwEXhZ&#10;8l6NlcrgcJwdhLFMnkKerwcefAh+76MfF7r0OvX29sFNNxEc7t5774PrPvABobfnWuH2z35B6C+9&#10;vA6ef+pZyrMD0Jwlj1muKQcBl/tzL6yGv/na3wr99U1b4Hs/JS8VpDz47B/dLtSf3/1r+AC/f2ho&#10;FDrbu4Q+2D8kfhEKZxsGjLyM05LNqgC9JLUPI5s2vjpH6U8pqTSOaGlIvOgELAmO83gcWaf+sua4&#10;13OD9zduiD8RtvVT3X7fYPqPYfiqOI0+1FhFe/WBgm+NHOchO/EAJXJKy7FubhKvUCKJJJJIIokk&#10;ksi7UxIPUCKnrBzt5qcW4cGJ9grV+54f6sgeMh4FiPM+mlJUMtaWShXYtZu8LmWO8N7c1gF33PHv&#10;Qv/yF/8YJk+eLPR58+bB1KlT+b02NLeQhX769OkwMjws9AlTJwvKZRQnCKG3lwgMOtNNMIXfM2nS&#10;JNh/gLxHSFPtcBqbmprE31BWr3pB/GKU9Db2EGVzOSgUCpx3gLPOooPxeN5kx44dQl+1ahV8+CPk&#10;Mero7ASf4260traqiPTTpk2DXff+VugbN26EWz/0YaE/88wz8OAqIk04dOgQfOi919H7iwATJtA5&#10;lSLTLt/5q1+ra5jH6dOmU966u2F0lLwow5YP06bT+Rq8d86cOZSWtlYo88F/26hHJCTwmBK3VCrD&#10;448/LvT+wjAsXkykAvO8eeLcEogzS++F3l7yTEkKaKyrV19jamI/gEyars+aNQu2bd8m9H3798G0&#10;aTMpP4UCHDx4kMtlKrQvIUqHffsOwir2+vz6rrvgzNNPEzqepZKepNaWFIxxUyuUI3Xu5vOf/zx8&#10;+47vqe+iDBw4BC+9RJ6pwsAQlLgcsS5auB0tWrQI/vbv/k7o3VMnwQc/eL3QH33sUejr6xP64OCg&#10;KvdzW9vUubJnfnsvPPfcc0Lv6e+HL3yBvEoYbX/NGvL2LeM84HE1T1KiRxi2RsdjiUnMoPE2GjeO&#10;s2Hl+NpzT1TRJcanI4nVYBk1ftatsfc33qxPRB2f4gdcTkARNT5evLv6ZrIBSuSUlEY2MCczT73F&#10;GyAMyKgGdIynExrxSDgGxcjwEGzYQJCtYd7EZJtbYWBwUOiDeI0JE/7rZz+DJ58kGNntC+ZBiTcj&#10;2ZSn2OaicgmGhghqlHFd6J5A8KNCYRQqFdpghZEPh3po0T1/yWnigD7KUH8fhGW659KLzhe/CJUb&#10;Gaa0vLF1MyxdOJs/FELvQYrx4/s+FEYp7ZdceD6Azxu5jAej8tltW6B/gGB906ZPgmWLFwn9l7/8&#10;BZx7Dm2kNm9+HS6ZQMxruNCeN482LMhOtmULbbD2790rft971VXw4ovEmoewKT+gMsdYMAEHll18&#10;1hnwPMPk7hkagFXPE7zrliuuECxnKMiG5kl6qLExsHhzMamtBS5YfobQ7a4mWLiQ0rtv4CDcdQ/B&#10;4R4vZeB9738f3cPvGxsdhrTcRBUL0Mvl7Nk2+CVKV3tLK/TzxqmjowNmz6DN2+/uvRdGRoi8ADf4&#10;qSxtDG688UbY8iq1kVKlDIUy1XuxgvFMuDoiC9a+SJvWTZs2wRm82ZAb2nL3JLGZRQkKBUinaNOb&#10;cxxoTVP+m6ZPgs4m2gzlh4bh9AUEwXvq8cegrYniP2F7+vGPfij0voFBWL5iudAXLpoP7R0dQt/b&#10;cxCKFUojPvfBa9/HdUOJHRsagdaJBM3EublS5thWKRdi3El1YpaYEp0AwMPxXj6kGh7KGnsgPAGe&#10;8XpBXt8qeSdAHRuv58byHBwN89sxv/1EbU1OrnpuPDXHP/2n+nhxvGkiEghcIqecvBUbmgQCl0gi&#10;iSSSSCKJJPLulMQDlMgpJW+VN+dEe4UsRXYQVV2XNggdMhujtsvb7CgC29I02B/+/d8XOlI/A4Vm&#10;gc3bCBbX2tKuYgI9cP8DcNVVVwp99uxZitYZYVtLl1EsmWxLk4Kpge/DyAjBwbpyLTBpEkHgEKa1&#10;cuVKoWfamqG5hazxi1csg+nTCDL22MPkObnyyivhtEVEDHDxxRcreNm1114LE7spDhEeaJ/Gz2Uy&#10;GQWNQ6iZ1Ds7O+HCCy/kZEVw0UUXCX3u3DngsTvm6quvhjt/S5TfV191FXR2tgkdacJnM3xt6lSi&#10;m959aD+8//3v52tT4fLLKT+5XJMgWUCZsGyFSA/KthfXihg9KN0TJ2qrEjrmGKaHaZLwrpVTLoeH&#10;yg8JfTAqwkXnEW33nqF+VQathTSsWLFU6MPD5HVDeunzzyfv2cDAACxYMF/lfxnXEULeWtvauexs&#10;mDqVPEB33XWXgDPKcn/sqSfo+4ODcPnll1OeJnTBzUxmUC6XwbUlnQOo8t27dy/M4zhAl1xyifh9&#10;4ZnnYPcualO3fPgWGOL0hoW8eh6b82233Sb0gl9S7XrpsqWCuhoFvTwPPUTlctZZZ8IVV1C6IseB&#10;LVu3CP2Pbr9dPXvuOefCs8+S5+3G65l4oaNFfbPiI6zP5fwEkDID8Rwm9sm7W959JZDU+ZHleHsr&#10;kjo4VeVU96o1+P6TGR6UyLtDZs6cGWuEuEDGMxbVUq+tIjToV78iqBGeL6nl3cFn8byL/JX/EF4W&#10;BIFYGEvYD/BGoaWlZdx73qyMzwMtqMMoAsfcDMnopxao2D+YVocX6fKIUN/wCHS0tvA79HUb9HN4&#10;zMfhtWI50hCsobE8tDTpcnaMX/XNUhnSaVo4m6EmSoZzOvTpD7g2jTi2HWLSXQ5Uh/C+Mh9kQgiZ&#10;PPVkGYEvEfWX4QRgCCQZdzDwAwg4U1g+Ab8H68zjc0KVIFSxD7HufZ8gg9kMpxt0sE18ImD2sEKp&#10;AE0ZgmuNliJIp+k7Luji96wI8sUCp90FlwPRIvyqVKbUW66rzqkUfR0YLuU4EHAZ2JGtrputs+xH&#10;XHZWvTCCUDHukVIshZBlOFpkBLS1DatWOYggw2WH9SHzjZuhVDpL5W58R4Ul9EEFhbWr4hkGJbqr&#10;GFTUhjFykEGurMq8VOGAq56ryhGTIV8VGvkbC3xIcXwibImlMv0lk6J0Y3Xb0jCAfcSMUBnVC6Ro&#10;1VRPzOR+fL8RHG2w0WMUJzoBoJBGA5U2LKc+sOW41/NxffuJklO9nhuN9dT4F4KG+1pj45dzitfX&#10;USXPAAAgAElEQVRBAoFL5JSQN7NRr7chSiSRRBJJJJFEEknk3ScJBC6Rk17e7GblRG52zG/V2nhV&#10;M9JJCFwUVBSBgXDR8KN+uQwRX0cPVcjPysOH6KUq+QE/5oAkkisUA8iySyW04sYj6d1B74/P/8Ho&#10;6dKebgcheOzpyGRSyrqfyqSgzHF7HNdVtqKAvzkyVoEcH5hPeRizn/SK7yvvGsbmCdkrgVwEnvQ0&#10;OOT5Efm00UtRUeVlWfQePwxVTJhMyoMSp922bRVPKJ12wXPJ81Ou0Ast11J1gcQAaY/+joxi5YC+&#10;k0p7qlywPD0Fr7JU2lNuCip8v+3Y4LGbBL0U7KSBtOuIWEMivRDE2JykxtUlSBVMkd9HL1fKtTkt&#10;IaRZL5QDyHL5ovenIr1tEYAM3xIYHr6UY0EQBlwHFUinyGODnrMypxHLTqZL+R+NdBWLPqQz7PXy&#10;sd6ZBTCD5BxcvqIs2BsXRsLzA1UGS99Il2/EFUk7uh1hktLs+ckXqJxzWU+VYYAv4fyIvlKvWxsH&#10;vKNYhPzjPw4cbx9TdNwPr5+AsfK4j8envnGr0XputKYbnhMbbkgJC9yR5ET0zcZbUWNPnOqG5GQD&#10;lMhJLcerg9Wixn6r3ns4Mb8ZGZsOy02Jsz+gKFD14lLCrkLcSMhVJL8njRsohkaFfgmsgPQsnpXh&#10;TYSLGwLGInnIhWVr6JSEmplBJXFxHzA7G246MhkKxFkp5yHDrGVhVFEDclSh39a0A64d6vRxGj3E&#10;UTHbHW5gAgnpEotvwwktnwULUjphEAYEQRNLZVvDBDNclFEQQsibBGTVk/nLyNEtDFT+AjuCIChx&#10;WeiNplUCPV04oSov3/GBEVpQhIKAe4mkGhOFC3oxjnTiav8Q6DKNnJS6x1MrfoC0xJiF+B7SMSsR&#10;75KyiF3kRX/OiXB3RLeHodg8AE+MkqobIWKuCXuweCPpRhCFXI7YRvkWhDDYxtkg4LYg22IWNySy&#10;bTihgiCGxmZIkKfKusPn1EbW0c/ide4b2AZDzhM2V4fxmWFkQcTsh01ZHaox4rYjbAWy+gX8TeEe&#10;9b2iDGv3QathwMMxjA9veuFX45tVMV7lGIN9SVLHu46eyuWmF/uBpLk3xyUcd+T/zXEQ77VsI/1c&#10;dxFel/Bcx9gdh4E6E2cja1/1eGr+32jHaO0IuR3huUYJWXVdT0BbgWGzso1EkZFn246NVWbATZ+N&#10;IC7u1BXe1DLaQ636tHS6qHD1dZ2R2jTrmA4u38gs4+o5QJWDVTspNZqM3WDTM+sU60umAcMWyPIS&#10;MGtpIauGjxpJpF87li45Hon2YZlzkMRcWyqfURCA5erxG8yAxbXKKDLaWkRznkpMWAXhsiyjPI9/&#10;INGG5DgzrqnkR1G8HGV5xMpZGla10RD7VBAzfNF1NI7JMVgYHKF6PK11dpnvCX2w5DwU+NT28P3C&#10;yMjP+hIq7tVuC7GiiOK6ERrEnPtsOfdYVW2E78dvWq5Ol0yjWAvIdZbrJhC4RE5eeas2KAkELpFE&#10;EkkkkUQSSSQRKYkHKJGTUt7MBkU+azKvyX/V9528GyFt5TWtktJyKmPZYB6l9caO3WrHvCXqD2Gg&#10;LK6RZQlvj/xaqCBlIdjS8mLZwoICAjqV1lZZCxQ7nbT2CY9WIC2LOuoKBmJVacH0Gl6s0LTeKEtl&#10;CFakLde2YXWOpOUatAXJsm3jFZEKLqvY89CqxRag+IAXHhGOY1rDbAMgYBu2I9uuY0eKWe7t2n+o&#10;+ppWQ+OSzrMMVCe+aVhiU56sA9028DMOm5KxLExrnusaHhbpAZBlUcvqCmRdc1SZ6ufwe1J3bRsc&#10;W5ayYam0jfxZBNeUuuynrlnPhtXaqurP9B+7pkV3fABJ08rYKOznWEzGDT4TS1O1B2X87WZbM70O&#10;sm6F/Vb1EUtZ/EPD8urY8XLW5e8SLhXYY8N1JPoX9+tIjB26Pdpe3HsYy1Ns7NJWafI0KVeeaosm&#10;yYWZLvJkBeoeS71HE47gmKba9DhyjGr3RqTwpuI7rjvuetxSHa+nSHnV9LgWa5uG91uk1zFHnajq&#10;t7b123Ias00fbh6T5WWPI1YwWFnsqnYbkScHgJgvnVQq9jelxBxj3C5EeQbjrse+WZ1cOZfEsl3t&#10;eat+X+MgsobkZAuVYXreVNLMdmeNu9eq49U0x0nPmAtwnFBjiZF/8gzV+KZ51fAqqXRCVTmaeQhr&#10;9IXY/bb2Hok1BI8Hoj/xPUGg0+u4aq1CaZf5sGPvjiS6JgySDVAi72ypB/eQ8rbHA7LiCxqoWtxH&#10;lqMGlVBsdqjLxhY20u0b4eKfISToJubJWZxEkeOOhdxs+puxwYHXRSXjWVucpaENUxqDsnL5CfCa&#10;pfBgKgMRp8Wqmuq1lx7fTYnx/VANRpgvc6Fg1lLA527wqYqj6ysd6YVcyO8MjfqW070X6PVMyY1U&#10;eXqhnhxsY4HuW64aX0NjsjAx2JbxbQnbknVUnSa66cibHrMlymCOdmyPptuvg4vCQMJGQrHxAEaa&#10;YR0DQxllKYg6YB0ZppyaQ7/crGjGutBA7QTmOaWI0iCechx9jsdg0HNDDT+yI71Iiyyj3VmgIAkV&#10;0Ptk1UYto60LeJeenNX5uTolC1V9qmG4w7HYRt5Ke0qNtaLnaz0MIrXZjAxqRXn2TiAzlT3C1mOd&#10;EXMZQkcbjGwLQoa4mt+0qRL0d6USxbq+arOmAUp1h0ifxwoMFktswhItVQ4sdSbQDy11Rk60adDj&#10;iux5vtGKC74FOYlyiZxYzcumFqt/iQQzLgkIZo0znOMQbRKfZiwKI3OQMzehtjYsyb+p1NRYx8tv&#10;uRVoTAJjUymY/CQm19jnhPqboevovZ6xnrbNNPF4jOOyuaXU7KJ6DDRtQISM0/WlN+m6jKqBqnJO&#10;sMz3C8ie8SwbuCRM83gfYzreJG2NnrfR85BxzNHS85K5vbWZzdENHd3+HAssPrAbGPMkGi2VEdWE&#10;uB5O+JVlxwF5ihPXKpEetlWflWO5I+YvXQs1c2/F60kbVw3Un/F33+AzxHQEFo1fOFz5QaSelUcH&#10;BEBdHgGwGwdFJ5LIKSHmpkd1uAT2lkgiiSSSSCKJJPKul8QDlMg7UkzPj5TjRXzwVkkMDFMjmWjx&#10;j2w+jGp6tfhJhCfZMu4L3lsDZYGPed54u0c1OCIy3NeOQVemD2BrQIW04JP1RltNY9bRGvYe13Vi&#10;lGMmsiIEbSlMm/A50xujrJWWslzaVg0QlKMtZo7xV8f00BiGL/M6ftH0/EjdNtpWzPpZC+5xDJ5G&#10;u06kDlnWmEbl6YoshVoTqJyYV1F6gHQe7Op+ENW2dAMjgVRIKjPuaJ38WFVtzTJcBFZoGCVMS6Fy&#10;N+kSc2q83jIsxfUAhVZ1PzKfPQHO3uPuUDbeb2O98QweC/dhWPGVambeRHd5BhzG6FJhpAvPcBzE&#10;LPcGl4bo47LOIsfsP/qTyrth5sF0QDv6fteJjx+urd8j26P5bDbjqrp2DG+ukY2Yx8OUGPlmrYZX&#10;LfUquc71ai8GwFF4IxoM1IPeHTZ+07ulV9r8kFPVfhQqQF8La8w7UNV3pDOwHkpPgjGrP08XjlwW&#10;CjVrjOWqLdjG+H4C+vPxlPEz1VFKnQKzDO+Nqhrs07KC0fnhVJco3lu1DaiFTLMgPgiwxOfK2mg3&#10;2+xTZrNsIPuWVdtj5Fb11/j39XwTm1eMm5INUCLvSHnboW1HKY65uFa4cSsGJ5ETfjEA2H+oV+gp&#10;xmRXIkud+UC2N7n4Df1ATfR43WSDktAlfHeFzwNhkEzFDudq9ihccEqMcKlQEAFiQQRMtCDg70bG&#10;lBeBufjWA5BjnNfxy0Whi3dxNeG7fLWwcSCUkK4wBK9C96ObvsgrIbw/Q5fF+8spGaDUisGkUHIC&#10;/kPP5dMGBXMl1OdYQgPi4wQGo1OgRnzbj9RZijSYZx/0sxVHry7Lhp6qOlJwJDEXpRrLbKl6aW5q&#10;grGxvCr/jJvjOg3Bj8qq7EJLY6LVmS2cEEJXtQHFoW3Um4ZV6HNyWaQGN+CF8rxXxTgzhOd4JGQt&#10;KFeM8yihAYHTLFWhpd+PsA2ZxnHnkmTZSWimYAkL1b3yLnNjaj4rNgBh9dmQw8uJGEPGGzrqrEDl&#10;ZsSgdEfWMxmsuVAghr/QgJgi9EWfqdHnqoJA14Vtayih6KeSEM221XuiCFRfx2fl+BGj5Q8CcCVD&#10;pDwvJBgnHZVWlw0pUaDP/lkCykn343gg2xSmRTJWWcZ4NzY2pmA6Kc+DUokYHZubm1UZ2K4+H2cZ&#10;sFFt1NFnqfDXr+g+oo8o6DQKWK0xlimpYuRTi3vz2TCEFJ+TEoG4zfMVCkqmjRSy/QcNYnOwfHO5&#10;rMoTBjtW39S2LH2209dYSluc23NUGlSa5HO2JQJSm38HNoLpcTLedPU3q86BqbqA2ANmGmMwRAXr&#10;k/fpXXqjBo0TcgTwBIgw7tZIpGn0Ve077UKhQBOlGeidYG9yjo2bjKKadWTAOs1NdKjPJYNhaDHP&#10;Isp3BGEY6z9WbDcUS4KSWN9QbUH3L89LqeulckmNJalUWrFhmnkX/cHIbwKBS+RdIwkELpFEEkkk&#10;kUQSSSSRxAOUyDtSThUInAnR0boBNLE0vAmtcH19fULHIJ4opSBU8S88N60PnAaRtnpE2nOAjFo6&#10;DpC2pCC0QLJwVQx2NLTaSOtrKZ+HDH8Xo3nKmDDSkiSsd8bhV2mnQgtTZLA4OZa0PtsKm4YWqUAe&#10;lnQciAx3vlMiTwcGXy172jPkl6Q3wIZyxVUFGhneM+CAqFIf9bQFKxOYMDJHWQhDx9fWKVszTRH6&#10;MOJyLxi1qO1IZUe3r4qjLVCe6Xyo0wTN1mqrdGlrn+kBwr8PDw+p140Eo6pcAmDSCLTsetLibCtL&#10;n2B1stKcFsMDpDw0toZMGVC7EfTEcdoDA8MgSBBkuwsj5S3AOEXqQLxh3Q6tUHnS0AOkyhcP7PJ1&#10;yeglLPSGtRoM74djWPVUuZmH9dHTIdEfIn5MYx6gYyE0OBZYS/3PjP8LBhE2PUCyjw8PD4tf7EeK&#10;/MTQ8V6pp9Np9T70oEivC/7dDWtAlAwiCsuILYTBh2UAXHyPrDPJMglGPVYqGIiXxhFsI8qCm0qp&#10;IMapdBrK7NEx6114Lznt+J6mpiah473S64P3ondIfBO9wTXOfkrLL457JjwmBhlVnscw5paQ+ReM&#10;dJJRJYpi3iUN/TS8rbYFI8EIvdNop+J9nMTQ8HQpj1kM03hkwbE4NOI/FYslVS6qHg0LvQgpxl4d&#10;wbpZRfQSGfMEtjHlmTLiqKiXVnklyOujWSZMhIA5yqmyw+PyMhYYtlkjJo3yzsl0o+dXMo022tWO&#10;99TfYHqsBtciCpkW6THT9CRGhodSlmeurRlGRkb0OyTiwRg7zOvkpR1fR+RJHJ/elO2qdmQZ5DbY&#10;psw+AFVkC6K/hFHsG9XvEPXv67ksk85wPiPt7bVsBdGvlCuQzZIXdHSsX41zODbJ72qWWppDkw1Q&#10;Iu9IOVUgcLakb8LzO2qiMKAFgtmEtAoSmaZo8g8cWkz4yJ6W4Ru8HJQY+hAEkVooFEbHaFHAjE4V&#10;g6paDoJIu1rhib0SBRpiVypCie/PtrWCnE4rYQlcjwYVN+3yNwOoBHows20JSrcUva5YlPEmpiQm&#10;Zx54Mx7TW4II7lgxICduKBcfDhQlpMeOwGMmNlxM5HkN41cq4Li80JKbOEtDT8Zi7NE66FvKzaqF&#10;Tckq62dxAyQnX1sfqnDKug6tSC+gAmPhYi5ifLve4tuABJjrCgUF0wsxAftiPqamVCsUHQ1BTDlp&#10;/Ta+jvNLBfRiVMJJLA9hC9weBBNOnMrYj8yy04tFL9BwA0tsKHgytQy4g6u5jQphoCZHpIHzuK0F&#10;tt60oy6ZDXMVW01snkVp8pwUlEEGynTV4qhQyUPKpjxjmejzH3rjHBgbHrzug7GROgo5FmNJowH8&#10;rXH0WYcXNwqMzXEFbIf6eAjc7zEwoWKI9EHSMtlORr0Xg+bKhbbrpcDitol1UskQlNIx6xeDCso2&#10;4HmxTajNsLdymEfcCaXB5eCsrgsOL0LK+Tz4fG9QyKuzNrj0DpnJrlTGtkzvcCwH7HSWr1coqC4I&#10;yw/kGa7a29sLEyZMEHohwn5L37JzbVUwHi5rBVELocLtEscjCeulRZ4OxmxuksrqfaGC/aHhxzKo&#10;vc0NjhxXMYh1iTcjIZh/1wvN0BgnFBuXbwwwRyMIJYUs17ulzzshN5ZhTIl4fE51tIBfom/gmKmh&#10;U9poJVOFbJbSeILjrjJY2I5mi0Qjl1l2oGF/ulwszfZmGe/EoM5ysVosqfrAt4yVaFMrGUezXsYY&#10;0xrbJDaKaYvqHYh6a15/zDKOqVDVtTYyqWDgUQYqQV7dK+GrjhsJ4wPwXCONVsViUbVBNDBpSFtY&#10;ddaXpOSmwLeYedYYe8vlkgo8LYM0R5YBYxNQO10CdcdanpowXQV+fzqdgpKrIdzy/WEKjaik946M&#10;wqSmLqEXyjZ4vCYQZlbVBu0EApfIO1MSuFsiiSSSSCKJJJJIIrUk8QAlcmpLPTjRKeIB0iiLOOxN&#10;H3KMe9aldcyET9hsEUXrec+hHqGPjRahpaVZ6BkvBU05shSjF0MeikTLWyrNniQIocjWdzebhmZ5&#10;uDqfh5ERgldNmzQZCkW6pzQyBtkcH7wHStPo6CgMj8rD2AGk2ZqMnqgMW5vQgr971y56R7kEqTQ9&#10;i5bcbEurLBVVLmiNymVzKs++LWFcIdiBdreXimQVzBfygvTBLKuck1H5hIytDke6hYryUAgojjrU&#10;76t7hCufy1cEf5VxbQyolW0QKETGydwYw1WsOdZum1YNa3VoMKPZRrwdZPKTljoRC6Ki4ToIBUBB&#10;6MPQ2KDKR0sT1WlzcwtUChK+6IDLnhRpNChWKgpCU/TLqlxmdHRAU3OTem5oiN7d0z+gPGydnV3Q&#10;1UWWtyDQkFNs37I+MNCuyqcdioOsop68FOTzZK0sMhSqgl4J9hbhQfdMhq3ceKBWwWa018kxoJPm&#10;GBCDzhyt1AtwexhpGAIXd1HE/1Tjdtc4eI/14jIpiCI2cewYzMSX7dtzYYzLtr+vT3ndursnKjgt&#10;wssGGGLb1tamvBjYjgYGBjiJliJeyOVywgsDTE6Q5fdIrxbCZSXsDSF6Mt2TOjtikDbZRnD8kp5n&#10;zIOG6lki/cBep0OHDgl969atMHnyZKGHhhdh69ZtMY+V9IRj+wGGAKZSEiZoiwPTsjwljAwMGBte&#10;Rws0MJxGphfz39SUVemVhDLY/5QH1ffV9zHtmnxCQwmlN9Q02jlHG49FlpAFsXrXVm43Bv+R33r9&#10;9U3qe1ge7e3tsTLC8UX2eyyT/v5+le40j6XYF10jiKyK9RaFkMumOW9BDLLmGPA2RRQRhMqKj953&#10;M9ivLwkyYof7JcyrseVrw0bRRpn4Gl5zNOphMqDdNbDzJrRTemOw/ZsBps1+JwlEsE0UuH1je5X9&#10;COs3xRBXATc26kCON6PlIAaV1OQfkQqGq1AmxhEEbJ/K22lbqu0IKLxqd3ryGxoaUt/Btqq8VI6j&#10;SJoix4U9e/cI/VDPITUPoacyy/NGuVJWpA34/mQDlMipK4cZP2qdAToZvELmIGAZXNE4eMkAe7iI&#10;8uVgY2QToWly86I6fQgqgOiebVvgO9/5d6HPmTEVRkZp47JgyZlqoXLLRz4Cjz/+mNA3b9kCt932&#10;SaG/tnEj7D9wQOi4Ebrp5puF3n+wR91/2ydvg6Geg0L/1a9+BZdeeqnQFy9bJn5fWrcefn333ULv&#10;njhRLBBQPvShm2H6tOlC339gH/z4P3+i8p/mxccNN9wApR27hT5r1kzYu3ef0Nvb22BTHw3UOHh5&#10;IeVp8eLTYLhIC/Bt27fB+o1bhD44MADtU+YLvbW1Tfyedfb5sPO1zUJPBWMwb948+rtdgo0bN9K7&#10;c80wcWK30HGBJ886IVa+zKx1gGXOA28+qANRCWrrZrDU+hJn44EqJh5sN3IhGInAkQx1C0JIRxLS&#10;46sF3e9+ew9s3rJV6NOmT4dMlhZip522CFaveUnot99+Ozz/wmoqx23bxO+UqdPhgQcfFPrEiRPV&#10;BuU9Ky+BJacvEfrQYB98/et/J/TOCRMVA9Ull10KhSJhzr2UK+A1smDk5mZ0ZADKDL+56KIL4MDe&#10;HUJ/aU8fPP3000JfMH+O+C3kC9DeQu1o0WmnwcH91C6QWWvuXKpnXDSv30D1iPXW1kmL4okTJkDE&#10;3MAIychlDdY4M7K/2R/NGngbxotaQZtN/L1twKVCUZZ87oUNCRgIeWCUzobhxC/bcd/QINx/771C&#10;371rN8hYntg3ly87Q+hrX34FHnz4EaF/9rOfhfZWWgw/9eD98PL69UJHQ0WhTG1txfIV8Pp2qjs8&#10;m9jW0Sn0adOmid+bb74B1ry4RugPP3i/gph+/gtfUAtt3Ixv2UJ99wc/+AHc8uFbhD5nzhwoDFI+&#10;du7codrgtKlT4Lf3UT5KxQLMmz9X6F1dnfDqxleF/uO77lWb7cUzZsF5555HZZqlsip7HgyPDanv&#10;97COeWjmRdOsWbNgzxu0mNq1axfs3LRd6Oeffx48/gCNcR//xMdh79CwenbilKlCnzd3HuzrIUPU&#10;gQMHwOH+OHXqFGhqonzjZkmWQYVhy7iYk8x3Uehr6KsBY7WDjBEov6zPgqSL4PM5wGxqGgwPUrpc&#10;yMEYzxktbX2wazuNB9/76e/U+aymShouvOhCoV9wwTnid++BA7BnlOp24cKF8OxTD9P7PBfsPkrj&#10;rNmzYcYUquvu7m7YObCTvtPSAtt30SZ13759sGABjbe46N5/YC+lMZOFyVOon2L9d3eTPnnSJDjQ&#10;Q5vw/fv3w29/8zuhX3fdddTmVpwFdsDwbH8UtNQbX60GdfP2RqPRNijHOL5EED9vFek/6PO4joQw&#10;W+AbZ2IjNog4rgcVPl9VLPvw4MM0xz/55JPw0Y98VOjnnXsuvLCa5gncUJ1xBo0T27ZthmFu95km&#10;Bzq5z2SyGehlltrRQh7Wrl0r9I9//BPi99XXXlNtffmKFTA2Sv1xy+bN0Mljx/Rp09TaJpfJwKOP&#10;PCP0xx97XEEe33vttbD8jKX07LZtUOIzwrNnz4FXeLzBjdCUzk4uJIBX1lC7w349oYtgs29s3ZpA&#10;4BI5ReUIY0cta8yp4hVKJJFEEkkkkUQSSeT4SeIBSuTUk6MwnNTyAJ3UUpWnOIO+/k+JLecS5mR7&#10;GYjY2oNwAQlRWrJkCezbv189OmvmTPH7xBNPqHI5cGA/7N9PXp/t27fDaYsXC/35556De+65R+ij&#10;wyMxD8QbO8gqiBa8IbbQ7ttH30Hr4GWXXSb0W2/9BPzj//ePQt+9e4+ARgHDaaRVGq2GaOkFZo76&#10;xS9+IfTbbrsNVj3/vNBnz54NjzxFliT0ftgBWZ7Qfb9n5+tC37FzBxzoo7TMnTvX4Pwna9fdd98D&#10;Pey5anECGBwgz1F5cC9s2kSeoX35kko7/o6y9wzhABImVywUDXd+Y43JDhrzAJnxSEyREINyJRAW&#10;VWB2QBlbCdNrMoJ1T5okdLTKT2UvHFqed3A9YpkfOEjW2s4uspghJEIeLkdvGcKhUCZ1T1JeHDzE&#10;LRl30GrXNYGtgJkM/Pgn5OFbedklyqs40H9IsXRVygUFtxwbHVZl/dKr2wXUQbxzKlmE8W9ZJtlA&#10;K2Av1yPGObnookuEjul7kD1W6HVs66A8X3755TBxMlmoEV4VBtqiezTenUZhSEf73sNJrTEr5gGy&#10;QUECkaFPwlwlsQlCQOUYgf1laIi8p+vXr1Pwsq/82Vdg+2byuhw4cBAmdJJ1dN36dcKzirJhw3q4&#10;9pr3CL1ULIq+Cmxl3XuAvBsIA5XvxH6XYpjJvPnkmUPY3Bs73hA6HqZevIDejXBUWc/5QkFA2VDO&#10;OvMs5ZHFfi/1Z599FooMvb3wggsUU9zA4ICC5rW0NivGMITKSGv19LZO2LyZ+niFIZtnn30O3P/A&#10;fUJftmwZ/Oaxh4Q+c+ZMGOZ3r1x5Gdz9CxoDsYzDPL0breZyDMA4XN/5zneEftppp0Fpw8s6H+zV&#10;GhoahlFu62eeeSa8nz0ZIwcPKnYuxawpYtwwdM/AwzoxDxDo2cEuqetBeRja2ONdCAoKRlQsjGoW&#10;z1JJwZ6wfD94/fX0mqEQHn7kYc4rpeW555+HUYfHyXJZ1deMGTOg4lB+RkdG4M5naMxGD/7Dz5H3&#10;cO6cObBtd4HzPwS79xDkecqUKXDffb8R+oIFCxVMD+GFY2N0/zXveQ88/vjT6tm+Pqpf9C6gDA4O&#10;aUhwuo4XPqrj9YnFIzoKj5HVIBFFg9LoWKEgcFAVB8h4jfQAOY4kNgmUpwe98TJmYEqQn9Bbduzc&#10;CXv2EPrikksuUd78devWib4n75dt5+GHHlaQ8vauZpWW8y64ANa9RB6jto4Ohe545VXyzK5evRry&#10;PAcMDQ9DllndXli9GtLs4cX+vfg0WofgHPXiiy8K/atf/SqMjFAb3LZ9O7zyyitCf+2116Cnh+aY&#10;JUt6YISZUd/Y/gbs27dXvV8iDnbv3q1QDPfdd1+yAUrkFJM3sb44KYkRjmYzp341c4scjAojo5Dl&#10;yWF0rABt7bSIfW3TFnjjDVp83P6Hf6Tuf+jhh2DOXIKNnH/WCti3k6Ad+aEBmDqRnnVCH5qYNa4Q&#10;+WqhO3DoABRGaFK87r1Xw0sv0cYkFdLmavjQQXie4XKDB/bBwQO0Mbr60ovB8en7rSkXXF6I4jWn&#10;QteDwhi0Zcj17QZlcBhiZlWK0N1KEKjf+70PwXNPEiRi99bXoZQnXPoVF56vWPE2bNgArs+B33id&#10;mAqK8IGrV1J++g7Als2vCb3ZKcMf/N5NQl+75SCMDdLgHI754LJzHCED8shKk5uFUkHS9DaI0W/o&#10;bmMhHJmbIX1OyPFtcAM+A1MJIMXJCcoFiPgsQlPagyigMi2ODEFprE1db2+iyamzNQd7d5xrOjYA&#10;ACAASURBVDGFdonakRuWoS1L9e8h5xJDhEYHDkFLmjcm+byoG1EWflHVnRdUoKuJN7htLdCzm2Ax&#10;aQihqZXOjsyZvQR27tzJ+fBhgDdJH7j6CjVpCQgQM9ZlmL0N28H8qQR9QMx6ZYQWR9v37oDLzj+T&#10;8h8EsHc/QWhaUhH4o1L3IAxlnRnMe3XKH4s5KjfIMgXHMD5R5Efj/ya4X16y1GVkTwuLfH7LcyHF&#10;zGd+wIvhEtYf1Z0TuJDiTdzrGzbBsiU08QeFEBbNoc0IzAHYu5ugXovnLYauKXQW5JWXX4a+Q9R/&#10;w6AEQYUWqOvWvgDpDEMpr7kKNrxMi34XfJgyiTbNAz303JL5M+HKSy8S+o5NG6B3P32n/+A+tej3&#10;gzJk2IBz2rLT4flVZPjY/cYW6O8huONZyxaLjRfwWTKb87pvfwbmziTY2UDfIXAiavdtmRRYZUpv&#10;2g4hKDI0zOXNBQTgF2jzMbG9BaZ0Ur9435Ur4UEBtQHI9/VCO7fpz912Kzx4z/1UppUC2Nwe86MD&#10;MG3yRKFfdfmlsHb9BqEf3LdLjJUot9xyCzz2xJNCT1kBDByiPLVkMzCWZ+gbpxvPasgF6qiVU23A&#10;jNRvQdowSGmANBp7Ui7VXcppgdGIYcNRBBnJyFZJQX+J3tXp5aHDofFuuOhDmsv0mccIDosMnoWQ&#10;zmS+uGoXTJvN/a6chZ4R2gBPXbQcSjnqXy9u74U9BUrL9JaJ8MZWGqcndHXBq+tWc54vgAVzyAhz&#10;4wfeA3fccYfQ8UzHUB+Vy/q1z0FHK5X7Jz72KfjZf9EGa3SA2lRm2kQd+LKiN4BHM8LWNYjW7bPe&#10;Ed/5pqThDZCZXit+TV6XQ5xkIS8OQ9am9jXmj0GW4fKDffvVWb5lC2bByCEaD5568ilIcyDtwcFB&#10;KAyScWywVILebmpfE9syYqOE0tTcCQ+x8emZh56EFStWCL3s+zC4n+bnfC/1tWkdk+Gi6y4WOoZw&#10;uP8+aiOQD2CoQGP5wR0HYOkc2gDl+0bB8cng1uSF0DyB0tvdvhR6e8kQtnHDGDjMcheVhqE1S23j&#10;2qsugeYUFc7Oza/C9OnU7vZs2whj/fTsOWeclkDgEjmFpIHxIoHAJZJIIokkkkgiiSRSSxIPUCKn&#10;hjRoWT3lIHBHIWgwkrAzCQlAhiGTWUgyuHzso7fAD77/faHv3btXwA9Q9uzZI2AMKJetvAy+9a1v&#10;C/3KK69U7+7o6IDLLiOCg54DB7VVdtduWLuGvD5rVq+G7dvJw9TM7G0ItVi4aJHQzzxzBaxsJUiZ&#10;hOWBcH0PQTP///LLrxAWQuCYHoqFrFSEsVEd2LNUKnI+9im2Ijx0LC1YeKB4lNnnsAykt0tbmX0F&#10;j8FYGPLvc2Z1Q488rHzwAEyeRN4NZJ2TUC8MsobkC1B1cFm61I9W7KNqi1XxHSTLn22w/7CYLDrA&#10;UCJgK7KMr4FMdgsWLOD6vQpGGX6wefMWxaZ28UUXi1gwoq65LBBGNWM6tZH3f+ADMMzwl1SkA1gi&#10;JKK9rZ3ffaXyEmL59vX1cz2W1DeRqKHAHqPmluZY2qVXE+ERsm5czjO+VzJQoXeno52s9QiZtDl+&#10;zOTJU+BQH3kmEbK37wDdj4QhOTul6rRY5DqzTMtpfeY1y258/LAatCla5jfrMsKZMTNCTZRgG0yA&#10;0itgsC5he5EwyfPOOw+2MSwLoViSbAL/fpChstu2bQeXCReRIXLenNmcFAsuvJAOyeO7f3MvWW6x&#10;D7YzPPKiiy+CGbPISyPjPSHsUUJoVq5cCS+tJXgMwlAuvpgswWvWrFXEKR3tHdDfT5bgObNnq7T3&#10;jIxAFx9c3r17p86zUVydnZ2wdRtB6do72uG9732v0NN+CAcPksUXmP1pcHAAcsyKidDI1lYav/C9&#10;st8jlFJex7FJssAhHEzCf5CsRo4HCJOTQaqxDUrmNxHQNdCBXqXnGMkOdN1ZqmxlP7bQyybr2fQG&#10;2kbcF0tDuVxX9ycc9iR7WiqVgTKXI54tN4Ph7mdCEbfUpsdEhiQjecN0LnMMQCnhetgfJaQO3zVv&#10;PhEcILT67CuIDAeD485gi/vE7m4FXZo6ZQrsYY8wklrI/CM5hBzbkLmr9xD13107dyoGuRTPa/ht&#10;WRd2wyyN9cgO6nmGju/6wbKO1f9gxSFwNeYN+Ytzec9BGtfLGE/LlWydnaItoyDUVJb/ZZethKee&#10;Io/l/HnzofsMqtNtW7ZBF8OicR6WBEPt7Z1KX/3iariG+x32BbkWkfWFaZIMjocO9SiCHISPDjKU&#10;VbDLcdqRSElCOYeHR2AHo1UQ2dLWxoymTc3gubJNZ6C9nfoskm9IsoNJkycp4iOcyyQRCUIskw1Q&#10;Iie/HANyzaSMPBnZ4JTUPOxjMlOBRvxGEbTygkMOKngupYU3INmmVvAZtVP2Q1hx9rlCf33zdpg1&#10;jzYmZ593MUyZMYuerQA4KVrxTJ89T0QTF8+GFlguR1Qu+lAoU1rypQDOPOcCoa9YvlwtFp7gARMH&#10;o4mTCJJy2pIzFAYY0+rzwjmTawGLg3ZGlguH+oc47S1gu3T93/79e4q2e/lZLdDKC22c/MYYgtbS&#10;1gHd7BK/9957oYffs3TpUmhltjPJJoPpkJSpyH7TxWxvze2dcOddtPiymqZCdzelfXh4TNO7Whjs&#10;TzLuIU0uQ+Ma5EiNETDHmmNU8w9yw4QhPiMjKKqMM4tHikJeAJTDCByP6svCzQxPLL6dhp/eeZfQ&#10;f37Xb2AanwG64IILINNMZTdaLEPIeWltp80oLmCQ5Q/l0SeeVBPZ1ZetFAtp8c2gBMUK5WpopACp&#10;jKT6DWDx6XT+4o7/+KFiAlx82iJoZn00H0AQMZVuUxcsP5Pa4/d+8CNFp33OWQSlwHbQ1UWbd4Rk&#10;eNxebaegAlJOnjodfvfwE0JHRrtly8/mexxo6+BzEYWCDq4bVVVBNYyElWNfoBy9EIvTeNibSX+P&#10;AXsjxsCVolEIXe7ktg8VoD4of30rr+i7K0j5yv1u/uJZ8MpGYkj6H3/zlzCLN7jIrrVjL52Ruekj&#10;H4DWLjo/9fLLL0M/n8twcy0wUqZF/NlLl8Pyg7RYWb1+A5QYZvq/v/VvkOM21cYbhy/+0Rdg+iyC&#10;2975Xz9R1Poz5syHPDPJ9fQPwnXXEwx14YKFcIA3K7hZev/73y/0n//8Z/DIE7Rhu+2Tt6pNwuvb&#10;VsPa9XQWYN68uZDOtXDNOTA0QuUxqbUNFiwm6N+dP/qR+H3smWdh0iSCrrmZHIzmGdbqZiCVon7U&#10;1NQq/qF885v/ClO4XM48+1woMqPjULEMkUd94+DgCLROoHGlo3sytA3T9//xm9+G1vYOoU+YPA3S&#10;TEWPG4qQF9gZ7l99wyPKMCHYLmusvyNke1RBWX3Vdmy/BBYHDfXSrZCJSE/ZPpQZYofQv+4Wev+D&#10;r22Dp9fS2YwmtwOuvfZ9Qs/yhu71fZugbx8tOD/6kY/A2nXrqP2FFXCZTRG8QViyhMaUNWtCOOM0&#10;2jDjBvEVvuXBRx6Fz3zm01ReSIXO5RWADQv5LAaeN5IL1PMvvhhWrXpB6N//8Y9AxlA96wKay/KV&#10;IpQZHi3p+2uUUp3rRyP1aenfejnW91el0Rg+IkULSL95DCzLhkCcO1Swb6RqZ0NZ14RuWPUCnbXZ&#10;9PomcZ4LGOZ9Nxsn5s+fD/PYmPbS+g3QN0gGp6a2HEydSdD508vzoaub2s/+QzvA5zZ4+rLzxe9P&#10;//M/4aFHicHxDz72MbhkJdXpz37+Mzh98elCX37OYnDSNDZkWmx4z/uoXX7tG19XUQluuP4GKBTo&#10;3eteeRnaGFrtIW13htrEy69tVP0Ox6UXX6L2i+dCFy2ktdD3vv+9BAKXyEkuRxjLoqobam1ukqCo&#10;iSSSSCKJJJJIIolIsZLFYSJvt8ycOTPWCJGxSkBqjnLzg+5cabFG92itWBqRAd+hgHeh+IeMV/j/&#10;qVOnGkHdKICYhFi91WL2OcsKVF4iadi1bago97sFJc7PQP8YrFpPzGcYnwVluKCtvJjmFMe/KBfz&#10;KvjXyGhBWeKRVUvm00unROAz8RXHVkETMdCdhKJgXAYJH8NYKpJ9DuunxF4oYKhQLptVgfawTKWj&#10;HuF6I8OS8Uhb7UZHRhXMBAy4DsJDZO7RIlrmw/4Iy8l4vtItKKl6HivRsxjXY6QkAxjSvY6bVfls&#10;z3mKUeqJB+9RMIr9QxTvAjgOURez1iHjlgz65npezJ3fiMQ36vUatgFxYzYfrBMJbyE2MKrrOXNm&#10;KYYk9Iy4lmTA0oFusc5VQEYMgsgePqx/mX68R8LUJNwAIQKSmQ37gGSVy6VSMdiODLZXCXwF7TGD&#10;12FbCI1gihKSmDLiA+GvI1n7LFsxfOUY4onl3ZIjHYPwOsoZGqk4JmvWrIEt2wiOiYx0w2OU/5WX&#10;rYQg0gExLSbKqPa01KsKWdaNyJubTiOdIJOwSgQ+pBd79qjyTKE1d+o08lrmuV1iW5D9UcC1VCDS&#10;Eehg7zFel3GAEN7Z1tyqrgfshUUYm891gcxSsl4IkknlLtLBZYp912OPr+zHjh2p8aCjtVmwhoHw&#10;IgQ6OGjFV/Crjg4NyxHthtuoiB3C6W1tbVYBXSEKVDvGdi9138upMa48OKTaZtYo2wofoEcoXMgM&#10;Ir2HDkGWx3wBR2MvDo5RlTENq/XZ24Z9pIvH4f6+fuUB6+3rg5/dSYf3ER66hpmxlixZquLtYGyh&#10;GTPJC3eAIYgCziwrXZASGPAAOd6Esg2jtd9X5WLZRWhjeGhzpkukR5RdMdAQWuhX9ehbjrru+Dkx&#10;dqMM8ViA7cbPUj0i4UiG/y4gfUMMg015kPZ0sNyWbuqnONangbz22Idk7DJsFxZ7MnF8q1Rk/CMd&#10;3JQ4QXQwz4ht9JKJ03U8Pb4EjXW2+JB9NOxDx5cEodHxRbPAmdfMMSdSbV0GP50zq0uxLGJQYmQu&#10;BB7XZV8roZdIrhtKZWhro/Egny/EyHgkEgDZPHPcf3EIlvBInB9lnixbB56WbQcRIzKeF47rCM8D&#10;EbtvUMFmMS9yzMDvWezlw3lCzYNRCBmGoSKkXkZCojFFBhcO1LyN64kiz4l4z/p1FNMM494lELhE&#10;Tk5p0PNTLfVIEE6+DT8HLoMIQu68goEq1BA4uZHAe1qZ9jbkxT1CpSQUCDcFMkBZW2uziu4cujkY&#10;5eMPgZsDh6M7j1V8sJhFKgoicD1mkyv7kG7hsznDJTXheE4GLN5UQSoNfoUHZF5NDZYClR8HJyqu&#10;o4GBURWVGeErcqOVae+CYT5LgwuLkTyzOLV3qKm/V2B25cKtAqO8uMVFSalAz+IAl8rSoN1fKENg&#10;8UKbYVllP4IUQ+p6hvt0UMUFp8NDDxGDTVPXJJg8m6BWHZO7oMyDdyWsaNahoAJWSkIrG5u8ZN2O&#10;l9rt0WbqOT/yKRqrgL2Foo6F7gGEHukVxwewaYObzeXAAlrE5MNIp9NyId2kI95LGcxXwPXo2ZA3&#10;UWPlENwsQ3WKPtjpJv6OC0UV1d2CItcFnq9R7dV21CYxl2tWUL4QI49zOQ6NFhU8EuGWTfz9ctkH&#10;N0v6SFnCkpphoCgnxHYYzVPecAJ3eXHvNHXBWEBUu+tefwPOWEGMcJn2CQo+ipM52AYN9jiFRdsd&#10;YmcvjlaONC6NkyoEZC16W6xDfc6vU5VpsVwC36K+YaVoXPDNiPxOBIHFtO1eGooBGx/sSJ0L8TIp&#10;qPA5qRIUoczttDCShxZeuGB7sR3Ssy1ZqJTlOBVBEHFE9qYc9DG9vKRNx/V1xWemsYIPgUXfaepo&#10;Uee68PyA63Cw1pGiWmSVKqE2SLmuun4Icfu8WEN4qtzgYVBgOeaXQhsKQ/TdjqY2wUgFhuEJF3nZ&#10;HI0XhwoFcEJmn2zpgNDVY6PLY8pYBSCVpfLtHR2FTDN9M0g3Qz/TY7utXTDKxqHW7mkwcwFBen7x&#10;m9/BYoZ6nXbG2bC7h4wWHZNnwNZdtPGZyBTjoj65XrKYd67H0IBiho7BCGcZEf4jG0Kb0gheGnw5&#10;ZlmBZpGEFojSdI9jt6lnMVDmGEN7s+18rhLPizBLXEtTCiKGnZXyech6dA8GXM4P0z3tzR3Qz+EQ&#10;cKzvL3h8TwpGmaLf85ohzcx6WP8tLZQG3AB7PCfhJkku4isRqLlCzisZx1Nt17YMCNxRbW7qGKHq&#10;dnO/3h/eEonqzgm1xdyMxNIu+7vYAPFaQM4Zngshjw0juAFNU90NFgIIODRDW3u3MpqlWlugP0+6&#10;4+TUeTect8dKnF43CyEzTQajEeSaaN4UhkjeQFuBpc5tDbDxIJWaACVpkHOysPsgfad74gwan8X8&#10;QWMSMJNchdljK4EFOabNxg3S4DDd39LSBQ5bxfb29EC73LwVy9DUlOX3lMDL0YbcQkj1dILlPrvu&#10;tQQCl8hJKG9y85NIIokkkkgiiSSSSCL1JIHAJfK2SwwCFxkQuBpSa/NTCwJnkiDIX/nv5ILA6Sg/&#10;AVv30cIrQ5AInS196El5dRvF0pBeicDy1HNosZZ5qJSLCq5UhpxmIbMt5QGwDCYx9BZJKBKWiTyY&#10;CwZ0EJMq3eb4nCovtsAgnKaZXeOSIAHYlS0hcGnBhMReIoT6VbRVPm3EOJKlgpC+fIEscci0FDHn&#10;P6Yjm2FGpcCHADQbVuRQGtC1D8I1n1ZudQ985e53wqJKi51rUbAvgldR3vCaLCNsk9Kr5rmNOc8j&#10;62isklpkdaFFWKZXtlmU+QvmwwBb0Xt7+8CGjLpH9h0sx1RKPyvrzhNQBQ2Nk1ABCVHDPKvgjEbw&#10;VXxE6miFl+WC1mLJdIWwNAmtQVIN2dawbmUdmP2MYDGWelYx+EmmLeEJCVRaJU4U4ZfSOolWZgmb&#10;wWsVZgJBT1SB24DwjDm+LnE1LlTXgQHFqVNjb6lEUeyb2nOtyRHQ6ye9vGkrq9I+VsjDnDlkzZTt&#10;C9mP5L1I/CGDAaPXM+C+huxxrq37jiMhddhGvEiVQoWhotgWbH5nCeFzDIETBDPsPULdMWAs4h1h&#10;RbURjE8lvTVjBjQPvyTHAKx/BX9J6T7rGExqICBV8vuB8hAIWCXfX/r/2XvzYD2qK0/w5Pbtb9GT&#10;9LQhAQIEiH0xIMwqZFPGNsbG1S67XVVdFfPHREd09UT0dHd1RP3R3Z6oiIrqiJ7pGVdVT0xHlMNd&#10;mG6XDQaXDaaMMRZg9kVIQkIgCQntb/+23CfO3fLm9zLf+z5JT/qe3vlFwHeUL/PmzZs3773nnN89&#10;x3TUN9CammbRoVg54lykXwV+8i34ok/hfVzpGXMcMIV3CyMO2mJ8weNuxMcgHCMb0nJtGGAK7wzS&#10;ZmXgFqyT50sqbhJlDttL9l/5jaCnT3q3zCAZPyPNTh2Bo8YGAxLvRRS0VITM0eUr4WNBCcV3Jb/7&#10;QslUgW4AagntqRmq8aBUEZ6jdhsikQgV36Hv8fpgYJmymVAmHeFhxHG97U2r54iKK8Q5vhoPcKz1&#10;RH4mvLdlS5pvkESXLDjKG4DvUHkztTFIzX1RN/b7brw+eV/6wnqAenUwJ0FROoMgyAiQsaIly+/u&#10;4vUXwaFDPNofskbk2BAFoXr/zNun1g0+VKrcC4/JaWWOQfS6yXeENPNJkVS4VhmCRoPPm45GkZZr&#10;LBDvGgQtTY5veEz2RaTK6RH91DvH9ZopqI92Ql3nY0eozg1F3jtM4KqiiNpWQptE6npLerUstTWA&#10;jYO9vQICYQGxRDw/aXqeWCxG+j6KEImuTMaFi5yyIt+FqTEe0lKGXw1QAVKc2RK4IhIQRiyT2eFj&#10;o5VEITMMtfgI4whagrbhFB2WIBFh4kLIndFql9RUkS78ZHrwzcSVP92emvW8QQvUFO63mrnvOWjN&#10;PobjlqQi1SeQ75soTDNuQuWKtUVCDDOpMnzXUouGEEKIPJlgMCnLr08k1+N+JCHbqEwLqoDfbIEj&#10;9xm0epscza72AOlnCMoTTj4tuchzFEVmwA7BFxS4Y40xsIyqujKMRMjeVhMiTdmQvPDIj8CUtJrA&#10;h1hMPiK4FlhsPxZvQwypLbnXnlbtQM9BqCGdmzDpPW0vkYOcmT+ItPPdeqo1VJHil9XY58db7aYy&#10;AjQNgy00QexRKYq+6TcmwLY1ClzmK4g7IlGfizD6cYY0G7ImQZjw8q0wgEIkwr+Ld2u0Z8CSe2f8&#10;RAGJPBNcSXMpFKAp9+lYFhiSUoaLCS9pI0soBn69qRQg1u5CMTDYGKIvztMw2dcmywpBrH3ZwiPp&#10;J0kbhxrpULCmeLlx+ttR5Wh39FrJOaHlQL0pwupi2HvRl83U+pf/A+uRbndBo2trOWlZHYSRR6OK&#10;+g2NhmYYrP7ArcowfZzfky3i9DDWmvISqA9KHoxB5HCGQpyE2Y+N5BuOVc1BkwCMIAJDGDtKK4ag&#10;ZPIGPjF5Eqpi/2fLq0EYiMWy+zGL2smeybPV2DA9JhRm24Gq3EM6jcm2BfW6HcJM5Kpna5lCUUMF&#10;yRTfLBqQ3ISeF2m/pvhX6LUZpbcT+N5t+W5m2plagroq1hWgnK+nK8NT3rULrAD1uJ6REd7Y/ldt&#10;n7NUNNj+PGncEwZMx4ihJgyFnx4+pgyhSFv2haLpuT7E2jzh1vkY4OGEICZlTLocC4Vl7NSM+lJn&#10;JpuJQSvwYPwUn//RKC17QGuaH2NKjnjkzpaNc8ZauRXa19rL9Zupb18er3sNNbALUw9/Di1wON53&#10;RkSQAwCiwBH6BGeg/JAXk0AgEAgEAoHQLcgDRDj/WMLKTxRLV26srBQWJng0pFsbaSciP4/vw/79&#10;B5gsrS5ulAR24EkwBUXJTDw9XmAyWgYIa6pyN2tGlwhiaEu6ENKflKVSs17qFlSt3QPr9N9BroEu&#10;fZYmabYjzUKX9gB1Ru8xNSnU5MTa7UW6lXZ+uVcYeUETcqgYCeUjOYY0E0kFwro0xYbTk6dOQlsG&#10;xkJqTUGLzCUsgtxLKGlvkaLwYUSduZ4qZlG/RF6ZnOfPvz7vL8lx/fVLyhF0WLezPECgBaKINIqY&#10;wfbGSw+QZh1FepGdysY0u1Yd1T0XQ0uvXcqKisyDAuJdy0iMhogayChwwnvsM9pKQoGTt8J+JPsO&#10;to+kzSA1zDWTNrK0Pmum2iL5nsJUPqz0w1ix/q0l32qQyq+U06dSSSj1958ahDLPcbVAAXq9zSin&#10;nPSdNSl77ItTnoG8Z9H7uB51UPP6dA5+2ml2lLhSI22ZFmUVJZ5NJqocGz/Bkl8D85L7igrkQVl5&#10;fcLWCUbtA0YzHlFBJlpiwzp6iI2Y9y2cD/xQ2OCjGHztO43NpC0MU1KIAexwOLuiqXafbcXvBXGu&#10;/b4Lr083E0+feYDkq4/ipEehl1sfB2W+O0l9xmABUyKR9eT4ROJNjWLFHEGKq5zbWs0WFAX9ueW6&#10;6j7IJpFMgHK1mtBWwVC0cIwoKumcBw4c0KjuYjw2TTUez26JHA9QLoUxb35IfaiZl+ofGilAhL7G&#10;6So/3SZAPe8KlKBQRBrVA93UsVi4YIS1kljcjAxU4Vtff4RfJkObGo4KM4r0qFBcZ2KoSEFhsIKW&#10;WhSh4iTbFJUi25EL4ViLOtWx4EwYGgl0OpSdfXz+5e/pIBlA4xSFQh/sOibGOAmVwyLvqDomC7Qw&#10;LKZoBYoipheb2rvV21OYXfWz5BydSy2P4z09ER0Nk0rKkLbsPVrJoli+3yiMWEhzEJOjXme5cEbe&#10;dhJdSPQ/00ztnZN/1xWg9FIvp2Ok5qL5F4dpRkz2vVLHzaTe+jiR3EpLMorPEc1+p6AvdGcpQAs/&#10;NvQcTj2eSVFeZHh7qRS1muu0BojVgghDScvrMCytL/aF8PGAAw0obqQrD7oClFJVk/p00LMgdVay&#10;gNSVIT83wWyO8pE6J3vRrPdB35w/SbGRM07lvY04dU6y50JWhxHd4qR/mTK6J1Lj9EVf6mbp/hVr&#10;UQBt7ZpQb2MtkqGlFRu0k71/RimGRkMkuy5UVEj9RlgFsc0RmhWkMnF60/KRMgh9GJY5/D2VyxYU&#10;6zwpbbVWg6JQhliYYpEY2tC+a/yx4oS3aAW1nNbLe/5uqGq9/K0X5JSzwGGwe1aAZERNrW/oY3Wk&#10;Gavk/OFUHZgSkWFR4ZHh5zErqgxDjnRHaXDDfWxSibEcRxlaW17CFTVsUynVltlS9cE5U96XKdCa&#10;UiXraul7fQx9Hshpoaik/2teWVL84pzT+fFkfCQKHKFvcSaen7ww2N0cIxAIBAKBQCBcuCAPEKEv&#10;sVT2/CSubEPRVeKOfEW2iLI2PDQAtY7rA7Z5nMsnjs0oqpvbrCtrUCH2lSV4ZPkILFs2OKseWIba&#10;oKtZIruxjvpdnJP1zN2en4e4wy4797lZshZEIbZSG5TnswT3Wu+zYWmKmZWPW/CwexQFzcHWDN5o&#10;mDt58iSTMdeG7FNIe0scPTGsW8sTaGKkQ8dO187Iec48Qkg3nr5ubL15yCs/1BltKU/d7OMGo4XO&#10;X+d+hwGFJF+YiGipozwyoj5kC0yYbvDN+JissCUikCElRnolBmo1RZmsDg9DpVBVpel+lLzt5nO9&#10;yzxy2NxExNnnd3Nch59zPG/cObMxKPs++vgp83UaOawco+PfwKJVJtDbSx/zUuTDCKN7Ck+xE0Ol&#10;yD2DE5DMKx/snYTHH3+cyXvHxlQuLtf1oCrypF28nF/38MMPw/1Xr1Ll25BY4iXt0eiosw1l9Rw2&#10;LS0XDLE2xpkd/UlFYBTHW2GkEo4WOsZIUwTOwdgGypkOkCRkt5D6JsqzTCg6Imqf1mctKKrxCN+5&#10;lF2vDaUC7zMD5exouvk+vxz6qIZex4e8e5EHiNB3oIAHBAKBQCAQCISFAqnphEWDC1H5UVZA5MdK&#10;3jjj1krSapS2FYZynwa3ddhx4gIyvTqsW7Gcy8vKSf6aSgFmxnlY2FZrCsKSyH1jW2DZMu+ED3ZB&#10;hsPtwrOinVPohkaYV2TP7oC8jZBaodEc9dGu0XPzGLixtxf3zgJ3xUgEOzAdbYgOI3NekgAAIABJ&#10;REFUI8WhjjHzvSXtVyZEvtjTg92hyXM0BI0J1QcGK1UoiZwOLGP35CkmjwyUwbS0jOr8BDCkZwHv&#10;J3M36P2iIzRxppxqxxybe6rv5Ll0dDtdIiuPjtFpi87ZXB1dANNdbIGlQi9jmHZ5XDtHa8bGKb65&#10;o+pUYf2G9Uy2CjZ4Lb5/jGVVn+T9JS7ihnjt4jhvv43+PjQ/xKzvRi9L2w9k5r0H/Z3nDRJ5G+e1&#10;8SjOqVOvLslcM3PeRuvsm6Wfdq6N+Mm/Pc0HlN7pmL03CocCS8wJM9obmtba+1N3AN76hHsB28u2&#10;qP0dll2HOz//IJM/evmH7HfvMQ/uvZqX4XoAyy0RlIHRA7TxQv829c2gTjd+vjx0O7h2c94Z+Pfi&#10;Phsv5KNEeh8yUseTNRL/rVgBmEbyPXiu2I8DpgqVffTgAcYWQIyOroLVF63jJWAeN7FXMHDbYIs9&#10;xWzdIOYV8A0oCU8ipleIxPpkoDigPv/IT/IOJnNWF8/J5LT/c145J9hBnq+HFCDCokCvys9iCYKQ&#10;ExssfU6UKD2SDpdQ5zAdCv+767ZV0j/bSAbDGBNViog/LHldRpJZw+xclM43cWiLzjPZR9Xrpbnn&#10;a38wO05K6Un6AkL7g9nFfHomvJkeu5mZt5FbUtpww6uM6uZ5SmE2tOSy+P5lfhjcCB2JPA4YKCNQ&#10;ySetud+f0dkvekA3ClA3ct59w5zN5WrhHvf+zrpnVZ4fdMb9kN94JANlmGmdT25QNpNNyZEXKHos&#10;RgkM5KZny8p/37kLCyP7MHQoBDlBMNLIK+sMPry8croqJk+Z1w6m2ksuspKAMuzX6PW+vX8tGNNE&#10;5i42NbUUR3qZUhUVXan04PufmOBGsW98/Qtw6UZ+xYFXk0SaklrN4qjId5k3N8SdlTufH8+Z3HsR&#10;kGM75zcJQ1OPRf/Db1tm48Lkx4WioCkGAezasYPJO959D44f5wEvUAG65567mdzyPGiI6BhTjTpc&#10;fTXXiEdGViiqG84vsRYIpFASCY6DJMGvJZUeXVmbC6l+1A35Nk+e/8shChyh73E6SgoFQSAQCAQC&#10;gUAgZIE8QIS+Quf+nwt9z4806BpaGGx8ZlujR5hKjlR4VQmLUdBEKV4LnFhY/wNPxfkPigNgFEXW&#10;76YHkbAP+lHEPEIgssNLe0g3NpRujKnd5fjR0AUVJY8Ak3J2d3lfvSzmTdFyL+Uhm4AyP8JcRTv7&#10;bpHIx2KBpSx4aJWV3wfPdSPKdLD+CWUmNDkloTy0HCpiczN6hmSeJ88PVa6kwCoqa7EkG5js/mYi&#10;i+P2fAbxuR4tj0mZ+pceZiGbWqRvipXerdnQjyd3yPK2zmr9PreHaBGReVAMS/ZZGRghyfGEj+KK&#10;NnWsGFyR1wQtsyp8Np4jjrtGCHYqZ1Yi5zVLmOckYuNW8h70soIeGzl9drbNtpvvP48Zmzte5Iw7&#10;Oikni5wZ60S1DnZmaoP3HI5qJyfCPxgtrVLJSSWrgvGpmVywmuqi2CirRV6pWIR1azm96fJtt6tr&#10;r72yAD/+8W+ZvH/3u+z37nvugIp4IMZqCkUpGKDHSiokbsmepaCF6A5n5WI7+1hgJ/xpTGALjYSj&#10;nWa+iv/r9G6xlrCMMrR9VxwzwBG9YWxyHHbv3cfku+7dCmtFUJwd778Pz7/4EpPdIID16zlt9tPj&#10;R2FihnuDwjiGLXfeyeQPd+1iNFrEYG0ABoeGmPzm62/AlZuuZPJNN9zIfpGFYltav8gZO9LTxvwc&#10;1lxncecHlgFSgAh9g6Wm/IC2lQLnFBXDnv1qM2CkLU3lhKOOJW5lbD+1Z8TicfwRM22PJYIExuf2&#10;VCs7SIsRPGDLMCBQg+b8A4eRGo7nOCnzoXs8P+eUM2Urza5Gml6YdUUv24RmlzzfX5IaWZrrP9Io&#10;SjLPEy5EbLHAZPQncbrrh+CK/ECYF0TmBkFaXEKDTBKk6j1NbDsClodXn5xO96F7hJG5nOykLc5u&#10;LX2YMGaxbxKjQpyTgHMx+YDDONL6BhpKhCw2RLm+l4ybmING9B2kPjlivx8aPfSEurK/nKuGOJPv&#10;dkHITT2OO90MaykFKMdYFHf85i7kuqkVdnpBCTVttsODyWjukt8V9oVTp/jevztWlGHjRn7pPzy5&#10;B/bu/ZDJVRERsNlsqghgZo/bNvr1i1rsXI+sfmLkTKeS2RJCEv0TI8FKQ4nvB3Dq1BiTR0dH1frg&#10;sssug1/84hdMXnPRRSxJKgKjBF5++RVM/vVvXoRjR48y+ZlnnoHrrruOybve3wnDwzwBbsF24CKx&#10;l6jZ5IoTM7qctZfQxUog75QO5juBcN6xFJUfAoFAIBAIBMK5B3mACOcdS1n5KWZYRPghzTahmeCS&#10;Tc2Cxub7akNzqToA08JNjRZfueHVtmJoNbmVd3igBm2xsRGzQssIbliulLs10py2MecMrED6pbn5&#10;3rssP319d7szT7fq3VmaNHqM9gkUTLGxNAZwDI1CIM7Rj5kQwfAgpzuOjY2B2+LvGi2CMjiCbZpg&#10;iqhclkbYsQSdCv8dal4nawFNp+mie5uO5LVzOyxNdU5uf1lEMDu8WJ1jZQHzfcljcQxDAyIHRxRB&#10;LN4pnhN6vC8gfWVkkNNWbPQV5Iy9eSOydRqjxYKTo3I+trPlAeqql/ZQZtapOnsnTLV+EoHN1i9E&#10;74/wAlphSRU6bAL4wrO7vPARRFOc6vb0D9bDhg0XM/mTXW9CsV5nstni0SSXOUWIxAfjxngvR1XW&#10;ka5iAylVUcZDxAs6Zpw79NtDzK4PC/Yk6Y4ZHykeKtlF9Q85XixbNgKO8Pbt2fchXCG8O/s+/hjW&#10;Cdrb6tWrGG0SsXHDxXCxoE8WIuyF/J6bNl4O2+7bymQMsvHJJ58wGb1KK1asYHJT5B/LDd7QpYc1&#10;H6fvwiUFiHBBIi/iW+fxrGP9DLODj4ALVD2Qg6Q4tFotxc1FN3ZRDGTookbFR0Keg20gaVGE849e&#10;g3NIxRivU7SFalX1F72P4zG1B4Ql4E3vjjE6EvFKmQKG9B8630nnu5PARKgy3DVGdlIh8svlVGQw&#10;esf9gfR6LeedpLQybV+OF4Mlo4UWkI7Ej2/YsAG23n8/k3+yY1pF/sL9nxtEiPT1lTXsd+XoSqV2&#10;od3E1KcGQ1PdqL+cV+jfa9a3j7T6ujB41qrVxLBlW/Dgg7/D5O9973ssITaIvvDQQw8xec+eD+CX&#10;v/wlk++79141ZqxavVqtIfDYc889x2Q8tmoVT56LcwquQeRxyInMe75BFDgCgUAgEAgEAoGwZGDQ&#10;XgvC+cb69etTnRAjkpQzctXkYWRkBJ544gn21/3792daGbCfo1VC/sr/kBaEVpF169YpSyiI/BjS&#10;KtJPkBacFEVJWGbwmJT171qeC8JKZGi0Nz1PiP78hPOL08l7Jd+jfKfYt1WwA83Tg32kodEgszw8&#10;+jHyAPU/8vqLfGfYF+T3jV5fKevUSOwrvfY76hMLBO01hHp0L+0PelRG8JGnliTIlZiOk2Bxvg0w&#10;NsPpSE452ZBu+pHK1VIz+clFy4SSuJcfBVBIJaDWKNkaiUiPjteRWpmwUN0kw1OvA4PmyOAnOtrt&#10;tmIKtF1XrRv4Ly8H88bJcSIS6yZg6wkcP3iZFosu2lbXyvlGp+bLsjH4SkHQ7voFtOIhEPoMnQOZ&#10;vsiQg4k81rkA0RUaWY6u2Ohldyo8ulJFOL/odWEpF7E4wchr8f3qlEn9vUoKnN5ndOVZP0YKUP9j&#10;vnejU2U7qa7y/eoGFMJ5RndbEvUXrJQm3N4nI5Br61lG91k5wL97HOll0OqyZSq1qiRIQS72iYAv&#10;bHEcSfev7MrR6HDuMZ+ByrZs8MTcwBOp8zkflR+ZABn3+chIkLZlMYUIUS7pRuhYzSW2lai3eJ1U&#10;pEAoOSDmIUmv1+emfgNR4AgEAoFAIBAIBMKSAXmACIQ+h+610Te7Q453SEL+DV3U0uo7l4WXrL+L&#10;F7p1Tb73vPepb0bN2pg6lweSsHghxw498Av2kX60zC556LlKtO8vnQhaSwapfeoG5nQRNLWill44&#10;1oodiceS8w0TYjmvCJt4Ba39MmoXo78lN4ghSbRLI8P5RxZ1WQKpawUx96PHR/490Gjx9UYdatWa&#10;+nehkHh4Qi1AjiFokG3XU9HhMLiSzhzRWSWLgVJPChCB0GfIi8IF2mBnZoTG1vf36Md1FzV0UF5k&#10;OZ3R5QjnF6e7B6izr2Qpyp1yp4LT2RdIAeofzLfXZy50843THqA+gfYa4pw9QKmTkG4kDR5W+j2L&#10;jAmz6D6GIZZ/cZjsCw0khdpWybYNI0zt+wFRH65QaYvvRdnQix9zfbP694n0tIrYW833fPG/ofIj&#10;FSI0ltZE1DaedFsY07SxA5UfSW9DJSdvrdJJqdf3HvYLaNVDIBAIBAKBQCAQlgzIA0Qg9CF0ipIE&#10;yjJ6lzwuNxhKSCsven+ktUU/R7f463k/0FojLTYUDW7xQX/vOjr/DRm0Nz0qoERe/iDC+cXpeoDQ&#10;+qp/99KCi8f0cYJygfUH7Cj51gIz+S5DU/Pwaj4XM4zVBnQTMwcJj43hOIoC5UYRuC4PbBAYMVi2&#10;iCgaxEkk0UhSI30QDiCIIozo5au7GkZTyZ2kPIkGjRV9AfTiyChtQ0PDMDbOqY+NRhMcRyRKtx01&#10;91cqZTh56iSToyhNnwsC3gcq5Qq4Hg+UgJHi9Ii98l564IystUy/gFY6BMJ5RDcRtnR60+DgIJPl&#10;YhUnvU6KG3SEnOxM9po1EOH98xbRhMUDfLf63p8spSavD8hJEM+T5+Ixojn1D+ZbROTRGaXCA2Jx&#10;or9reQ2eQ0puf8DUFKCoCwXIBj0aWLKsa7XaYIi9PAXbVvNHIXATw0cM2veeGNZKpaq8ET+pE+zy&#10;bEpeRP2oLxBr9DWM7iaVlWXLRtTeMkxYKo/juFAu80iBjm0rhQbXGJHcPxQEMDQ0xGTsc3JswXlH&#10;HpcpR6DDwNZv4wv1UsIFj/kWcLTAIxAIBAKBQFg6IA8Q4YLHfFbT8+ma7UY5y4rmJS0pWd4fyIgK&#10;1ouSR1bgCwd57zIzZ0QG9ZEiA14Y6Hy3We+VqK/9Cf0b1r/aWKOfseAI8puOkwhf5WInpVGwCayy&#10;8tcYmu9GOo8KdhFC7WamrVNm9fKCTBnTqBLOP1gCU7G+KRS0vhDHEMrjGMlN5g+0LOUVwb8Wxfoi&#10;1uYMljBZ9QUjkzabNe/047qCRjwCgUAgEAiECw0pZUVTYvQoc9mnUIjrCwBcadFUXV3rJRAFjkAg&#10;EAgEAoFAICwdkAeIsKjRj5FFCAQCgUA4beSYpo2UrJ+kzYNGx5yYNUUaCU0uFRFSKzPSbqaHxYly&#10;M/4k11Iswf6AiMOW1IU8PymQAkRYtCDlh0AgEAgEHemdQtmLXiNbpgXykkHWq15qKyqiwBEWJeZS&#10;frL+1u0xAoFAIBAIBMKFDfIAERYdSHEhEAgEwoUKnXKWslLnTX0ajU0/xchz6Rh+9nHtfDN1Z50m&#10;l8iRtoSkWZmw2EAKEGFRgZQfAoFAIBDmR1oZIiw1zLVaov5AFDjCIgIpPwQCgUAgEAiEMwV5gAiL&#10;Ar0qP3h+Z7JHUqAIBAKB0O/Inam6mMJibdqLcyz9gRanTbeCW3r5ObJ+fq4FnfIn9yXI65MGeYAI&#10;fY/TUVyyMt1nHSMQCAQC4UJFrP1HWHowtP8IaZACROhrkNeGQCAQCAQCgXA2QRQ4Qt/iTJSfRUmB&#10;O53q5Zh19KLyIgoZeXSHvPJT91rg7bWp4rWIRbGTecvuN3tqZ8aU/4JAIPQfchlkXZisu7Fq5yYq&#10;zR3vCYsRvb7CpfbKSQEi9CXOVFnJo8AtSo/SXLpGzno+zjvpjIa4c9h281UzTrPb4znON/LI7Kny&#10;umiXnpuOYjARCAQCgdCPIAoc4YIEJT4lEAgEAoFAIGSBPECECxKL0gOkV/k0nAd5p8W6p0Q/v2en&#10;RG8XdMOq6w5WxsWaXydO36zzueKcJH5nWKkuQF4fAoFAIBD6EeQBIhAIBAKBQCAQCEsG5AEiXJBY&#10;MnmAFmLryllCvkeq1zqf2ROQH4ZAIBAIBIIOUoAIFyQWCwUu0tSBVACeXDpcd8v5boL5pFriHDLD&#10;8h4Nco6nKWzJ3zU23Om5skkzIhAIBAJhSYIocIQLEhQEgUAgEAgEAoGQBfIAES5IXFBhsM8iuvG4&#10;dBWLISf8to5uHCzdnBN1cc6ZIl7gkNXkbCIQCAQCoX9AChCh77BQSkp/Kj9xhtSBlEbSedb8S2sj&#10;FSEt+UdkZN87rQpo9LNITzSkyZamonTVxPNrTKlEruJeBq+EdnqoXTaHRhbraQVzkp8a4fx1jbsh&#10;Fp7LKHMEAoFAIBBOB0SBI1yQyFJ2srxCBAKBQCAQCISlBfIAES5ILB5lJ5t6lUtJOw0vlpG6JPv6&#10;2MgpN881pDtc9DrlFNPNM8Q5HqBY5AGKmcVmdiXwulT1O8vPu19K7qJde256zXtGujeBQCAQCH0D&#10;UoAIFyQWQxhsrI9pcCdsEAXquGGYqu5+4EMYctpXuViG2OTPMDMzw36HBwbVdUEYQRhxKlfRccDz&#10;eZkF24Q4FHQxywK31eTnlEsQRZGsjLrWsmwI5fmxCQWnwGT8u2mJ+vo+OCVxPAhEvQ2wLa6sBEEA&#10;tu0w2W21oCBk1AkM8cye60KhUhH3j9Q98bhT5GU7tgPikSEIIjBtXl88N7b4+TPTdRgaHBbneGAZ&#10;hY6Gxufm92zWZ1S9TCsG25ZDoAGu6zIJj8n2xy5jmlx2XQ8KBV62fG/sStMG3/fUvy1TPJ/vQ6lY&#10;UuVLJUvvhkZGuD/ed01xJFaKF56alcg1JoYdgUAgEAg9gShwhAsKnUoO/lseSxa1FA2OQCAQCAQC&#10;YamCPECECxJZFDhd8VGej/OMSMQ4M82E3MXryetvmZbyGKCXyDb5J1urVtlvs91m17LrosSj4Qch&#10;FBwuB+1W8ryBAcUy97rUGzOqnCD01bVRFEPB5p4O9DiEwjtlOY5qLFbfIBL15cds2wJfeJ3arRZU&#10;K/wZ8H6R9JDEBjQa3HtVGxpmHhmE4zjgCO+KVS5DILxR9UYdbKvM5FIJvVq6l4bfGL0/brsFosJg&#10;FyxVB0TBscBvu6KMkmpnyzEh9Hi9/CiCUonfx/Nc1RaWZUEQ+EwulyuJp8dMnjv0W8pjE/gBOKJN&#10;zSBM+hxGIOypq8WpH4A5IvIRCAQCgUDoCaQAES5I6BQ4Gf5aD4ONC3hJuTqviGR9LLXAjeJQyXjc&#10;BEmHCyC0hGIkqGalkgVeIGhvBQsEWw5834dY0rQKRbDNhGp3/NQYk5eNDEPbl5S5IjRdrjAUGW1L&#10;KBFBwBQiBDLhfD8SdTQZtQ4YBY7/GqgVCMWpOlhkygA71/WhVCgy2fN8qA0uY7Lb9sAqlETZBZhu&#10;cmpeuVQCUyggqIiZbqIMSEWj0WiBU+aybZkw7fF7LRscgRmX19Eu1vg9IwOcMi+vPjMDVaGg+H4T&#10;nIIj6l5hz8qOh/gY/DlavgeRiH4XGhEEQkaKoXwvoRGyd8PqXq1CWyhMTdeF4WIRVOXVYwiPpEaL&#10;47KEAeltVeIcttlJlZb6exY1jkAgEAgEQjaIAke4IKF7gLIob/3iASIQCAQCgUAgnFuQB4iwZNDv&#10;e3+UpR/pZXGyYd42uTcmNENwZJABocDhhvtInFtHr4jwXJSLDrS9QJUcxCJQgQmwcsVKJnuBC56g&#10;gNmOpThd6D0yHW4bsWwLCmKYQOdPwZHeHoC2z88vCWrc+OQEDA0O8boyL1VShnyeQsFJvHCWCY6g&#10;6bXarvJq4fMjtY+dYxpQdbgXJfRjCGPusRqoDUAI3NOCNEL0/Mg2LBdFfcNY3B8DGPD2GhwYgJYo&#10;G58lDHm7uKGhlGKkyUlgnRzHUs8sPVDoFQtj8Q7wHFH3RqsF5TK/fnBwEFxBmSvYcw+1qSh0Bszy&#10;FnWeRx4fAoFAIBBOH6QAERY1ckMqZ0SB60cKnGmIJJ2xRoezLLW4DqMIbEE1sywHZpqcpvaLXzzH&#10;fk+cOAH33HsvkzdfeQU0Wp4ozoRigX/euMtG7t7xQqR18fvUnCKUbK5ctP0ICiVOGcO7vfHuTiYf&#10;OHwEHti6lclHTo3Dng8+YPIVV22GNWuWM1m2cm14GUi/mhsAmCKu9RtvvgVXb7qSyfs+2gfXbL6G&#10;yeWKnezHKRVBvg1USWyhhGB5r/32XSavXDkKGy5bw+RWEEEkornt2LkDtr/2NpMffvjLsGI5V4Yc&#10;QRdENcks8jashwCRxZ+5aIWJQmE5yh0+3gjg7bffZPJdd30G9DSqgVCAzISNxurYdHntq+UyuPKZ&#10;sFwRQS/WPI6GorHFqdjfSXc1MsNy69HeKIwHgUAgEAinD6LAERYt5vLozJcHiChwBAKBQCAQCEsT&#10;5AEiLErMR2fLCoKgo2+CICh3QKyobMwqISlQmqKGQQWeeeYZJk9MTLDfcqUC3/vbv2Xyv/03fwqn&#10;xk4x+bG/ewxGR0eZ/JVvfQveeustJr+yfTts2bKFl+e24Y033mDy7371q3D99dwzg16iHTt2MPn/&#10;/H++C5deeimTPz1xCr7zne8w+X//t/8OTp1ay+RfPvM0+71/6/1w0w03MvnJJ56AvR/sYfLePXvg&#10;O//hPzL5xz/6May/aD2Td+48BH//4x8x+fd+75uwcdPlTP6r734XbJEH6JFHvgrPPfePTH7gga2w&#10;9lLuAcL3Nz7D2+Cpp5+CQOT+efInP4F/+s0/YvL3fsjLPrz/IPyLf/EnTD6471345S9/yeRaOYbb&#10;b7uNyZuu/Sy8/MrLTMZcP7/61a+YfMstN8OPfsTL2bfvQ/jX//rfMBmpc38r2r1SKcO3f//bTN5/&#10;6Ag8/j/+B5PXrVsL3/7mN8TrjVMengSzY7sZ2ilxbOSfI0DeIAKBQCAQegMpQIRFh248P/MFQegb&#10;xKriYGoOWbnHwzASAtZ0vQ5T0zxs9J2fvYv9brpyE+zds4/JQRzD9pdfYfJtt98B2196ickHTozD&#10;W7s/ZLJvFSF0OL3s2KfH4ZIrNjP56Z//I1x+NVeASg5A0+MV23LPNti5dz+Tm2EMt9x1H5P3nxiD&#10;o9MNJm/YxMv40U+fhUKFJyT96PBxuGQTL2+87oJvyBDXg7D/yElexsEjcPvdnF734qtvwskG35tz&#10;5fW3wOtvcQrarn0HYHCIU+1icEAGtkO1cEbU8cjYNAyv2sDkO+57EF55dy+Tj89wOuCKizbCb97g&#10;NLoTn+yC4xO8DW/fcje89g4/HpQ3wC9/8xqTt23bBh5wmtzr7+4GKHBq4LqNV8KzL/A2dd0W1Jav&#10;4u147Ajs2PMRk/fs+QCKA7wNTkzOwMGTk0y+bKQ2K3i1rtrk+isNUDS5fKcm7QciEAgEAqEXEAWO&#10;sKjQjecHcs7rxzxABAKBQCAQCIRzC/IAERYNevHk6B6gvs4DpLkAUvuWhMiivIlDdfQATU0x2RaR&#10;12wDYJOgjr23Y6eK5HbrrbeyYAqIQ598ArWBASbffsvNYFn8s3/h1y+ALeRWva5y/GDQhZLIX3PN&#10;NdfA9u3bmVxeNgJXimAGY9Mz8IEIiBDUuZcDaXm7d+/m9bYs+MrDDzMZj8lkrQjP5WECGo0GPPjQ&#10;F5g8PT0NnojI9ud//udwQlD57rnnHvXMGFVONhfmO5LBDv7ln/xL+E/f/X+Z/NgPHoPrr+MUv2ef&#10;fZb9jlRrcPsddzB588bVsHzFCiZ/7r7PMVob4qmnnoLNIjjDmjVroFbjuYL2798P1Rr3AH3taw/B&#10;1BT3Uj3x5I/g2Wd/wWTXayuaIEZ+e+ppTgkcGhyEzz/IvU2wrDanoybO9A+JcAizu0XGmQQCgUAg&#10;ELoFKUCERYFulR+pREiFJysYQtaeoPMFTK7JK2yAaYai7hhBTCQchQhCnysPF61eCQMDPMz0u++8&#10;x/8eF+H73/8+k7dt+xyYNl+4//a3b8PuXbuYfNeXvgBTY+NMdlttGBriZdx73/2wfIQrETt37ACr&#10;IJQUA2Bsku+v2XT11bBnDy+nZMVQFdHU2nYMt13PqW8DA1xB2LdvH1x+BVfGxifG4e13eGS2sfEx&#10;FdWs1W6p+2MY7BdeeIHJO3a8B3aJK10PffEh2L2HK1fNZhPKA5w+F5k+iKjSUCoAfLTvAJOfe/ZZ&#10;+Mr9dzP5V88/D8NOnckPb72J/WLYb7kfauzkKahWK0wOwIBrr72dyU899Z9g211cSRoomBC3Ob1v&#10;dGgAjh49yuQXnnke3t/Jo+NtvPRS+N0vcwVvZnoaLl1zEZMnxifgj77xT/nxeh3iJg/VHbPkprwv&#10;ygSqwPqnavJUhDdDhcE2wNCclao7d3brHrWguXq/npJVFyOtIinqQGqLUk5URu00M7eyplLg5ffJ&#10;vlUj2fckUwTz5K/ZBAYjR9Yj6+XVwOhyR1X6LM3YEi8SUgVtHFva6NVqop2f13Xyjndzq9My4iw0&#10;iWOhLUv0Dc6PBX4HRIEj9D3mVFY6/tR5Lv57LlocgUAgEAgEAmFpgTxAhL5GL8qPjrk8P/2lCGku&#10;AN2SDNJbYKqEouhB+MY3eFSx7373u+z35Vffgq3380ACW+64GTyXu0i2v/giFAWNbdWqUTj8Kd+Y&#10;v3z5cti8+Qomv/3GG/Dcczyf0L/70z8FW8RbwPyh199wA5Mx4erdd3PvSk14bhAbLr0Ujnx6hN9L&#10;UOT+8A//EK6/5jIm79y5E/7u7x5j8voN61WS02uvvRY2XMwDFhz+9FN48qmfMHnrA1vhsit4vR57&#10;7DFwStzrMzIyAvZ67l0ZHBwCERwOMMfrxZdcop7plVd48Idtn9sGt93BvTpvvckDKWCb/M7v/A6T&#10;d+/cBcPDvC2wF1x19VVMfvTRR+Gaa69lsuu6cPEGXkeMEvfEk08y+R9+9jP4sz/7M9UGf/EXf8F+&#10;r7vuOrjpRt5ek1PT8B/+/b9n8tWbN6v7YnLXJLAFqF/dApVy7ujdIstMdYaZeHRCAAAgAElEQVSW&#10;sbkvn4dzx5DzDenflqEH9Uj37vxbzw5ikvboGOp3dmy8eUvPrL1eUvp4fkkUj4KwqHEG/TTfe5og&#10;79s8q1job42+5fOPBX4HBlnFCecb69evT3VC3INRLpe7Vn5WrFwBTzzxBJM//vjjzPDXUvHB/3Dv&#10;D/6HchAETF63bh3YWrZ+x3FgQOybWSiwumgLPVM9bwxGnOxPSnn6TSe/NjFP0IloNVyoVIvqeo8z&#10;sViEN5FvFcxYW1zHAKHH72kVLGiLiGxOsQiWwwvFLVNByC92CoYqR1YbH0VW27EB2g1+01LZUQNZ&#10;0I7ALvGb+q0Q7CJXjHCtHIhrMfkriD1D+Eos2QBeBCAoeGHbh0g8rFNM3hurn9o/NXsRHfghWCa/&#10;Z316BgaGk3cciASxtmWA7/PK4D4qsU0KohDDkvNzsE1CP5ElokBTcCykHIqGLyT1yqbAGZmLeNa2&#10;2ndg5oSCi42zueTI/u4Mw84+JefWUaw9h6G1i86Hi3OuT/EBhRin/x7Fsy9T5WfV38o+novToNjE&#10;xsLuKzTiHt9tj6f7eY1HuKDgnMFrXvAe0mWfDRa6HoTzjl77aa99kyhwhL7EmXp+OoMgdELflE8g&#10;EAgEAoFAWDogChxhcWEeFV9PgKof60S/hMHWHDDJ/7G+cSRkvhFewhNRACSlzLYtaLvc6ozG24Lw&#10;qEjvD2JysgHDwzw4QqsdQFF4TBqNFkviCcIDI8vU29iyDeXV8bwACuLadjuEUomf70vPTRhCqcCP&#10;uW7EPT/Cs4JeFVZfx4TWDI8CVy4XwROR5xzbTDw3lgnCSQOeH4Ppc1ufUXLAq3PPVKFWAlEk1Kcb&#10;YBX4vTCJaSCi+zWb/D6DtQrUGy0m16pl9WwDQwMQuNxDE8UGFEr82Xw3BEe0I3p56tPi2sEKtMT5&#10;TmyDLYJGtJu+6k+VWtLuLra1aAM/9pPIblpCVOXQMNKUqzRdbn7vTj4hrBt0fh/Z14faJ2Pq3pec&#10;b9LUZpdUiZ0RHyBDzgj2YKR5dOr9d40M58zs6HsaevUYsbIW2LCSnwzqrMBcePs+oR/QczeaP4BI&#10;GgvPHyMT5hLAwjq8SQEiLCL0MDd3qwidb6RrpKtD2XsgymITTNvlikA78KFS4olNQ98HW5ThNuuq&#10;8GUDFRbmGlGpVDiXCwCqbHHOlYuw2QZLlIPaUKkqIq+5bTCFclEu2xCKENYl24KgzesglZuCbUIc&#10;8PJsI4bA5StmDOUNllAMggDKVTnshGCHXKGbmWrAwNAgv73tQH2ah76uYQhqQb2KPA8KFV6vwHUh&#10;FO+zNlhV7eP7Pmq3TEbFR8KxJO3OVVRHw7LALvJn89wW+B6vu2Vb4LX5czqFAtSGpNIUqz1IhhFC&#10;KJ61VHXAbTb5EwUGxOL+xXJRtXWkKTLJ+4w7lB75dyM7EpuRPkfRO1mo7GwGft6EcDpfgralp6uJ&#10;JtLuE2l8MlSYZHUtSLhxceyDYc7WfCJZisaB4y00/1OkqHEZGtNcR2K9zvPeiSNc4IWf1UWorTyd&#10;Ero4TtselgZ6Nf/NtR8uG9lU0F7741xfeH40ybMDc4GXCxF9bPNioROVkBJNWBzocTDKosDpx4gC&#10;RyAQCAQCgbA0QR4gQv/jDC0xiyXQR5oaZSbHtIhggfAoFIsldUxZ2ePErlesVLWSTe75YaIJfotT&#10;uphXxOEuDQv/LhKR+o0WOFV+PUumqioWcw8Lej2KRSiooBHivlGk6GdOqZz53tBDZIjr0Itji/sM&#10;FksQBdwbZEQR1AYHVVvITKAmXieDIxSKYAsdNgxCCMWzY2JXw0zbNzHxarGUUNMUlysIVd8olEpQ&#10;n55mMt47ebaYedZAKM2mowWh8Hh9A8+Fomhf9kzF5F6RaA/LmZtP1RkEITcQgTgr7vQQ5VgTc4lx&#10;2jcx99eRXBVEvpJ166iZ8ppoV9q2qmes3dOItfM6b97xh7jjJP259f6eqnGG8wy0+3cczH1+mTA4&#10;q5q5OE9W3Tj3RWvnnKvKEPoe3fSFrOiL3eJM+hr1U8K5AilAhP7GAo2G/bYHCDonHKl0xKhemFIE&#10;T4S+srULRfA2KBaK4IpjNhjQaPF/BcUCFIXigKc65bKSJZqeB9WCWLjXCqqc0DFTdAmrxpOeTmtb&#10;JEJRP6YgyH00+J+kf0URlITiYJaTPTiR46j74DLUdIrJc4qNR0XDBF/cyAET2pFsHwDBRgPftsAW&#10;tfFYfcT+KNmWxSI0xHVlEyAUdDhb00mwHvYgD/M9pb0XRtESSmKstRnS74qFRNFpynYvlqAh78v2&#10;PBWUnNWVsyK/dZLZdHZb6m9JF+mZ0jTXZ5VHoTKt7N6qn6P3lVA7L+b8PQZL01AirfYh2zTUqfKk&#10;F1+6uhLn7YfJOVzQvrY4p/56cDpfO97t8m+hRxWnC+WmV1kHLQiWBvQIanl9Wz+ex5fIH1+ye9LZ&#10;6qfA5oOFxULbMkjRmx8LHemPeECE/oO+CiEQCAQCgUAgEM4iyOBD6C+cI+UHvRVhuNBb7E4XcSp/&#10;UaRkjGzWVseBJQSNoFTiXhUXIvAFLQv9NpImF/gBtAJuzzbiWAUB8DCIgTBzDdZqcGpqkl9rmCya&#10;GrCocS6URHAELwjBcYSHB/MoCW+UKXZmM6+VOBaEAdgilFulXIGpmRnVFtL7huW2RCAFjEAnk5/6&#10;nq82vjfZc/J72pbFcwSxMmJoqQSxMfji+VjyV9F35PvFZ3aEB6rpeiraXeD7UBAeGjfyWO4p9syt&#10;pqI/IeVPJpT1PE+Vw/4mynHbbVUmtoEhvG1IvZPnm7GZeC+yIqhpUeBYRDjt1LRnKKEjpnJcpfa0&#10;zR8EIe0B7STfZfmlUGzPrjd7Ni1ggeaVCUELRGImJD9LS0ZsRlHyHI6l+pRsK8YA1Z5Nf+a8iGh5&#10;z6xPdvIZWdvlUfj0Nu0Yj4ycASoyFtYu7eR4rlNW87yACDnHddgh2UQXJXp0VwR5AU3inOMaukkV&#10;ZeT4QnP7ZhfndMJZ4L5KHqDzj6DXV9zjSyMFiNA/OIcjQj9Q4NjiUO5jwBBbkQj3jLIhF9ToBuZf&#10;9fR0A3YfOJIqw9cWXLGR0Iz0cLZeTgbI9CQ1MW994zyHsRHpJ2nl94bU688OanZaMHPqpE/kobmw&#10;052tZ+3sYZHBkvmKvqoH8Vg1Ogrj4+NMdl0PzAIfynFBL98ShkyvCqWu2WxCQSpjpgntFldmcG9Y&#10;o8n3hJlSiTNtdS/TslXAkNB3WeJgYNEIS+obioIYSuI+XhCAL8KWBxApZRsj67VEpLxauaQ2rVQK&#10;BZiY4Ip3UCgqRdIVivHg0BA06pxUWEQqp1BGx8cnYEjsE0Ml89SpU0xGxV0qT1z5FEqXZUFRKMyt&#10;Vks98+DgIIRixYXKrikU30q1CtMz06rdZQJa+ZvqnnES784wdeLc/EBFXgVkMZJEuyjL44Y4j93L&#10;bSulHZX+0dFRJk8LAwO+c6VTG0Zq/57+ted9UgEFh1kScLqY/nITCmcYbTohAy4GaJgSfRD3QxZK&#10;0ijnw/KVK5hcrzeg7SXGlSwbaNaOxdA8jTj1PWChlyMUBG5+2L0u03rc702jHaE/cJZHm6zAB4sl&#10;GAKBQCAQCAQCYeFAHiDC+ccC6CWdOYDkscWuBHWG7za15Cy6B8jQiD36OTp699DkeYBSJ2Ue7q78&#10;+cs8HXTjAYoX2AOke+S6opYI2TQNtdmf0euEjN4NSa9Dr4GsP/5d0iAxIp4nZAcjsglvo9v2oCqi&#10;7zUaDSgKCqXybliOivaHnhNJJcS+p6IJhjFEIpqeZTvgivxQpu2oOq4aXQWHDx9mcqVaUdciJVFS&#10;GY8dPQZr161l8oTrq3sNDy/j9Ws2lOcKaYlTU9Oi7FE4ceIEkwcGB2Bk+XImo2VZ5hJynAI0Gjz/&#10;FRY7IXJLDQ0NQanM68LqLb4PpHcWSvx4s9Fg7SdfmOr5ygOkh7KbHXK/W2DSX0Pre3qQh3Qof1DP&#10;ZAsaKp4rPWyqL8SRyo/FxjsVVCKdojXvk6L0AEsDRhfz4LzBEQzdG5Q+27Jk8JPEmxwaBuvvwDya&#10;lpbM2wbTT/qdzI/DokVq81lnreIF7qvkATr/6PkN9/jSSAEiEM4rpI9Xi+VlRKkoOirymGFDYBZT&#10;lfXMohpII0adm/0sVqhTBfSFeDfxdnL2g6QyL+aEI84psSuklJbTn6xhLiqHJpvRwk6moTV/yGYd&#10;kvaGymtsSgqcqSYEpD76JldcfNMEL0ioV0NDnFrSYjQvkZS1WExCchdC3ldwH1atoKIM1gVFbdnI&#10;EMQWL6/t+eB5gq5WAjAFBa3dbIMh9on5IUAgFlSOaYFV5ovx8XoDBles5M8f+sinY7Lbaiq63cDI&#10;CLQEZc4FE2yRabYRhOI5LXCKYm+W50GpxmlvXmxCoTrArwt5QmBEtVpRlLoTJw/ByPIRJqNC5ch9&#10;P04R9Tf1XpwSVwZdzwXXF0pdqQo6a1Htw1PvTUvzGutKS+97gHRFJzZnK0Cxdjw2IohEO/qmDZ7s&#10;A6J/+do+OVFIUnbm3eOOUYAUoMWIXsNUB3lZPvVxN7UXR5835t97J+esyIgSCm2MuwL59+GDD55R&#10;FnUBCDKSFHfet7OK8QKrEAudqHShE61eCFhoajqNdoQlCbJ0EggEAoFAICxNkAeIsCTRL3mAesUs&#10;Ch9GsdIsxZkZJlOhrbIP916R7DLzTjkzzF9SnPIYzVHVnGbpKrTRGSCXejnvbWPt2SLllUD2mfTo&#10;6NEM0dMzPsaDI+x4fwc898zPmdx2XRhdwT1DN954I4vMh7ju+uvh73/0BJNvvvlm9otekF89/zyT&#10;V4yuUt6PrffeBo899hiTb//MHbB2zRomv/32uzAlksje/8A2aIsABt/7u+/DoUOHmOx5Ljz44INM&#10;vmfLHao9Wu0W/OTJnzD53Y8PKirXNZuvYb+PPPKVxOuCkeSE5+rxx38AmzZtYvLmzZvBFF6RiYkJ&#10;qNW4Z+ipp5+CTVdeyeSrrrwSlg3y4xgwoSiobpggd1rUfceOHTAxzYMJbN26VQVESL2ojPfIP7/T&#10;s1R29os4L0GtlsRVjl2hFkFPPy3WXVf5geyyQbycRYn8dL7ZyKW35aXWiufx+nT8WfbRVH/GuUpF&#10;8QzT/bSHmiZhPQgXOhZ6ywKZwQkEAoFAIBAIBMKSAXmACEsS/ZIHSG1wx6DUhpnI+jnq10gM0MpU&#10;ZyRbhzp30cuN9Cmrcm72hZ7qnbVhHzpyOJwJjC7KzL3VHI+S+6cFtjSF3QRB0GXxDxbcQO4/0YJc&#10;oOlKtgv+FkUOpXarBbUB7t1otRuweg0Pk/yNf/IN+Ienn2Jy4LtwqsE9HSdPHIUPPtjF5KEh7iHB&#10;fE/DI0O8PLetPCRj40fg6NED/Bz/Gmi2OYf/nfdeh9GVfK/PqfGjsEJ4muqNCfiT/+2f87o067B9&#10;+3Ymj09cAqtXr2Zy5IXQbvPgBF/64gMq/9T77+1gv4c/+RBe3v4Sk/fu3QOfe2Abb09vBlozPPT1&#10;kUP74Pvf/z6Th4eH4bN33cXkD3a+CUcO72PyYNWCv/rRD5mMIbu//Qf/jMmvvboDfv4c93ahl+ru&#10;+x5gMm518n2Rcwu0fW6aNy55V7F6e1Hc25Qas2vEHi8wOjpHnBwXXHjca2WqTeUAkcyFJSi9kWlA&#10;FItxxMizoOZ/pE6/pkYjnFXk5VfJ40XEqQHfmE9UObRYWH4pWxZEUjatJIgBHp9v+M3osgvdVykI&#10;wvmH36OLplePESlAhCWJxUqBg448JCn6jaEpSDh8p09KXTf7H7k3TERdE+kmCeWZhIFL3aqLe3VB&#10;yZsbCzsddUU50ZU+8SJ5P5UL4XRJsl1wsSFz5WAQAJmrB6O0Hdi/n8l/+Zd/CeUSD2CAVLQfCdob&#10;5pG56qqrmCwT3u798EPYfPXVTD5y7AS89tprTN6/702VeygMQnDbPPLbTTfeyPLpIA4cOKBy07ie&#10;B++99x5/nihQyg1Gnnv33XeZvHbFCvZvxM9/9jMYE+V/6aEvqmc8dOgTJm/ZsgXqdR7VbWpqSiUA&#10;3rt3L3z+859nMt5PLriuv/4GuGLTFUx+6+234dprr2Xy8ePH4fXXX2fyrl274I//+I+YfPDgJzA+&#10;NaPaP1K0s3j2cijWkrzGp0+h5LnA5D+0dwqGlgw2if4XInVojg3prN+oKHDZQVHmqE0+B4rQ3+hx&#10;4Xdmi/ts61Rqesi5VzqyoXZtJod5Hr72AvdV+hL6AAtMTScKHGFJgoIgEAgEAoFAICxNkAeIsKjR&#10;6+ZPiX7xAIWQ0N4wxC2XzdynMiVdRli/LPx31q7QOEpygGhRsHMpcLnxmLNDX+eFQj1b9hq99CjP&#10;nJhz/px1yDEqdhNq+0xgdBEqPPXM6nwDUi6CJOg5gBEIOYChIREqutlU98KI0p/bdh+TbduCTw4c&#10;EMcNWD3K8+y8/NIL8MhXv87kfR99xH4/3LMTPrvlM0w+dvwIPLD1HiZ/5QtfgL/+679mshmX4dfP&#10;/5bJlcogvP3GB0weXDYC114t+mhYhr27Dqr63nH7HUwq2UPw5s73mRxeHMGa0UuZ/MCDN8Orr77K&#10;ZCvgU5PhmRC3eAn7dx8Et8Vpaejpwr8hVg2uZgEMEO1JFwYKnL7nzwRQsWr8+X0HPnj3QyZjvp9w&#10;uQjtbdVgWZXT907aE9Cy+PGSWYUwbCXvpsPCjiRVQ/nkImWNjk1v9kueA+i9i7WxSM/ZJT1QhvTm&#10;MEt5mITKxvHCCEXrCq9fFEAUh+K6dKb8bsIXezbZvRcnehu/rDA5P+/KTKe6kXN+hzcmidkRqX4c&#10;sTDYkq2AATwCcW4AhtFtKoXkiLfAq9eFDlO90GG2LwRYXQXKSNArBZ8UIMKixekqP4v7maUg85LE&#10;amGTXqPFqXMyoSk9edzZNM1MzylydgamXL0rR86r21y16WyW7HMWWAHq8XyZJJAls4y0PSKyvI4C&#10;m42mus4Si+UGKkNin9vddz8A77z1FpP37NmjaG9vvfUWrFrF9+N8uI/vl8EkqWtEhLf33t+lKHXY&#10;R5wCj9L26aefwtipMSbbq4uwetUqJp+amoIjnx5R5Xzxi5zKdvlll4InkqsGzQb84R/8IT//2BF4&#10;5513mDw4NAh33c337/zD00+z35GREVi/foN6touvW8/k/fsPMBoeMOraQSWjZxf3QSFqtRr8+oVf&#10;M/m666+DZp3vZUIF6MYbbmRyqViCxx9/nNfl1Cm4bctnmdxutTsobun2NvJU1x5pOcZcfV0uHLV9&#10;fDwSnqGeVe61SOhESWV538nZ/2ckP6l8Kos8UfRSRe9vLZsWnU9jm60OGXON69IgECdfiqFRPE0t&#10;qXPnvWCOcS6Fhe6r9Cmcdyz0KyAeEGFR4kwXrESBIxAIBAKBQFiaIA8Qoe8wn3JzNqz1/UCBQ4u6&#10;rZvQJO3JYslduGyaEBncG2DGgYqWI61nARQ6Ns+LIuJkA7QZpakwmUhRwxKbcJxjgou1KHO9ZiFP&#10;lzM/TC02kanx+YxYowtprqRQUcNm/83UrkmVpV2Tssjn7sPVNqJn7d/tOB4ZusIda8ezW0CejRZ8&#10;6dGJolgGA2PHDMGhsA0LpsyyuL8BZaHcX3ndZ6Am8upYhUF49Bt/rMpftoIHKvgnfzAM9iCXb9iy&#10;lf2uvOQKcIUH6uY7PwOB8Nw0A4At9/AoaZYTw1U3XcfkkRXDUBYBCQ4eOqL65sOPfg2Gl3Gq3XTb&#10;V63TZslseHubK2qw9etf4s9hOXD5xdzDc1f4Bfa7fv16cJbzqHJTk5Nww9Wbmbxh0yYYWc6j1i1f&#10;PwqHJ4/y9ooBLrqeU+pGNq2Cj9/n1LzLN10GVRGdDoMnrLzkYv4cgwNQWblcvbu169Yx2SmbUBeB&#10;JZxCAYIgTT0NY0NRexynyPKa8JeU7nvzAftF2gOjbwyXnhxOi2X1jVxFk8MhzJADQiw9hg5+8KIo&#10;C6LUt6B/B1ZyRPsOYjORrTgJs2VAIsea3TTU5M7M/HosS72swCxo5+h1CjOvNVJRLI1MOeUqyKGb&#10;XsjodQQOcxKi5XnkDe096/cysw6CAYEsyLTAFHKIEeEiThE1o0D1CT6vycAd2Nm1/qhYDKI47d2a&#10;eZTOHNp2elzPZjPol+pzRZzKx5YOwjqrnLjT25pHO0ieU6fbmdmvhkV47Kwx1kmdb+B31lHB2NdK&#10;yHbv5X1Tac90Hn12Yb+1hfYAkQJEWFToVvnJonSxRGyLneLROfB28BeMjHCluVSxs8VBXmguc6+v&#10;rENpy2oTXm7vdKWkSl1c21XxXe9emhPlMldAPM8D1+XR2S6++GKww4QatlKEqkYqmS+Up2uu2QwN&#10;cb5MQrr5mmtUqGW/VILi8DCTQy9kCUURY5MnGD0N0WzXVXS2dahAiG8sjBxwRVLUIAhVpDjPr0Oj&#10;wc83rVBFjSsaJXW+jN6GkenkJ4sJXEFQ/Xzfh5Wj/Hmw3IsKXKGxbQfGx8fUM2/73OeYjHujhofX&#10;qRY3xGICk7letnEjk3Hf1cTkJJMnJydVlLlWqwWDg8OqfVkZhgUFEYK62WyrCHdxryT0Tg5cN+cv&#10;IDoTVyaYm0qXVbfczy6v3C72953LtriQYeQshnObt++nzW46Qy5fL/eKeL7T9O2ZWbfpst1Otysb&#10;ea8x8776t6YpOkv4OyIeEGHRYCnu+SEQCAQCgUAgnF2QB4iwKHChKj+J9SXuSP6pbTTVz5Umn4wN&#10;pLF2stiCyv6fR7Oas16aZMw61unVX9h3E6WsXBl8v3nrkL3ZVvcMGdmnpxDnWfZ6tfjNb3ztGc1J&#10;vsEfvSEqwa8fgutxj0qlXAZLUOMwIlwU8Io2Gw1wCjw/ULnKf0PXhUBQRCtWAUxRnBe0QbDhYKg2&#10;CO0GDzZQcioqgmFjoq7opeVKFWpF7hlpuW1oTvMcP5VSSdG4giihxhXNGIwCp4VE4hnw2HCNe2Ka&#10;0xNgtri3av2aVXDiCKe9YWLT6ZmWeM4KVGxOjcPZbeo49zQViyWwYu69CaMIbIdPfX6rDVNjx5k8&#10;MDAAAyXuBfMt9JQJ2hlYMD12gskY2AFYgtiGyptUxHNFRCv/DF7obAtulnl57muxS8tu3fnZd1M1&#10;PWlyms6ZszE9zvseO+htmmxBmHlOHu0tz8qdurV+nDxDp43+bbq447eDnp0zHqfoyTkuye6G8s6W&#10;SVPzsgKlJJfN36q500ZWh+/4HvT4J6rvq3PncNHOh5x590JaiZECROh7LITyg/QYtVBcxEhF0onT&#10;k0J2dLgLH7OoCnkTZd45qeN5h3tr1HQVzg7tTYekwCG9SEaQO3rsKDSnOKUL97GEYh/Lpk2btCAg&#10;vgq5LSlwlhEzJYHVO/IZfQ2EgtBqc0UDE69WKhUmY6LSNWvWMnn58uXQbHKaWhBGjKoGLFR2RfXV&#10;ZrsJbsAVs3K1DDMzXEkJ3Ba0BR1vQlDhMJJdtcxDWWNkOql0IBVthdjT02q3YdVyHoUOKXS2zRU5&#10;pLENFfm1+LyWIaa7MIRikZ+DP45QhrDdZLvg2GBZ/Di2baVSS7V3GMXq2Ry7oNrrTDkVWcaGOHcx&#10;lkXEPLP+ZGSMH51y/veUvUjs/Fte9C/9Hukdcz1zYHs8f+mhm2CF6bV3f08i3b3xvH0sCVLfnZ7s&#10;eNaJ6S9Vj8aa1obyeZ25dsk8A5yeGFmdqydSjiGxISTnZpel3S61H2p+nMme334DUeAIfY2F8vz0&#10;Sx4gAoFAIBAIBMK5BXmACH2LpbDnJytajKEbmDQDT6y7/WWehQ7LU3JZDlWgq0rptJQOa63m888h&#10;kJ116PWPdFqNljwvzttxDWmzVtrifAZKcC7NIvu+vZbZK2JX0Lv8AP/H5Ldeex12vPc2k5ctWwab&#10;r7mW38YyYHhkpbrDyU8OsV/pXTl55Ih6u5svvwwsm08Tb+x6C3bu2sXkqVNNuPfee5n8wj++BN/8&#10;vd9j8o6DO6AuAhxsvHw9rF9/EZPffvNl5RlyygNw9dVX8/oGFlgmv+8rLz4LYcipZLsPHlTt6QvP&#10;1bXXXAv3376FyS/9+g0VVGHt2jWw8+WPmYyephuu40lcW5MuHP7kML9PGEF1hJeDXp5jxzh9Dqlx&#10;a9dx7xXmR5L5j7C9jh3ntLfjx4/D2rX8OSYnJtjvqtVr4NJLLxXvOVTvzu3xvfX+yrW8KvrR1Deb&#10;jBhGj1/pHCmYE1G7l5WOU5WuaR6dztA876lvc/4PJo+WRD6fs4Oz1465boyzhjjHc2Hk3DDP2zgX&#10;0iTUZJ6V83PSxfOpZqkyumAa5DqGtLk35W3SxE66u2noEWBzJsJUZbuglevU8UXONyUFiNB/6Awj&#10;uQC4UChwkHKNQwZ5prs9KmeflLXIEOdMDrkzaxf7MnJob90pp729BVzIg6AzyGjCuF9lcHCIyZdt&#10;vAwuvuQSJv/0pz+Fe+7j4aynpqZgYowv6iX97NDHHzEFAPHpgY9h7VoePe2Xr/yjooUtGxiFsqDA&#10;YaLU4ye4svD0T5+GjSKq2scH9sD999/P5BdffFHRzurtADZu5MqDGxhw7Ngxfv92Gy4R4alPNngI&#10;6kcf/RocOsQTq27fvh1+85vtTH7nnbfh1ltvYfLhw4fg8DjfXxRGIRQLfA/Q8eMnYM8bXGFDCuDw&#10;Kl735SMjsP0lXs7v/8Hvw+uvvcbkU2Nj8NHHXJG65OKL4VOxx6g+MwPbt7/MZKkg7ftoP6xYwZXI&#10;gthDxV9Eqaf3thDQguT2XHpehLZ0Ufr+nDm+g9QHoEegyqlXbhi47MVl+jNd8iPY0kaOQSqFrtbq&#10;c2zQlCG5jdlTa36PM3IV+55Vh4T3lmK9pU4x5q9R17ebKwXGBQKiwBH6DufiAyMKHIFAIBAIBMLS&#10;BHmACH2FXpWfCyavj/bkRkcrKHuukWVL0jdcRollKtbpYVoSu26YCZ3hlSTrLscKvNCIU8kWNcXV&#10;yFFi4/zEr3lRpyI9KpD++N14g3o1Ps9hZDxdBCo/jQFh4Ao5MXGVayDDKEIAACAASURBVBWoDHCP&#10;jemYUKryoAn1VgMKJe7BMETwhM/eeResWbOayT978klYMcyDDXxmy80stxBi+/NvQaPJvTTLhlfC&#10;zDSnt1137Q2w5Y47mPzjp/47HPmUU9lWr14O92/liVZ/8PdPQ6PFz1+97iLYtftDXi/DhjWrOdXs&#10;6V/+iv3+17/5/8C0LVH2dRCIgAnXXHst3HX3XUz+L//lv8A//1f/ismvv/E6nBTeqE8OHoBHv/Y1&#10;Jp88dQr2HHyTya7nwrZt25i8ceNl8N577zF5enpaeb4M04QNG3hS1ssvvwKef57XR17329++rgIm&#10;YJAEFeDhtAwrWb0gTlt5UxZn+f/ZaQvZMZlUEhNPdjU+6qXoCYG1RMOm5nlJUeC0yG2zKKUaddXI&#10;ptDpiHM8Pen6aXIunYg8QKeLOYjEPSLLE2Fox+cqXSeNdXozs6ORpYdg3UPZzfNkJ3nV75I79Rn6&#10;T573JS/4Qvaz5LHKkgSpceqCVLLuueKQpHh2Oe2Yuj7Pc5XH+V58IAWI0DdYcsrP6SDzmc+Cu/tM&#10;Suu7MTB/AsqlOHfxDPrpPbvOc+lzZ6kPiyKr1Qo0GiIks+/DpYL2tu2BB6Dliyzspqn245w8eRLa&#10;DR5xTSY29TwX4ojXa3BgACyhgIyNjbMobyDacWiIJwdttZoqIlqxUGDKA4hIajKyHEaPmxIR6cpl&#10;jSYWx4p657meimAnI8zdd++9LJw2Yv2G9fDKPz7P5FK1qpKvDg8PM+UFMTU5BeUi3xtk27Y6Z2Zm&#10;RtUFE8WWRNS8wPfBFcrjlju3wK5du1UbmSavS8D2JRnquVnZjg1+4KvnlJnswcpXvvNfXDd94NyM&#10;dUaeEpITHS5vvyDMUWNTU6bmog5l3GKO7zR/DwYhC6QkzgsDZkV7k9LsHnYO+pz8BruZxOQe4Sjv&#10;PXfBhc+vSK8X9C2IAkfoC5DyQyAQCAQCgUA4FyAPEOG843woP/0QBAGtrZHYsY6JIRMnf6xZXDVi&#10;CZ4vE1SKhIxuK9Dyt6A1nudpWTY0wKzewKzVRQiEtRo3gzcb3PpfKhbBU7lMbFW2YzvgutwrUHAK&#10;yiocBoE6x7aToUPmQMFoYZ6IRoZ/N6SlFx9HyNjmsTgfo441m7y+mHRSbpJvs1wuvHx819KKhd4B&#10;S6O3hCLJJ14nDV2e54NTFG0jPAu25YAt2igOXOVliINA9SXTLKhysU3kOezZJaUok4LYJXI4FHl0&#10;B0PVy4Q4CtX9FdkxSqz1+E4Mk7cXejNkks/qQBWOn5ji9zFjCEVfu+LKK+DJp59kMkY4e/iLX2Fy&#10;IGiTRbsAM4KiVh0agitFxLZXn34Z3hZR5S4a3QRNl59jFRywRcLT2DJUJKJSrQKj63jQgJff+S08&#10;/sP/yWSnvAxMUcdmuw3LRT6fE3tjODnG63vRxZex30svvxrKNf4+0SsUCK+MZRdgUHijLt20Cb7z&#10;F/8Hk6+88ir43Ue/weTla0bgfz7+GL+2WoEV6/h91qxdC6HICVR3fTh2kgdQeH/3Hth4Gb+vG8ZQ&#10;Ef0xAAtGVvHnGJ/mHqWBZStUGT5YKpeQjMDXdbfQ+W38Latf1duMxKLL+oPWH+X3KJPc4jcqEz5i&#10;hKY4TvqO44ggFI06DA7wNsXxIhL9i32zFi+PfXeiTPymiyIPEn5TMvIbevo8Md6wHFENPt6URLtF&#10;hq366EzLg3KpLMprqbxV+P1XKsIbp+WNMrWcTH4QqAiFeL48jm2OAThABL+Q42AcBmpMwgTA0jso&#10;xxf+ffB64f3MRU7jOR3o404e6yntZ5AUSyO90V5npul0MDVHGylmmOy7rH9pNXDEeM/yfg1wDy6O&#10;5XJWlPfE96X6F5iqv9iWqc5BWX4XmFDZFh5snGN94e01LUd9M64XQKHAx68wjNX3EMcBFEWAE88P&#10;VL/D62TutCiS9cP+WBDPkCRJDoNQRdH02NjM+yjzgoq643cx3eJ0YvQ2F8S3gWUGnng+2wZLNamh&#10;EkXjE3viG8c5qyDuK9cBJbvM5lPQ8rzxZwuVp54/r5zjQyiIsdwXjAEQ35p8Vu5B5/eJIyOTlZLt&#10;Jes/w7VBlnTC+cZFF12U6oSrV69WE2Qnsvrr6OgoPPHEE0z+WERx6oxggtfhoCh/2UI8jtkEiv9d&#10;dNFFqUU9DhY4qS80Ql0BEtnk2cJGsYoNaAlH7XS9DTsP8P0NcuJ3KsvAEwNVtVhQg1RzcgyGhnkE&#10;sKm2r9qTLWbEBIIhhxXNBxcCYkBEWQ7geP+JSR4lbHhoWE0aSKGSSoKp2i1JHIfJM+M4WUzJCQbb&#10;PoqSWdMRx3EQbYmB2jItNQnhQsgqVkR9Q2g3+WJmaHCQJc4EsfgxZZJLA8AVa9CaVBK9gCXIZG1U&#10;LrBBnt3HSCbHlhepCQKVNUPsWQjjCDyhSOGiIXkOffpOkAqJrR2PUv/KU4C0MkXbsUlKKkBgKJf9&#10;qlWrYEJEPsMJyQuSZ26KNkKal1PgNxgbG1MTK07I9SZ/puHhZWACb4O2mDQLscH6I8JrNNR34VXq&#10;ymhgBgNQFYqJX7dUf6yUHLUosYou7Bff41PPPAU33ngDk/cfPsWobYh1GzarkNS//dnTcPvttzN5&#10;7SauiGCfVBQ5z4MB7Rs1bd5e5VIJjs9wel2h4EC1xL/bv/mbv4FNa3lEunbbhUbIFxlf+tKXlH0B&#10;o9q1RXLXgcEBdg9QQVJ4GxRLRWg2ef+RyrjtFJSCPTS0DJoial3cK6fC6KCRSeoKWyxG8qD6No2w&#10;nZwTAawcHRXvjtcFjR76PjnHEd93kCgF+N2KdRVrO9sS+8HqdTBsEU49DGFQhEqfmZ6BhvioRpYt&#10;A18YR7DMoQr/HlAxKRX4u5GLL8MqJLTDMFmAFU1DURPxGIYoB2F4kNRHXHDK58Qoe7JMHC8UrbLV&#10;Un0Tj0kqownJ4g77tKRtSkUIxyPZnqZlzkETunDRjQKUOizHozwFCHQFyABfK7UgNq/guFAQDFGc&#10;e0ZXrVbvcXyKK884N/mhMP4YhjLEVUW/CH1X3dKPTRga4nNcoz6jxibbTAwDhrZmKDoFRVX1NaUH&#10;T/XF+IV9TZZjWcl3h9+6mpNMS819oMYRC2ZEn16xfAVMC+MjaMbCkCljiWyKkP+oFHmibKfgQEv2&#10;Y9MAW8zPbM3SlsZFiz0LiPEoEJMOzmtNn48DtRo3WERepL4vfG1yXsNnkWP2wGBNjdn4PL4YHGoD&#10;VfXN6Emi8Ry5PnBbiZKUgtGRrLXjXfQLiAJHWDTo5ePJOpeUfQKBQCAQCAQCUeAIiwK9Ki9ZMewZ&#10;hUmjFvVdHiCN2pJHyrCF5akgrKBNz03oL56nLF/DAzUIhIW6aBehKPK3RKYPnrB4l4olaAsLG5Ol&#10;q9yyFAULLX8FYbWyTENZAovFQrLxXdB/MKeMopmYJgSBoK7hhnJRf7xmQFinJiYnk4hV6PUS5VWq&#10;BagN8A32uEnf9znVCq26IyL5Jd7LEhGrBoeGoF7nz4QUglKJWwUlLy5Ct76g/7AIe8qyHirKXqW6&#10;TNEjGo2mMsqjl6MgqVBImcuyFveBXo2WbIQX+FAq8/o2G3Uo+Pz4QLUKoahou9mAapl7SULfY94v&#10;EJ4/YBHjBlkbIPDZZZS4CFwoFITlL4xgZobT1UrOIJRKglLWrGueNBtG1/GobsMjo/DGWzza2v0P&#10;fAFGR1cxeXryFKxbw70Ym67eBMUKv1dLi2oXi2R+dqmiqH74gsYmjjNx+fIiBDJaUxiCX+feoLu3&#10;3g0//cGPmbxu3Tq49/O/w5+pUlNBINquD9UB3l+8KIK26LNIZ5GWU7/lQSy8ZJhElrWF6UAQ8/aa&#10;abYhFCZ1Z4E7A9JHDT3QgqTgiH9ajCIn3mcQghcJa26tBq02Hw/Q4r5shLf/5OQkI/EBo4tVwADR&#10;7gUbxk9xbzNaqKVFGQM/BMJyzazeU7wPoIc58Hj5FdFfQqOQeHqqw9AUFmwvbCvaWW2gpjyPQRQq&#10;qixawqWFutlqqD5lGjG029zbFoUBGLag7vghiFfDnrsqLNTYHkePcg+j9AT5GvUVz5XjJ+FcQKN4&#10;SlqnYah3jZ79xqToU6USDA3ycUp6gQ1B12bXxRZMnBrjfdQ0lFem5BSgKSi8jCbpC/c4sg9E361V&#10;ayqKJcYylLS6tuspb9PU5EkYFlEhY9sE00po2baQpdenWBuAAXHdzPQkYzGAoHlPz3AvCq45HEEv&#10;w25uiT6Ic6UbiO8utsGyNa+T8Njgs1VFHYulEoydOMnba2hQ+XuRVFgo8u9EMhuQVFLSPKbSI2w6&#10;RYjEvM0cSHJe0xiLyHJAOjwI1oBcH1RrNTU/FJ0kB1qK1pgKpZoRSa9PQAoQoe+xEJ6bxZoHSNJY&#10;JAWrVhtWVBwIQ5b8EuHEgXK321YRJkUELlRQcKHDyogjNfAj31fST1AxlHQSnAyQbgWCQtKo80lj&#10;cGhQlS8VIczMr++dkbQV5OHLBSdOAg0h46KUL8D4O5YLlBMnTqjnxOeZbvC6YISxKBJu+1oNLJOf&#10;Mz4+BitW8DqyPU5t3jYNMTmBaat6RZGnXPlIl4pCfnxiYkI9/8DAoBrsQVALZLsYZp5qOhvp6FUL&#10;u89AvgtGdZKLieEhaLVm1HG5l4Y9v2gPpEwVC/y4bCNctFZE5LXm9LSihZmVQAU5Q+U2adNIUSXw&#10;fcmFDS4gimIx/M1vflPRJiamGuodDAxU1LXXXXed6ku+ooLFqgx8J5LehWUNDXMl2dcpm2g8EN8G&#10;9tvvfOc/MrnRaEBgC7pWo8kW2CCoUy3RH5FKaWt8fcnpxzp4gmMo+0iz5apvDRdNkmIaeM0ze5Hz&#10;QOfWx+IbTv7FaTNRJBf0Cc0Hn0fWF/u9fEdIIWo2eJujYlN0EmVAKj3Y7yV9EscJ05HUoVAZB7Bd&#10;Wg3+neDiEtj+qlDdX/8UhoeG1DvHkOUDwqiBY5P8ZgeHh1W0OOy70rCClKiyHL/CgO0T4YjYfkVg&#10;inKJUT5lveQes4ZGu1OUQssiZsCCQI/0l9W+iZEP+2IyD/mqz9QbDYjjNBUe36d8d/Wmp777gVpV&#10;zYPtVlMdR6V8eFhGq2zBsDCstdseU7CAGY8Kqq+hgUeuDTDKpaROozHEDAUltliE8QlOC1+5ktNE&#10;ccwcFHS8meMzjFoMcl+O7Je2rfblYv/cICiA2BKyf6M8LKJrNhp1MGO598ljyjo7Pj6unmlqchKG&#10;VorInI4D7Sbv41KhhCBZ52CIfzknc9o8L7vVrqtxDQ0csv1xzpbjGhrY5DzA68PLL6JBTH4/OPZq&#10;cuZXRRQ4AqF7LNTkZJLVj0AgEAgEAmFJgjxAhL7FQlrm+sUDZKjoOh3hd7SNg8pSFiPVQ1peuMWo&#10;MT2jrNkTY6fgsZ//nMnNiZMwUOP0gWtvvUN5NG6/7TZ487XXmIxW2Ntuu43Je/fuVdbkyYlJuPvu&#10;u5l88MAB+PDDvUy+887PsmhtiF+/8CtYv2EDk6/YyDesv/7qq/Cb7duZjN6gFcLy+tAXHlK5ZBoz&#10;M/Cb3/yGyR999LGibn3rm9+CkRFuNRuq1cAV1LSBShWsAWFdx8AKPn8OfH+FEr929coVsFPkb8EN&#10;9YUyL0dasK+/4Rbm4UFctG4lHD58hDezgzQt3rZoHVceM4xmJ+g8yFWQNAD0/qggAJoCnRPg7Zxm&#10;SIjkhtZqFVqCAvb6y7+FNau4dRAtla0JQVkrlRj9EFgS0yFwVQAF3l7Mqi4qv3x0JbiCOlWwijA1&#10;zctYvWKl+j7rzRaMjvK+1nID5m1BrFm3gVEVEc16G4qCilF1ymrT/sgyA/yQv+vaSAHiWHh7rMQi&#10;XBceGrSSjp3knoN33/kN3HQzD6qA1tAw4OdgjQqCQoKez4kJ/pws35AnKK+YLFZ5UiMVmansVFmS&#10;VGDUKfSI8PMj5oXi1mIZNRH7SCAocjGzogr66ALbVVhwCi0fiIqqJccz3OAvvUH4TIJy8+abb8Kb&#10;b78jT4Fmiz/bnXfeCePj3Cp98y23gDvB6WKvvvoq3HD7PUx+7bXXYNdHh5iM1uybb7ieyXffczeA&#10;oLX9w5NPwif79zN5ps7Lu/7WO+H+++5nsmcVwalIq/w4DA/ybxq9Z3EgvK1RDANVYQmPPBg7zimO&#10;n376qRo/MADD9dfz+zuWCSMiuS/KSJdlz1cYgPXreRJbtLSHarM5/75xLBwUXid8b0SBO19IRkhJ&#10;ccPv0RceXByzQkENe+1VPmc994ufw4033sjku7fcr4LofHJiP7zyyitM/srDX4JQzB+7dr6vjmOg&#10;Dtkvbrn1Ntgv+uuu3XuVB2b5ilH48pe/zOT69Al49plnmFwqleHrX/86k4PQh+FBPlaOneR9dPv2&#10;l+DGm25iMgZUagpPjG07UBYebKT67Tl4gMm7d++Gyx5+hD97owFHJ7nH8plnnoETUxOqnIcefJDJ&#10;oytHwZ/m4+pwrQaBGJPXrV4NUy1JETdUREVT5WLz4PXXXmXyqtWr4eBBnpj61ts+A8uElyrW8rKx&#10;YCLiXZSKZTWfua4PA4Pcw4VjarXKx/sg8FLvUffqqTWMFhwj6jMPEClAhL7EmSo/eH1WJLjFDkk7&#10;UtGPTFMtXD/ctRNmBLVk6z33wr59+5j8+uuvK2UAlRKZ+f7DDz+Em8SgjZOBpKAdP3ECxkWEMaSX&#10;HT58mN+r4MDH+3lUr5defhk+L+5rXHY5+8Vs+1LpufWWW+Cll15i8gcf7IarrrqKyajEHBLl3fqZ&#10;W2GV2AuCyTQfe4wrb4888gi8/TYPt4yL9Q/28kEbXfCT41x5+fa3vw3HjvLjL774Ihw5xhc/l192&#10;GSwfvZjJclLbv/+Q2gcwPn4UvvjQF3l/iBrw9NM/ZfLIyvVw5ZVXMvmOLVuU6z+M42RRbNtqL0Kg&#10;7R/rhyC6sl+Mj09Apcgnv/d3vg8z0zx88zvvvKPaHRcZ/+x/+V+Z/Mknn8Bf/9f/xuQtd97Jfu+9&#10;9z7YLRTKXzz7jFo0bL3nNvjoo4+YvHvPHjVRlqsDLIIa4r6t2+DEcb535D//X/83XHE57xtfefgr&#10;iouPCtIP//6HTD518iQ8+uijvMz3D8Hzz/NEp3UxNT388Jdh2cg6XpdfPAdH93/Kn9c04brrr2Ey&#10;0j2sgh42XUSDcmwIm55oHzsVBjYU54CIBAmC6iWjQbHQ6lr4cYlIi6QmjQGmWUyoaFFOVKSzBB6W&#10;XZYVz0o+yuuXhKmWVLMTJ0+qul93/fVQqfDFD9JiXnuNf2uXX3EFOGK/Hb7n4dX8O0Lazu3CUDI4&#10;OASrR1eodq+IBSiOJVds5BH3Lt14KW/D2nLY/hI3iBSHRlVUzZ1vPM8ifSJefe11Vcff++a3YHQV&#10;3w/2d//9Mfj0CH/Xa1avhktEQl+270e8j1dfeRkmhYJ9y003wsMPP8zk//xX/02NXzju3LHlDiav&#10;W8v7Ee7fkJRcXEDHi5QOvVgwe3nMoYfEdrRoftLIh+/ogJhv3n//ffb79a//LrzxxutM3r59O3z1&#10;a19l8nO/eIZRpxEf7vsQrr6Kh+7HqLByXvvc525higdi165dyii2efNmWLt2LZPLlZqaW99+6y0o&#10;FrlygGXL/ojUODmf7pPj4Qe7YVRQxVFxkRSxHzz+OExN8f791UceYXVGHDh4EO68+VZ+/rp1qj/i&#10;77Zt25iM38iB/Vxh+v/ZexMwSa7iXDSy9uq9p2ffR9KM1tEyWtCCBQKEkLGxwYBZbTB4e/Yz5t5n&#10;v3fNXT7f912MbcDgBWPwFQYMvuDHetkskJDYhJE0kmakGY00o9mX7p5eq6trz3xfnHPi5MnqzO7K&#10;6qrurO74+UTnZOVyTp41Iv6IeGL/E3DLXin4fflLX4a7X/YycfzJT34SCooWjomiX/VaOQa+8IUv&#10;iL/HDjwLQyrB9c+/+tVCEYK4dPdu+Kd/+rQ4RiXA9h1SmXnXy18uvg3isf2Pa1rfDfv2wTVXy/l2&#10;3bq1+lsLfyljX+X4HDue+SpaYNUHY0UiKAgCgSlwDAaDwWAwGKsTbAFirEpEhgLnky8uWFNi6Shw&#10;BWX2rllpmCxLTVYmlYJTJ6RV5Guj57UG5g1veYd2YDzwxJNwlbLGTIyNwTllFRi+cAFuuE5Sin78&#10;4x/BR556ShyjpnvrNhnJC6OkTSuN64vvuEMnVz1zWtJjUKRcq7RNWzZv1tHe0ClfR69LJGBa0a/u&#10;/8534FKVePKmm26CEUV5QWflc2eltm3Pnj0wrahbN998Mwyfl5SXZ585BOfPSwrDNVddCdu3SQ0x&#10;JnkkSgs5uY5PTGvH6Ruuv0FruPp643DnnS8Wx88dO68tGkiZIQd49I3VDqUq0SgYFhfVXMsOW2kc&#10;+3p6wFKUooGeXiiqxJ3D587D7TdJjeNjjz0Gzx44KI7RMvbOX/t1cUyUkBeOHtMa1ze84Y1w6LD8&#10;Xs8dPAIXLlwQx9dffQ38+CfSwnf7K14KzzwjrxkduQD7n5Baxnvv+XlNdxwfnYYdO6VF4YlDj8K+&#10;a2RfO/HCETj85H5xnMjk4eqrpfWgb5Nsz8cffwT27pWWqWqlBC976cvF8TPPPANOjWhRjo6MhhSx&#10;UlFSsJDiUc6r/ECJNIyqaEzo5EuJ/GoW6LGBVLguZaXACFEUaVFGQHIT/IKK0EQWRgxIEhy3sfVw&#10;ncot1wplJsUFNwcK0Upx7FKONMzNtHWbtMzd9bKXwUUVMOCDH/wg7OiTVq81a9bAgHKMfv6ZQ3D4&#10;yAld/3sVLWfj2vX4YNle2S748cM/EMcH9sv2fPXr3gLjo/LZyWIcVJozmM1NwLCylO2+ZLvWpr/w&#10;/GE49pzsR2sGumHfda8Ux08/fRB2bJUWo/NnTsHIWVmWNb1puO1mSdObmhiHxx55WByjQ/edd8rz&#10;X/rSlzTN18zxRE7f6BTuGcuMNsBnbBj0TRw/ZEHGYAJkMcB2IfraVcr6cOmll8CWLdJa05cZhOGz&#10;0rKfsGLw0jtlbrGxkWHIXCvnl1KhKOY7xLOHn9V08Te9+W3w5S9/SfbXg4e0dfLyK67WFm8M1vG9&#10;794vjtF6slHl3MLAH7Mqghz2O8SrXnk3nDx5Sp6bnIDDh58Vx5ddcom2Ik2Mj8FONQf29fbCti1b&#10;dH+kCJznz52Dr33ta+L46quvgqyKsoaMBFo38Z0XlQUGI7O+4i5pDXr44Ydhv7LwIHUd8e53vAP+&#10;7X5ZB4z+aql9Tz43DSW1h3jFK+6Gp9R6j0FJnj74tD6Plic5TkrQoxLUDo+M6vUxYQQRETkWjeix&#10;bpJcNwqcn2J6OcECEGNFYqVS4Mi0nlB+KalkRkRuAREeNAnX7L1GHN949eXw3e99TxxjpCfyxTh2&#10;7ChkFU/4lptvhscfkxOmiPSmvtfmTZvh937vdeL49OnT8Ph+eQ1SBs6elRQ0nJy///3vi+O1A1Lo&#10;QVP75//lX8TxTx95BHbukpvZ7du2a+ECo75t2iRpWS9/+cthxw65IAwPD2uKEtaDjjFMNbWj4Fbn&#10;JdXt4thFvRnduGkTbN8hNzRIMYjpRJG2Kvck3HWX9EU4ceJZTTfAGXm78mMaHC8aGyG336DwRuGx&#10;kS5Dgpx/ZKM6+CX4bxPiRoI9R/UR/Ia2Soy3du0QbN+uBJAnntAUP6QyXKGoFS9+sRQGjzx/VIcm&#10;RjoTRS564eCTsG2r3BzcfPNNWkhCqsbFixdle5XLOkHrF7/4Rf1NkUZJNAuM/veNb0jq4ciFU3D1&#10;NXJzgyFwyVeNfDRQWCkU5Dnsx3tV/0bqHo1n3MzmqjP6/T1ZN2ocKKoi+hLpiE35vI6GhJbg7m7Z&#10;d0TyQtVOwsdHCb62MZfQX/x+bhb6pPYNa//67iaftMwEqUbUPAqDjb/Rph+pbiQIoE8eWPIb4YZz&#10;vfouSCvNFuX4RipiUfkZXHfddfCyn5f+Cki3pVDCOC6yKTfq4xve8Hp9PaIIaXj2yLO6LBSFDjd8&#10;JPSgEx7RZs+dv6DbFMfllq1yg3jh/DlP0t/1aiNaKRWgW0UrPH3yhP4GWNctanOJfVNH2DLasKTH&#10;NEaCZApcy2Eo9vzgGHMotvmECn2NYzlJSWpjMS2YkMIPxyW1I64lzyuat/DbVGsMKriQsgWC0paF&#10;X/3VXxXHJ06e0FFHkRa3a5ekbL7+jW+BXYpiiR50NK4vueQSePWrJV0a19JNG+W6hesQ0TYpzDue&#10;u6AUeDin0vyCa+arXiXD7+O6c/EiRSfM6lDa5i4cKek/d7cUaHBN/rdvfEsco6KDrsf5KJuR8zf6&#10;5NG46jIicFKS6k2bN4vxAErQXLdejnWcv2juQKGS5nKkL9Naffmey7XSBMOJU51RsUS0cPKJBPX1&#10;qMEt0/fHMvxlOQocg9F+LESBYzAYDAaDwWCsTrAFiLEisZAFKCqJUO0Y0VVQ95RyzyuKCCZU04PU&#10;KUIyIbXVpJ0u1MrQo7Rkw7mLUI7JOl269yb42dPPi+OHf/JTuPtu6Vhpx5NQVLkBbrn2evjew5Ki&#10;9IvoQKysSrF0Bgoq78n0bAFiKvnls0dfgAPKOf7YqdM638xjzzwj/qJl5+YXy+hxb3zjG7WGCTXF&#10;lHvo/MVxyKtnO4kkOPGk+g4JyCua0b/vfwIOHjoijndcglQdqU2bmRmFQlke9w32QSwpHTT3H3wa&#10;ppR2CmlMFVtFxVF5XyrlSZickJS67iw62cpnrN26DQ48Jalg5y5O6yAIqL4qK2oP9hmylti1GsSU&#10;RYPof/Uw9VuO2f0sU8vsXuW5xHOzcmQXGn3jYjePoPt8y4KKokJhm+g8GdUqZNSxDQkoqQflShXI&#10;KQ3lxm1b4fEDMjrYSRWh6M6XvgRKttTw/eAn3xdRuEBY+NZCTUUfHJsuQclJqqKiNYSsdxkYUkk2&#10;r732Jh00YdvOTVAsS9rIo089CWsVjSWNiQ+r8pumC0lwHBXMoCTbLj9ege0vklanQ08dgn97SEZl&#10;OnXhBMS6ZRsUY9MAlqxPb38GispiFHNi0KUoYLnZAiQUbQWD3V9yEgAAIABJREFUI5ikp2pFtg3S&#10;5OIORU+qQdJSIw8pbhR4jQImWOiML79nBYMlqN9jYXWKTjCDUje74/7DduJuhKdKBRxbUd8UvQzr&#10;UDXovfmyvDZXcuDEWWk9ffinj0GPspygpS2vaILZdByKMWmNOZN3YKsap6O5PDz66E/FMVpMKE8J&#10;BhgoJxW9p2JDPqYsb0mVU6RSgQGVo+T48efg+FEZfMWyUlC0U+r9vTA1K98zkSvCtXv3imMMbHL8&#10;pOx3YxhcZaO06JSdBOTLamxk+qBgyzYqOCnYvW23OH72kcc09RKDwpBlwDai+lHel5gmDK4uOB7C&#10;tX8P9EQmJQuj/ILmRXN6rPh/ta5Ji2RM/x5TSY3FuqaSGidicehRlFTMfZNSlLFsTw9crYIZHFSU&#10;3R88+CM4oehd6zZsgFNEO5uahEPPPafL9PRhuX7kSzWoqnF858teCV/+kqS9/egnj8DwqLRaP/74&#10;o3DurKSCozV495494viHP31cswW27toDs2rK7+ofgkcek3Pmz/ZL6tjRE6c14+CJpw7CdkWjO/bC&#10;C/ClL8tkzJs3bYIeZZnBwEAXVLREtHyXVITKfL4I6/vkGKzlKzDQK+cvjNJ67rSkH08WijCsoszN&#10;YgLYjLJg5wsw1CvZGPGq/ObffOi7cGpM3rfd2QXjs3KdLNslKFYo8MIUgKMsxf1dsHGdHN8PP/Q9&#10;mByTVLu+/l7IKPrgTD7nBpQx9lRzFMx6zrKDr1lmsADEWJEIsgC5vOPOXPZI8NFUnK4uvbAjNYTo&#10;RLhg/cIv/II4PPj003rTdPcr7tbUEqSh3K4ifyHvmagzSEsjTvZll12mTeJIIXr3u98tjq+88ko4&#10;e07SZQ4pAQifR1m0sZy0IGDkt1RSJefs79eR5zDhKNGrkKpy6623iePTp0/B9ddfp965Hm68cZ+6&#10;vldT1vBd6aychHGTM6Wec9ONN4nwx2DQANYNrRM+DaB40ESJmZoY04ldcULvVRxnPKYw2JiAjr4L&#10;0izI56JWC7fRDaTMOfNfY9VRBuifjrEpxvso1C8KaGmVHX/3ZbshpQQvFAqILoTf9hLle4X0wX97&#10;UFIZ96rN574bbhBJZxH7n3gMNm2S/he3Xn+rFmiQcnfbrbfqd1K7bNi0US+OBw4+rcOpD65Zo8MQ&#10;I5//JypCYCbbJSL3gWhTS1O2hoakEHX7HXeIyGMgBKpr4ewFuSm++ppr9NeSdA4l3E1Pw1p1L4b6&#10;dsOWuyHM8/kpGFSbeNwMz0zLvoOb8bjlJneldhcJ/lwJh05pCdTcKIaleIjn+tzimJKR5XMPJX2t&#10;o+aZ58zzSF0cG5e+ghhZiqic+/btE2MGlHATT8kK3nrrrbBLUVjHjEiQOB5275YbRPyeRFm84447&#10;IKM2rtTOSH3ZvVsKJWNj4/rbXHHFpZBKUQLVrKY74tiiCHJIvT1/Xs4v2O6XqLKsHRpyIzFWq4La&#10;Ccpvj6h0SNWhMY4h0lNpbzJW7C8kFKGvF6UUYMwHo497+uJC/d0raNHwQDoWrcE4BikMNvrG5PJy&#10;Y14oFjSdkiiQJ184AVu3SJ/UW2+/HY4ekxQ47B/U/kjbIgradddeqyliSCm75UUvku+s1TQ1DAWq&#10;AwelcL5zxw4dsRTDWu9X9G/sozQesM8TxfJ3f+d3xV/st2U1FjDqKkaWA6G0y+kIpNdff4MeL0jF&#10;m1FrFpaDnp0XPlDyI2WyWU0Rx0htJ5SPJtZh585dujG6lILuRbfeqpOWv/Sul4q/P330p9rPFinQ&#10;RKHHsXqX8h3C+ZWUf0jle0at5+gPZEbOpITUVcfR3zdr/O5N0wy6p3hlZKbAMRgMBoPBYDAYDMay&#10;wFoJjuGMzsbWrVs9nRCtAZlMpuE6oeXjK1/5ijgmpz2oswJhPycNsNTuyn+jFhH/Q80HOdWDtgj0&#10;tv271kBqvFGrG7OVNsXC/DMuBa6sCDvj01Nw+GTBU7cSxLRVKJN1tBa2MlvTqjqkyFGghJncjP62&#10;mISUxj9q9MlBFLX1eeXciVqomLZ62DChot6gVk0kzFSOq6C0wxScAZ3fyzqqWk1rnMWx4bBPZUdn&#10;92TczeVCtL6xsYs6zxHSERJKQ43fq1yTz0drEEWoQW1bJqMSeqr3W+DWM5WMa4vZww8/AD/+8U/E&#10;cbqrV1vDUCvuyRmjrndstw8lPJqvhWHS4YK0pn6aMgzoQJY0qd2XP2/YsF7k/KF6xhUVCTWMXWlF&#10;LYnHNYVh3fr1ur3EtyyTRW4AbPXmickJ3RYUAS0Rdy0KpZmyTkiJSfcq6nloOSiWVDJLy4K00rij&#10;Zpesh8lkRtBbEL19A/qZ2KeoP85Mj+ryUXuihTCuIiGJoA6qrNiHMEeVLG9a92+MPEjtjueof6HT&#10;sKUaAd9H5UKqY0w7XcehpOrRPzCgHZzFd495LS2SQuQ6cevIVWEpHiKvz1waiWNEyQIj2AFUK64V&#10;slzV+XTyOVnWYrEAZYPaW1FWLIyCmMy4lg7KtYJz3MyU1ESjw/bQOmkpxfFP1E8wgmyYAQNE+yqN&#10;No5BTDQJRoREkZ+JAotYlo7KiNRBSpbag4l7Fc0ILUe2TRb6mrbaFmdnteZcfHnqj6WSth5hVC7K&#10;/fPZz/9/2rqwafMmeNU90gmd5imMAEiO7hg10KTorBY4Zj8N2AIGz1MLkTYBakaaiaQaszge0zG3&#10;b2xQOZ9wXp+YntRPzyqLDeYLy6ixT1Ycp+ro9iqUinqexn5GdDUc32TpwDFU1H20W1sG8/lZPU9h&#10;0m20FIIaPxTQpX9g0LOH0LTzQkGPDbK+YN+jS9Gic1El5d24aaOe13FtovfjeCHaG66bqSRZKR1t&#10;qR+fmNBjHefkeJwSdcd1nbB8tJ7i+KN5guqWzCS1Vd2pVfW4sAQNVNGjqzU9B2Pi4Pvuuw/Ui3Tu&#10;tl//jXdpy24q06UZEpmEuw4GUyk9i1+kwBQ4RsfDT4hfqRQ4bcKm7NLoOaToSo5d0IsDTjqzRbkg&#10;4EaFEj/29PaIyGogMrbP6HtL5WlNCcDJlb4fLio62lUyAd2U/NQCfa+bdbqm6SS4IXHUZsaMqAVi&#10;wlYR3soV6Ff0Jlx4MDoXqORqY2oRwvYykxaOT8iFBTduWBcEZoCfUMKbpIbJjZhuY8fdxFecmi4v&#10;Ur6QYieeNzCkw5/i72Tixy9JCTFxkSIBYDH9x0MhCaDAEfUNNyqOz82ynm6iOSovfqOy2sTPVCqa&#10;FpKbzsGsumZgcEALQyhgprvkd6R2wY2/FmpLBd3OdtmBhPK5qNm2DjeOFCm6Hv/mVTtiX6RIYpms&#10;JYRpUP2LviP6BFAG/8H+tBbC0xl3801CCfahsur/uCGi8uKiSokUZbRDJdTHE9CnBCnEtEpIiJGL&#10;SEjCRH/mxoY4+mJT7lGgeBvACaAEhYYDXh8vT39Qp026o+kT5vNmkxoJFmiqGUbRqjpuEteqan9s&#10;q271rXFTNqW+P4b6pciR6UwGLDVnYL3jahOL35HmU9xE0mbUUv0C25miRGF7URSpYjHvhqGendVJ&#10;hXGM0vyFgtWkSlSJGzidADruRrbDyFREocUxSgqrN/7qG3WSy96eXli7TiVuVX0H5z9qcwqLvOoQ&#10;2GkXpro5Adc3srd1I4N5z1OaAhS8YypqGPazad2+qu9abtjlilAGyHGfy01pvy5z/cJ+QxEH8T49&#10;v6TTRkTVuO4vplCNSZFJMJjN53W/XjM4qCl7k1Pyedj3k0kSRGb1+jx2cUysbSB8ZDfruQxTPvQP&#10;rlXlknQ/ej/16YGBQT2vYZLx/n5X2CdgZDgShrAMrmJJjqmZiRktIMWM9ioXinoM4hxA37e7pwfe&#10;8pa3yLJPTunn4TPou0zlZtyIjkYUOFQwedYw6hERjj3FFDjGioSfUFQfBIHBYDAYDAaDsfrAFiDG&#10;ikTnWYAaU5OklMaSyh9LJoxoa7Z2Fu1J9+tEpBgoqlaUGiHUctM3wEAHOroVuFQB1Kxpmlq1Kmgq&#10;oCxAZA1CTRVp8WcUnQWfS5osMx8JmvF17Sy8V1FlEjEYG5eWnp6eXkhnpKWh5tS0Jhi1WoVSRdUj&#10;Bt19kqqAwR+mVGLLRCoDvWRJEvVT2uIEVS6my4JOzxUV4a1/cAjWbZTRyMbHJvR3QQ0c1T+dQgqB&#10;PE+BBppBLUhT6vifJ42riAJnUuDU70jjqyk6Emr7Ysra1pdJw/is1Nz39/TA5NSE7i8YOU98g0Ie&#10;etT3Qm06PZMi2/V39+jx05Xp1trynjWDWoOajMc0jWygv09THGdncjoPE2KjyjtRrdmaUoa5Xyqq&#10;TWNxtCpKC8Rsbhb6e2T7zkzLfoxa/UqtrOpZgG6lWZ3NjcOTT8gcM5i/aOSC7Edrhoagu0uOEcxV&#10;kXDke1BTO9gtHeZxvDhK+4llSmQp2WAGbKUXmS0VIa0iU9lgWtsUNdHw97Ucl5pYC5lTRjLgXJON&#10;Ho+Oe16eU3SVWtW4xjX30LlY3IKE5dIUq8rEiDRW6r9CC22TlSyu6SxCi50iylGPzjXiqEiOoBzT&#10;raQKwIKWIaV1Rw059RMKoFKulERgCVnWqigbiJxUa3UeEey7NKfh/EMUIdRE07yCeUfGFN0RrY6m&#10;Rj9jUG5Jc47RtrapQC9o6aScVnrOjMU0RchMcrya0FiKsnC2TVP7bxvzmm3kZaNjbAuyrOMxzclm&#10;BM7evh7IpMmCKdcm7DeUxFhYHFX/RusLWTRwTiNKLFJzKWohWjqqagx0J9Ei6dIwyXqDxqeUeufs&#10;1JSmoOFaR1YVjDhK1ibqr/gbUXwTCdcahFbvhFonc7lpbclESnJBRT3FL0d1QioezbGTkxPakjS0&#10;1qWlo/XdzY9U0NQ0OY5dCq04VytBLNalv1deWY9wXa+q779+w3q9rudyM4L+i9i4ZYvOl1UsVzTd&#10;dbC/XzNKbGMOkq80LYVuTiBq3Kjtu1gNzlg1YH83BoPBYDAYDAZbgBgrEn55gEwLUFTyAIUFWXsw&#10;tDSoOs0oB+je3pR2zq/OVrUjO2pdND/fsrTWE7nEpLHG8NSkcUWHZ7oXvxdpzXL5HKRVkAXUbM0q&#10;Xw/yETGdi5G/TRYlx8i7ge8vqmsG+vu1dgh50kmlzbXR1V21HZZ1aEhypTEAQ1xpn1HbW6nJ5yBP&#10;m4IzdKEDqU3+S1Lzi4EhSPbt7e0xeNJlXcZuI4s2XkwWDQqYAcq3QYfgrfjnAQpCkKbJ20dNHyDD&#10;6Z6+nWEhwBDDZuhj0lSiLxRpyD/zmc/C4cMH9TOvUSFlMeTqEwcPieOX3XUXDK6RVpqNKtP5C889&#10;p9ultyurn3fo8CHN6x4aWqO1iSOjIyJ/BogcETOwY4fMqo7+H088sV8cDwyu0T5WI6Nj2mEdA26Q&#10;sztaYyiwweCQslbl8zCqAjkMDPSDpcJ6Hz58GJ5+WoZrRW3oww/9SBz/1m/+Jpw9KzOyT05OwaZN&#10;0q8NfYHOnpYhtNFy1a0sE9/+9nfg6utk+O89e/ZAuaCsXT29nkz1fqoT+kayb6u8MrGwGk7X8Uc8&#10;QbcpWv7oEktnU8fxr52XLXuORRuDFNRojgMLSkqbjppqx6D9JpQfD47d6QlpMRQBKZQmGn0iyE8K&#10;1PwAYqxlDWtXDewqhYhPikz0YAQfQV8+CpSB8wLNE6gpJ/8L9MGhwAfSf0zOZehvR/6E6DuEViAg&#10;C69NreFAjvzNam7QhJlCRQdCwffQNyKrrrA+RDg3yVIgaN7xpP7xCWlcj7oVVh/ZxvPJpwf7sHts&#10;1c1fsm2SSTekP87f+ZxsX/L37O/t075kcSNoBr764pi0AmPfIR8V7PfkM4aWEvLpqVVr2kqD8wFZ&#10;OvB3CpLjiCAfsi9j36EAQ/g8Nw+c+126VPACrBb5PuK11O9xvFAesYoIEKJ8c9DnVPm54npH/VQG&#10;c1C+ejOuD1I6kdR+lmgBWrdWzt/Smivroa23VhdMK6ZEtVzWPo5WlwMzKgXElGGdxzFE+yKcA8gv&#10;uGq79URrOn1HT7j+uj5AcA3cc/dkyw0WgBgrEgsNtOiYYoPK6X+eNuwkiCSNiFZIKdCLfMzRFIO8&#10;4ZSZxI2FOk7U4sKcLo6TcR3tDTd0REPAY00DiMVcahaa7dVzqEx4rQ6YIMohr8XFghzmcRLH3B8I&#10;nJhpMyfoLFmiE9jCaRvUIjCtHE1xJiWndlwEs+r9qWQCyhQkqlaFTFo5aKpFKhFzHadt8T618CKP&#10;SW2E0FxPiV1R+KHvaC5IIBzAFcUgpA8ZCYD1sDxCj/kjRYGLGRQ491ek9xG1wq5hslzlrBqzoKA2&#10;kX293fAb73qnOMZcEJ/+3OfF8cjFUfEf4uvf/AYM9suN40tfKnNHPLP/KXjyiSfE8Utuv01EikN8&#10;4p/+CX7pl35JHD/5xH694Z2ZmYahIUkvw0XzlffcI45xQ0I5JVKZLLz5TW8Sxyh0HH9B5rTYe911&#10;cI3KXfX4T36mr7/31S9R3y0Gw6OnxfEVV1wJjz4q83Wg0/TJYzIh4q5tOyETl30qNz4DDz38gDjG&#10;5IF798p8GRjw4tvffEheM52D177x9eK4OJvXeWLWoFCnOpIIBKE2CxhEI+aYNA+AuNFWcTPXScgF&#10;HjeZpmXajTLn6I2+ZUSBc6yEptHg2HX7FZXPNjZlMehSgimOv1k1T+CzqJg4R6RS7oarpm7FxMXk&#10;9CzGhboeHbzJMVvmR6JgHfgsOX4wUSKI6Jzr3CiAKTeqZ6FQhnWKGokCb1n172KxBkMqr8/kxKSe&#10;d1CpUyB6LkbMIvpapaaDsuCYJaEKKX60icZvSxvQRIKCtbjzP1LhnA4NiNNuNEKNC7zGGAcJ6rti&#10;/lTCu5HQF/uw46E8l/RbSLFCczBu/Il2lkyndPACFNApkhsGVSHlDOaum5qWAr6gcapAiII2rMYO&#10;Bo5JpinqZUIrApH+TEFEsE8VCvKZqCCkudeN1OjoSJgoyCs5D+LxpKbUyainis6NwpD6jvhuoodi&#10;v6wRdRxiYl0GJdxQQIgN6zfo52A/p/eiQEflKqgASKh5o2+H41YLjI6tA4BgHXtUe+G3WqsEKhzT&#10;9B3xNhpHqURMUKDF+x3H2wc80QXnhsuIRUwAYgocY9WAKXAMBoPBYDAYDLYAMVYkVioFjkz7ZGlB&#10;jSzRUyrlSU1vw+tqiiaHjshE3UKnYNJ+ouYrpq5BjbfWrCWTWivqGCE1MfcBfT80vZOGmDR59Rno&#10;yUyOZaJ3CjoRUV6MPCOonXLTnlhas4uaLqLlIB2B3hA3tNioCd+g8qFg2FH6BjqQg13TDrKpVFyE&#10;/0b0ZLs09SAWS7pUmWTSY5kiqgSG0dUUP8pv0iBMHXMQbcSyTM2qmXfGPbYMp/eYQSEhqsbgwACU&#10;FE0Qz91//3fF8aZNBzVtYvPmzbBd0dHuedU98PD3JX2MLHn4rTZtlsEh0FGYaBB33303/PIv/7I4&#10;Pn78BfjFX/gFcXzw6YP6GqKhyDZN6qzqR4+9AM8ckrQ7pFm87a1vE8cPPfywoKrJZx6Hq6+W1qAj&#10;R46Iv5dedpnIzwMiZHWf7v979lwOhZxsl2uu2QvnTkua3JkzZ7TT8/v+5H1w9NiT4hgdhIcURQo1&#10;meQ4XCwUNcUPqVuklUVtcln1I/NbU1uYFiAzIEJoJUtd6GtNC3IssGNm/ieyWroUOLRCkpWExreg&#10;pamyYB8tGBZZug/rT2FJZBACCghQ00EQkCJGNE9BXYpR4IOstiCjNYY090iBo2AKFHodrT80Bs3v&#10;gjQcotzg3EW/IL2N6Lyo+SeKEJ6nd5aEhtsIr+u4VjJ6Rx86iOvwva5liOrTJXKYqbDetq2pRasL&#10;DVDaArqyNY9tSF9jfFLdd8En/rUPKAcctk2pSNQ02f6SAasc/MtlN8x/blo/WgROqbhh3tOqfydF&#10;Oga5lvX39bl5vtA5n0KxJ5J6jqnVHD0fyDw8bg4j6mu0xuF4SRh57PrUmozji6ji2O/IMonrW82g&#10;2tE4ESHq1byD1hqT8kxUN7TS0PqM8xRdj+ONUg1QigCMh0K/p5NJTfXDb+LSZ2s6Rxe+n4IwYB1i&#10;lC8rkYBZxcrA9qG1ImGMxzntS1Zz90S9UWjZwQIQo6MRtOHwo8CZ10aBAifKoxeHmCsA1IXpJjEN&#10;J0GMpgTGhgfiCR2hCQxfEDHR6j2bpaPimAuTeU3KyIfh8pv17eqvuxnHCZPeq7+04+j31z/Hpeq4&#10;GxWKJEMPqdlGRCb6FjELLFXnTDoO5aLyO0pY2h8Ev1BBJdLrSsVdcYOKgpVW/kJljDSlosNVSrOg&#10;GAOaCkhlpbJjfXT0KKNusrF8FnPLnxYSwIALFIboTbbhP4ULomP4LtDCht8zq/jnpUpFRFwDRcei&#10;zT0Kda9//a+I45OnTsGF0XH1RktTPgrKZwoFPuoPyUTczYmE7W8k8sgoKiP6cg0OSqFjamoSHNWu&#10;6NdFGxHcQAwOyE3B8RMnYHJaUlfS2TTM5CVHvSuT0feS0ImCB9EhMQpRTkVuwg5CEQdxM0PvQeGa&#10;2g7LMjIyrOrhJjYeGRnRfipYv5q6FyNO2VXZp7FvxxKukOvKpo7nj4ZqFkGrDAExBZiXm6H6PXmI&#10;KL+XraMr4caFNlGaEmPXNA3PpK/WBJUzru9zDCGCIrkhvdMcg5ZBr9MJFGOgBR0T+H7qp7TJw/Hi&#10;+toY2yCkFCrKT8l4lpjzVMev1dy6YTtUVF+nHERgbPJE/ZHSpDaojpFcqVqx9felPlUpu4oUWcdw&#10;bRbWj6EZ5kHb3+FNQOaeDkpa6Xm+5XsJ+FxhRirE/qz7tBHdEv+ac2vFWDdIUUE5zGLmu2OWS/9K&#10;pXQ+KVBR2wju3O6IyKOgohnqnG5OTR9Xa8aaFTf6hiWvc89bc8pqGZM8Cdig8miB6tOUULhqRhS1&#10;3Ah6VWNNpjFCZSwpeq65VpvvR2qobXuVuuijR09Bn0ydD6+KURnj9FmgQmMtHtfUZhzTLlUWqeVK&#10;UYLRNWNuO7q50RYeSmEpcO1m7TAFjtGxmC/XT/1f8FlUmBLHYDAYDAaDsfrAFiBGR2Ih4cXyaE8j&#10;LOi4KUACYRhy5tYFNWmuus0Tk59OmzkZWuWCGPScRj516EgwAfyxoHfNebpHqen/7uY0Uz6N54Db&#10;HqYm1HOz/z98nUkFlVM5C1tzKiPPY44Xndk+pTXxmAfqiu27xfErX/lKOD8qAx+gBYQ0+qip7FJZ&#10;2Cnz/8H9+7XWdLC72xNNkJ6NgSymp6TlBq2RRLdErSFRIx955Kc6U3r/4KCg3iEe3b8f/uIv/kIc&#10;b9y0GV796leL42NPH4Hz58+L4zvvuln+vnETfO/Bb4njQ4cOwZbNl4hjpJvkVDSohx9+SEcb27lz&#10;J5w8JfMDfehDH4IrrtwqjpF2d/SoDKaAmlgq++DgGl1XzO5uJReiNhp0D33GHWx2WEV86H7n3iMs&#10;JubkQA7lFEjBgTpaqvFej9bfU6BGSmHeEPo6J8iC0MCk4gRdZBo02u1nHXI9aWr1afM7rIAbPPEO&#10;TZqn5e3xvs/0KRHOkzaYSkkfpaVhsfP50fvPRrueX/maGGsNXNX088OiqX1MgEHPHCTegICO3yV1&#10;YzDgBY1gKcZOCFisBWcsN7Zu3erphBs3btTcWj/U99n169fDV7/6VXF87NgxD2fevJYoFSLSCnLl&#10;1V+kEm3dutWI9iU3dUSZaRewbDVFcBPhQasUFQf5/YqTDBYUlaF2eiYHz51RtDMyZceNGFRWQZc0&#10;XnPN5LWg1c6AZ3kLmMgbeIwHQRuRsDNO3HODa+K3DMnIFGwoESoYv+rfLPcex3iWA6mQpQp6g/kP&#10;g8LQAOfe8hFUkdIUN3ysiDaC0Y0uKoEGVzDb1nw/cGoqBGulAjMzUgBBrjwluDt/4byIJgbKh6y3&#10;V54nISo3MaH9wTavWwtnzsrw0b1r1utxOTo6DGsGpU9NbnpK+wDVqmWdYLBUKenzGIFMW2UxIpny&#10;vVovfLfk+akLozoU+tYd0qcLueanzshobzg+0+keXZ+RYfkeHKvloiz75k2bYWxcClHDw8Owc6d8&#10;Dr56dFh+C6TjDSh/IOS7p3ukAIiJUGvqw6NgGDfmg/qubPY3D+st9CAJd71tV0SYX0S1VNZR0/LT&#10;0p8BKTS2IXbXDFqOJzSxKQCF3j17KhDy5iY263UKBt/ziypRWCzqgzWINr/DWpgCbgVM4EG0XRPU&#10;73D+Smp/MxsyCUraWRbJPUH56RQMKpd34+0lKZn/aregG/z4cP0uSGi3YClo+P6agaA29BNi5Q+O&#10;7/m5a22I8jSE9jYyU+AYHYVGBXY/6ttqzPfAYDAYDAaDwfCCKXCMjkEYa2XnUOCMyAdNoxFNXfjf&#10;F39DABrmri34gy/ma2+T4uGEVn3P806zpPUO89Bg+/rQ+0TUPE+kK3leJnN0nYuJxiUifMVVvoZ0&#10;GtYOycADaOkYU0lG0WLSPyijJ6EFNJ93o78hhvr7dZQfzD2xfft2cVxyYprqhucoqhwGQKDr+3p7&#10;dN4LtEZQMA/MV0WOwUPr12sL0GyxqM9v2bxZR2mihKhI/9u2VUasw2iA42PS6jMyMgqDAxv1Vx7o&#10;k+/EpKy9vbIe119/PQwPnxLHaN1BKy+hpAIfrFu3FiqqnTASlKWcoTHaGSUR9WskM3+T4zkfDqF7&#10;oOFp7BjBCTTN1YjNYdcH6gigknkU7g2VoZlxE0CtMRBk6fHQeBoobLv1XKHjDTRRnna/I+jxwSzE&#10;IO5Z408yY6iYjv+243iDhwXytuaYhwLeHYAl/KhO0A+LQQsNiYtgEnoQ+hMtwdgJAxaAGB2BsEKM&#10;XxjsSApCgSM8wMzuF/jBswVz9Fk3fHIDxah7ou/5RUxengk3KCRawKtskwZh+ZfNQ9eI1U9r/hQ4&#10;s4DhmUv+NwR2MfNd3jt8D3WQHSNykmU8BgULl5fvgJNUWcpxG6myWWLyvkxaCkD9/Ws0fQ6jBZ08&#10;LWltGNK0pqLGxZTgkunOwpSKDDc4NABTytfGSvZomuiHoSpNAAAgAElEQVTY+AT09cln56Ym3RCx&#10;GPZVCTcDawYhp5L3oWBB0YVGLl7UFLs4hhxXkYtK1aIbpj4u64Oh14vKv6cyU4Nsj6TUDQxthPEJ&#10;GckO3010xv51PTpK2XRxBmJpKQw5iRTMGhHHaMzEIO5tAgpBa1maugPGvssyRpl20zLbNOQcE9r3&#10;LGZ5wgq7/kD0eleMwIhZJu3NfJWHAmc832poIDRaZv/rbGMMel8XsPH1DJEGlD1tn+fDThbRe4cT&#10;8593PFjE5tMxBHLfLo6/O8Zx0HvnrVe4Sjey7ngfv7DQ51EkBD6/NRQ42wlPmfMm4DYX5AAFiIeG&#10;bfYRk1Fj0MidsCSypRg7jYMpcIzIo1WCC1PgGAwGg8FgMBhsAWJEGq202kTRAqQTXkJ9AhkPqcp7&#10;as4zAp5LWusGBL8gLVDwRQ08KAhBkWYaKVygw+Y8ZWuoTA1c0877g4pjtJ0ZzQ/TZhC9rCbywbjJ&#10;Xyn3z8WLF+GBf/uWfgxFZ7v9tttE4BBQdLi4ivJ25Mhz8r7RYdi370Zx3NWd1VYcjBZHeSfWrVsP&#10;Fy7IYAMPPfgA/NzP/Zw47u3p1u9HSxAmtAQV+IBocvg7JTrt7e/XZYmVi8LiAyJPh6SfYWS6bJd8&#10;Hub8IGsQ5hgyaX9kxSqXCzonDn4fslIhXa+qEmKi9SmlclpgjiPq7/gc+sLBecLccekYQ9RntDYE&#10;J2zHwYAXDiUpdvNukQUOv4N3/Ppr+gMpcI1x4IIK1+B1QVcYWuYGJoZgZ/z2zvONJALthHdohPx0&#10;YehTkvbm44OLlm01f+GcVa74JyWfd+kKaz0NazFaFPXatB6HpQ+2pjxz0MDrgsZUY5bhRp4fLSU0&#10;C0CMyGIxAos3/KulKXFRE4IChRO1AXCMzRVO4BWdnV3+XvWYpl2fBcd2n1szArUEUdqCzeD+1zeE&#10;ANnNCSkAOZA2yhMQBc54kOPUL6aGEGGa72PudUnbfwEOhuX7QZyAfzgGFcEK+JDeQDtuOYnGJMJQ&#10;GyGOKTkmhoCuJeU3mpmZhUJeCiyP/PujMHJeJgK95pqr4cc//KE47u/pg94BGYHpoYe+Dzffdpt6&#10;pizATx75MTz6+GPieNfO7fCSl9wpjn/8yCNw4MBT4vi6vXs1He7++78LvUrQGBzog/2P7xfHd73s&#10;LhhU0daeOPCUpqzh+86pcNcjBw/CvffeK45TdgnGJi7K41Sv+psGW0Xow40/JUwsVapgxZXQY5ch&#10;kZTfpeaUIZaS5coVZmBiWvopoaCXUEkQq/ihlZCEvkCO8jvCJKqaVFhHobXr+qljbKjMPhxvO8Wj&#10;BrWqqmvFzUhPf1H4K1NWexSWakYdjKeY1fGwoQKjg/nTZwKv8f033V5b8BrzHYEhmAPoc+Yc0Ra0&#10;2/EB2v8OO7ZwO3typQZ+a7MMxhwco3nKASvmJuO1iCqL447orrGYXtegLlph/YbZM883EMnOU7yw&#10;9NTAzbpRBs/zjeMGqO1h+2lTDBZPocwf/Mlf3pFm+x57KYAhaXlLMXZCgClwjEiiWUHFb5LgUO8M&#10;BoPBYDAYDAJbgBiRw2IEFtPS0xFBEBSsOXYBciJ1qWxYfKTsgGkBSiS0UsWyivoZiZqrXbKDQvUH&#10;WIAa0boE6XEa+cKB2rEA5a43katbr5jjr9O25kxrC1uA7HoV/wJw6hxSnTkH3hNBdbZ8rjXPW4YG&#10;HCO2mcEGKGIaRlHLFWUemFQqqTWxaKE5dfKkvoYQjyfg29+W1Lgrr7wSfvazn4ljHe2tVILLLr1M&#10;HD/99NPQ1y+pcxcuTGga3YMPPgivvOcecbx16zYYH5fWnfGxUejvl9agh3/wA9i37wZx/PjjjwuK&#10;GSL91FNw+RVXiGO0Kt1xxx3yvFPWwREIWJbKrKL3xeMwq6hx+B3iqi0LMzNQrshx0d3dLaK5gbKG&#10;JOOSUoca51pVXo/UPEddg3mNyFEYv5FtWE88kSRpDKp/2x4tqHs+3oSjchigA7K2UlVtHZWPcpxh&#10;HUraShyDmqHiDMoDFNoCFHh+Xr6SUY6az9l5LEuB+WiC3tfmNgh5fTOrTrvfYQdY4YIoUDHL6EhB&#10;gSvM59OlmOuOctZVq1BTFlycu8jqg32X6LFQb22tc7K3Guqr/ghLvzLzsgUm4A0IURh0vfnpYu22&#10;VM5LEw2yqvpberzMC/e8HVKEWIqxEwYsADFWJPwsQVGjwIlNFk0sdkXTA2T2f8q+X4U4LT42bvq8&#10;iVBtxx3CttOj62cG8E1UHE0dwg0Tca8dFfoX1IaSfCoaiUzlYTWHTIbWyCTooeh4FutYwHFQ6bz/&#10;9t7hlruJ+Dqhrg6kUHt+MGhvjpsgt+K4m1yinVlWHGqqrVFAzDiS9havJaCihB3LzsNVey+X19Rs&#10;6OqSfWpgqA/OnZWC0fCF0zr5aJfKOLtlaA3cfO014nji/DmIlaUAUqlOwP4nHhXHG9Zug0xalmXj&#10;xi2wccNmcfyN//0V7T9TqeXgjjukL1FPVwyeeupxcbx92y7oz0pBqjqdgOkLsrzr1veCU5NCEgls&#10;KKBUClK4i2czABX57DgkwM4rQQ/S4j+Ek3f7ThLbt6poNsInTvkcYNup8YU5Y73bcVmnhaaJ4G1/&#10;uLFgKmo8c5bj9VnQvoLphN4sYpsWVcLjWlxG2MtXClqYTyQT4hpQdD1fNgyGUNfKFoC4rV9YV19z&#10;oxeqinMQcxaXdHhBWO3dWIZP/tjEO9r8/FjIGS9s0tEKyDkDlS2zyr8nmczArOqPKMZXVaTHYsmB&#10;miPHL/oyIhUVKNKlXquUIsl29HHcTuh1DfunqSjTVGEkaal3EhWvGYTt8g1d7yQbuGiRCD0W/L+R&#10;A0nj2Pwh5HzXmloFPz/kC1gAYqxILCTo1P/ONDkGg8FgMBiM1QEWgBgrCo1afqIYEMEPJr0GNeuu&#10;07M8VzP01x5CmEHhMSNaiWNT0UzPM/7fDvlZYu3+jitOOA3wLjasQaT5RAuQ6ZjvjczjWg7IMoTX&#10;UCQ1PO7tkcEErrr6avjSv/6rOD595gxs2rRJHGOy0HNnzojjdEZqZM+eOQOjI6PieHJqEsYuysAE&#10;GGzhlltuEceFmZrOt3P+wnlNe8P3rB0aEscvnDgkKXkiqlsRXve614nj2YIFsyqJKt4X00lswOMM&#10;DYoCR3UzrZe1WhNa/kjmATPYruDmRhEJcP30pRW33eOYtNXQdIPqNzTeMeqd2S8cTw4tP7qOA1ZI&#10;JbkTdrJQ72kropYHKJJob7COeFJaBpCGSXljZFJn81g91HIpxdh/dT4dsUYri5Hq09j347E43eb2&#10;Y6vOmE6nMS+WmjPskP0i1vZmXoJ+xGNhXrAAxFhRaNT3JyrCj6MoMyLhpTI/mxsVG+JasMH8lk4d&#10;XUZsCPUa4OUj638lLDezJp43jmnVsBKYQNM4HwZWMdz1YdFuysxSwLM4e0juvsc1WvgtV+ixYxaU&#10;KfKb42jRF49txVFBuodTkfSxNes36dDPm7fvhKuuk/44pRrAlddeL46/+9AP4Z677xbHFL46me2B&#10;//Xlr4rjXTt3wt59N4vjr9//TZgZGZPP7t8A6zZulc/etgMqqujxdBZ+tv9JcfyWt/0K9K1ZK46v&#10;vOZauP+BB8Txa17zZigqAaZYq8DgOnmNlShBVSUiTSrBqVQqQ5cS6ErlkojmBsqHIBY2sWEEMXeu&#10;or+Ob+Qtx65qfwxxL20oKYqh5WbVlwqTmn6umTDZ66PgKlVsHb0L5vzud542uqHQ6fNFu8u/FHDS&#10;oV4SdrmMlSkUvQUxJSTHkfBtU1+zIFUjWhtAUtHUzAzDsnuTUk4JQGDppL/lmNe30vFELYvRgasc&#10;iEcs5tdS9CMeC/OCo8AxVg2Y5sZgMBgMBoPBYAsQo7PRgEzjlwcochS4ek2wcVpHBBN5PZRzvKIB&#10;oAHJdRSNefKCkMk/btDhLJmZbu77HZdww1qR1qMxo5ppwSMtP2hLh+PEtJUPz1FEOEGBU8eJdFrT&#10;yPbs2QMO0R8tC+6662XiEKOgpZNSM3jXXXdBYXZWHBdmZSS1Pbt3w513ytw/yURCW2Xe8IY3iKAE&#10;iOnJog5U8Mu//FpNu5udnYT4L/6iOC6Vp0QCUsRtt98Od6p8QradhQMHDohjTKiaSpMDdNlr2fTt&#10;r6YFNGoxhVoBHx6P0X/iGLDCyMCqncCpvxia7kQi7qEZUQ4V+enmhlzEGSAoAEqQRYjRqQgZES1k&#10;IkxPTM6EnJtiOEfVjP6kCQd4jQrmUatp2hsGeoknveEX5Zqm1rU6i45pDfLNmcMK0JWPkEsCC0CM&#10;zkWD81mULT9ERXGM4JI15C3TvG9S2cRJgyoAMnqc+Qw6bzluuFxkEdAGCakyjmXSVihKlK2PQ9P6&#10;w4YICo1yi5+3HAi5gdA0JvyHokmC7fLYRVAz1/9jVgkvGEaaNhyY4DPbLWlt07kZLTx19/To8MnD&#10;o6PQ3SUjiCWUIFKq1vTmolAua859qViGUlEKV4MD62FyclIc1+wqzKjkq6I0NXlNJpvVVLZKpawF&#10;pljMgVRKPvPlL/85KJXkvbF4iaoKtiP9i+JJG8rVvK5/1TaSfIYe1xGcB5z6fzpzzgtlDQ2xakX7&#10;Pwl/CEd+6zjIv7aIAqf8KZAuSL4TYFCL1P/ovOkHWPMRwOaMbk/U3Ca+aafPF20v/1KgFO4dIavs&#10;JF3qJSlqHKcMVdtN5D1ryzmralWhAPLYibnkTCtW03OWHhemQsgGD33T83663HILH7l9wJL0Ix4L&#10;84GVvYzOxCLnMqbDMRgMBoPBYKxOsAWI0XlYgbJLPQFO68EcIwmjbXupQeQsTc6k4PLlTNpbtVbV&#10;uUGE4Geox0x6nX6mHTJHRBP1DYWQ9IsoIqyezCbnX9v2RPOzfGgetl2DdDqlr6mqiASYB6ZUkk6q&#10;qIUlehNGcyNrDFLQxsdklLd0WtLbMGlouSz7ACYvncnLPDxr1q+F8QmV8HR8DLIZFZwALUMlqVHG&#10;XEO67E5NvyedTUNNUekwme+uXbtkJZyMpuwh9SUeS+h6iHLH4jraHNI+KadH3KR3NYzo9SMzsp9l&#10;arrrgprosVytaEoiRnij+SCuor2JvD4UIc+qS/1o0GA1JXaOBchNBOS9169UTeYEancztHu+WAnr&#10;T9g4N03WGfsiTVmYvJkszxgdkixD2I8pd5mYp+KqL2NUyKpKlqosv4k49nmVIw/XNTNJthkQwScn&#10;kC8tbh603bixFP2Ix8K8YAGI0Vlo0YCLig+Qy+b3Zv936Wu2NtQ6lSLkJ2V4YprMa7Gkz9MoW7Mr&#10;9BCNCRckV4gCnfwUFxbbrunrw8Bue6SZzqfAWT7UIr+rCBS+GKO41RQ/3ha0RrURzg1BNTchjosT&#10;YxBLyetR4KANcm9vL0xPTYtjjJ7W3yeTjwrqmmrjWmFKv3VqWkZ4Q6GHNtGlnCNodYjTzx2C7u5u&#10;VZYY5GbGValjkCA/tKIb4jqRdHRfm86VdfeMx9NQrihBpxYXGyNxL5T09SREIRWPItmhDwEJ5yLc&#10;80qgwAXB8JEQoYH1LtJ2o7mhf1ZetmlNRd2C4iTYShitzYmIafgAGaGvTb9BJ2SkrObCkXf4fLES&#10;olJalQYuMi4P+XgnSYm3q2I+ASG8V91w1nYGqsUucYzjulyY0O8x/VXpep1c2bKgrASnWNUNqy0E&#10;cyMqpEvNdDT9m9a3RhE+OXZILEU/4rEwL5gCx+gctHD/whQ4BoPBYDAYjNUJtgAxOgMrVF7xOmuq&#10;Y/Ca8kkbjhq006dPi2OiD0AiY0SBc1yNWa2qtWPJREpfg8/Q12MuGaXBxeeZztWh6gDJBq5aBEJq&#10;K6MIK7AD+39r0lqWyxVPMkvqGxhgYHxMWmyGh0cgnnbbgHLlTExM6KeXKxU4feqUOMbnxY0+QH0m&#10;lZKWHkFHUTdi1LeZXE6/86JKippMZCA3I88P9A2IRKfyeRU3qptdcBUNaIVUwRlqVZeCVSza0N0l&#10;NcE1p2g4M7u2UVcj7I1YtiJh1E9HxLPc5JBo6SFKj7CIqW9QVTRCtO6VFJ0ILWc6mEpAjxO5f3Qu&#10;IQcSikoZ+H2dFnx7p8Pni3aXfykQ9huFbPKayiKKawpFjkRLL1mnU8kkFNWcgf15dFQyG3CeIqos&#10;rlMJNZfpGCDVqrYYZ6yEl+pmWC+JKgtNrGeE9lPglqAfrbqxEK7RWABiRB8r2FiT8IxXRe8BHeIG&#10;Ypajc5ju2Lwefv/dbxfH1aqjH0CWfcxJ6O4fHUgYPP9iSS0a6TiyaOQltgPxOPkJOZBKUMSdcLDb&#10;ThbofEN1K9bSOUZLI2AYJSI181KWqw5kjA5WUc0kZB+io1ku1YNurdSQEuk+h9gkQa0QtFFYiUGq&#10;lxv17nlz+oQ357H+Hcd30hjfJt1WuWWINjeDunmVMv5ors06fb5oOzlqCRDuG4Udywn1icz+as47&#10;eF4nKBVUN3Ucs3QfxP5H7kCVsjyZTFmgcvtC0fGuWVpIst1+71kTQ6L9rbwU/YjHwnxgChwj2mjT&#10;rqhZrRCDwWAwGAwGo7PBFiBGdNFi4cc0l5uOv1GAYwZsMZK9eVRbgq6kjinamzD9y+N8oSzyrSCK&#10;hbymOcWcuKa59PX2QXeXclw0nEYtpTkD0tQxWoqwvawh8Zw0/Y5rCkCKXF7l6kEqW07RSZCKQrTJ&#10;bCajNaQ93el5X+6hToW09LBFp/Woz//qF+SJ2skSVkCpLp/Nz+r2KBWLmgaLdElSBq0Z6PU8xwzQ&#10;wm25utFs+wfOY0ZiXvFPnezZvUfkNlMTFdE60VpUUXOalUqApfpxT3cPpFTSVGTCVY14BzoXNK9r&#10;jDqwAMSIJtqw4vpFfltuS5CnPBTRRpxyj2P6GgdSStqx9bUxqCm+c270vPb/iFfLrgBkJfQzCpMX&#10;oa9rs/s+tSrEoOYuSGEDO7U9TPVK2H6FiwLnf2zERK/7JsmYajTbgqnz0k8MQ2NT2Fnh56M2GYWC&#10;y29bk90855Vx4WukfIRqRuhtx9xBmFwpx/+8Bw2cd+IB1zAI9txA1OorGhEgHVcCOn/hjDicnJjU&#10;7VsqliCTlX4Z6RRG5JOby2xiB/Rku4ynWsb/m63lH3q4cXT6fLHS5qP2wbL857049mQjtLrm3BpR&#10;BWdzY1CtUvhr+XvFsfWambTSkJuWfoh9qS0Qj8s+jRq8mEq4iv5zcSpC5NhaS9EGPBbmA8vEjOiB&#10;1Y0MBoPBYDAYjDaBLUCMaGGJhJ+o5AHyhck5sUy9maXz9ug8QDVb5zdAmsC6devEcdagBxRnSzoh&#10;5dj4mOYEYLQdiswlnkfcNyekqqzdVrS2h+NZTjRiDTLOaQOQ93cr5lpPqip54Pr16yChcgjFRYQk&#10;6jM1OH78BXnxZqOvkfOxca08QRagIEtPwDgKypjpBFjD2h51qfP7kWOosf0sQdJIqOiQRn0xGXJS&#10;9QXMy9LbI+luOP7Lk3JuoGiDvjDolk6gpbJBdHo7r0b30aY5cHUfy7T6eKYQFTWuUoU4RSJ0QCd4&#10;XrNmjfy9ZotACSD6tA3j4yoXmRnxAxzve2J+81cEsBT9iMfCvGALECM6aHfS4gj7ADEYDAaDwWAw&#10;lgZsAWJEA0sgh0TSB8h4vwVBPhDGNQ45ekrdBd5uq+gFdrkKyVhC3RGDSkHmWUgkU1BWjqPCgZQe&#10;F3OtPiLDPlmXwkZBaLuWaTUKqX51drye6QbKRZn9H3P51FR/iGNfoLCzNVvfhH49lXJVPSfmoxl1&#10;21/kI9J9NMj7voEcR54+Yvsft30sdr7qPua4URA8c1dQ2h4KLwyWzsgv/AopL1i5onMIWZ7uZXm1&#10;6LoL+NqdwsFps9613fNFu8u/FIiFdYgJ900rRgoG7xPcHmaoI8G25XxUtmrQre4t41KWVjnQVN+t&#10;VMva/7Un3aXXKkfMJNTXsX+rtTRmRA2JWlz+pehHPBbmBQtAjOXHYsfoStkfB1GGjONYXSgbafl3&#10;PwAltcRNLiZCBLEpzui9JW58vPtdYzNlNblQtBsrgnISshK+fdqkwHkvSKWVA7BluUlyHUckywQl&#10;MBN9Ev/GYqZQYyTeqC9AzGpgfAUFeAigty3XeI1kPwpXKMsz/t22c4Uhx1eQxCS2/f39+loSevKl&#10;ktuVhHDjzgHusTXP3BTByZczHLQeTSsn6vuKn2DkQDIm6ZlOwtEBPTDpKfXrigpqgHRvm+hyVTfJ&#10;J85pKZOqGwsI2NJs0TsVPBbmBVPgGB2NZilsnAeIwWAwGAwGY3WCLUCMjkWjwk+UAx54I06blh5/&#10;OhzlNCDNBTJcYnGpPctmuyGuNGlWMg7ZpLQKzFbKUKbM/+ksVCmAgvE+x4o1rQ2xrE7P7B5BLCCf&#10;O3WKVRUHQ/Tzqi1/nC3VIBuT1JF40pjq4/hvN9xxVdEYEsZnrtluTo2ao28zXmn2nbhx3kVgUG+P&#10;FcM9Zm+8hWES0CjzE3gMgu4VFrj5UGzHgnJF/gMthPmCpEzO5AvaYogsSdsIpuGnI5qrz28mCEKH&#10;zxdtL/9SoL3fKOlH1XVc2pvZt2zb0hbptJUEWonwOOHIeSthq3PJLv3IiZkcQELOb7imOarvVh3H&#10;d64K21PbriJdkn7EY2E+sADE6EiEEWj8Ah5EPghCgK9HXM1ntsFaImsW0t8ujl2U1zk1TX+qJOIi&#10;8heoSE9xWn3i7jJhC1pUc5Olw1vXBdHWxdR4eDJpQXd3jzhGusj09LT6BXn2bjuZEb/cMWBsrs30&#10;PHRs7CraUR/uReGA7eK2k4/oaSH9VSpE8vk8TE5OiWPcbBaL0j8Qo0MODAyIY5FDbAEWbH0bNddm&#10;nd7Sq6+ntmq8Bz3HVrnsYnF3DcIIlhTRcgLzWClf1Yqib6a6uiCp+re5duFaFo/PVSBGr9U4n9Ry&#10;gylwjI4D094YDAaDwWAwGM2CLUCMjoKv8NMMC8OgxS2nFSgZ9ENAnaisMUOYc2xJZxlY0w+lkjyu&#10;OpZOfxCzbUirKDrpdBocZQ1KGloydJKnAArhLUGcwX+pQO1f3z0SCZUbo1qFNWv6xDFq+W3lPIz3&#10;kQIA/27YMCSOUZsqNP/1z4v7H/thkVlhNFgbFw4iAEqdBtYxzEJo8Rvol32huyurc4HhOKe+gJZA&#10;nBPEvXYNLJuiS1ptVBh1+nzB892C8Os6Ad0pZkZqU3nKED093VAoFMQxrWu0RonH2TVY0yf7dwJc&#10;fni6zvqj58zIKUBXQj/q7DqwAMToGCzG8lN/L/67E3MA+U3itIHBjaxngbDIP8C7+TXPEzgfUrQQ&#10;ZtE2rxEUR7UByGazgdfTZtiPKsLoHPiNZbOde3t79e9Bfcr8tzl/MBhLhapK02D2x0wmA11dXb59&#10;FpSg5LeumeB1jTEfWOnG6AgsZiLjpKcMBoPBYDAYDAJbgBiRx3yCSxgHfD9LUKdpPHWeH6MephbM&#10;z7m9XjNmCoQLadAYnQGijZjtOB+VkWhvzQa+YEQT9XOcqVn3a2ucT8zruT8wlgO0bmFf9GMxEExL&#10;Zr31OsgKymAEgQUgRqTRKuFnpaB+g+InCEHdQhF0DW92OhtmW/pGPZpn7HDbr1zUUyLnQyObSAZj&#10;KbGQ0EJ9lJQ+UKf4YaGH0Sh4FWREFq20/ICPdkk/ixd9BoPBYDAYjFUDtgAxIolWWn5WsoATpO1i&#10;StvKxHxO7/VotP2jGyWJ0SgacQAPsgj73ct9gbGUCKJ01wPPhQncEsR+YDCABSBGp6FZ2ttKEYLI&#10;gmUuEmE2NoyVgfq2NftFULv7bQbY+rlyERTtbb55gecMxnJgoTnLj7nRKH2T+zQjCEyBY3QMWuXz&#10;w5s+BoPBYDAYjNULtgAxOgKLsfyspPwAfs7rjWh2WTu2stFIUAM/q08YaxGj8+CX3Li+bU0LMgfH&#10;YCwHFspRtVCQl/r1jQMiMBoBC0CMyGOxlh+2+DS2ELAvSOejEUGX+8LqQRjBOAgsDDPajTD9qlF/&#10;IQZjIbC6hxFptDrUNQtDDAaDwWAwGKsbbAFiRBaLDXjQqGYzKkJRGGrSQnXDHAmk/cVrg5zkzeex&#10;Fi06aKTvNhK9a6FcUH7PYSrUyoHffDHf3MJzAGM5YeavM+cgMwG4ua6Z4ESojLBgAYgRSbTC8jMf&#10;RziKaGayDlowgiLkBHGsGSsPZt8IEnyDBKAwG2dGdBGk7PBDkNDL7c5oNyipKfZBv37odw7vob6J&#10;vwf5+vqtjwwGMAWOEUW0kvbmJwQxDY7BYDAYDAZj9YItQIxIodU+PysN9ZG8TA0XadGgTshDa5Cf&#10;s2i99t/UwjGij8VYOOdrazMyGPj0OUbnwC+PCs4H5pxhasjN/sCWH0azCNt3/OjapoUnkZBbVeyr&#10;lUpFHKdSKX3/fHMTz1+MILAAxIgM2iX84ITaaYu532RtCjv0FzczQQLLQv49+F1MqhxH1Ik25vPj&#10;CSu0mtQRv98a8S9iLD3CbuKofevbOaj9G0moy2AsBbD/+fVbU/Axwf6sjLBgVS8jEmDLD4PBYDAY&#10;DAZjKcAWIMayYzmFnyiaxeupTabVp1QqiWPS1JoWoGq1qu/Dc0RzMikvJr0JfycLkHkNY/nh114m&#10;ZdGPugh12s/6e6nP4F+ilOBfup/+4jl6hkmdYq3q8mMxVEe615wnksmkngPMPgLzWIQ5LxBjIZj9&#10;qBGYNEyzPxLdjfos/kYWILMfzzfvmWwJBsMEC0CMVYewk/NSo94Hwzyu36yaxygckTCEi4S54TE3&#10;QrRQ4HlaYHhxiBYWEoDMDa0Z8tyE2dbmRhXPU7vjedpI0Dmzv+Fv7BMWHbRK4DDnBmp/0+cCGgjF&#10;P981DEYY0BxTLpd1n0LhvD7kNc5R1F8zmYzHx81U8Jj901zvGAwTvLIxIoewWs5mLBds7WAwGAwG&#10;g8FYnWALEGNVoNMEnnqNPag6kKWGfk+n076Rm1A7RlafQqHgoQHgPaA0ZaYlwHwPIxoIsvSYlEXU&#10;bHZ1delrqE3rqXGmNpV+Q0sh0eGob6Hm1ewv+DiG3oUAACAASURBVG9gDWokENYaR22LbUdtiuPf&#10;7FM0Z2BbmwknTfCcwAiDZq3GZh/EfmlStMGHpuk3H5p91aTU0bzIYBBYAGKsGkTZ3yeISlJPSam/&#10;DhcD8gu6ePGiEHboucViURz39/fr63t6evSCUE+RovO80V1+hKUWkUCDbT4zMyOO8/m8oJSATyTE&#10;gYEB8RcFINpEmOFn/egkjOVH2Dns3Llz4m8ul9PzhOn3g+ju7tZ9AhUnBBZ6GM2iWR8gnI/o3vHx&#10;cRgbGxPHNI9h3yUfIJynSPHT29sL2WxWHNcrjWhuZLomox5MgWOsWvDmjsFgMBgMBmP1gS1AjFWF&#10;qGk1Ta0UCWQmfQDP+UV5o2PUiJF2DK0/O3bs0PeZtAG0BiCmpqaEFaj+PXgtPadeU8aas6WHSV8j&#10;1Ed+M62H5vXU1oODg1oragr7aAkgzerQ0JCHcgJ1eYXwuWwRjA7qLXn1Y9Ok+SDVjX7HucGkApn9&#10;Ynh4WByjpXihtua5gNEq+AX6Mfsf9tk1a9aIY5zLoI7qhlZNXM9A9XXq+7gmmhRfnr8YQWABiLGi&#10;YEbKCoNOoXuYGbGhjuNsUuTMjZLpxwEGnxoXGHoeXk/0F6LKMJYPjSQi9ROesT3pGDcFtPibdEfc&#10;/FIb46ahPlO6KQCZYdbZYhoNzJfZvl44Mumu5vV0HvsIUWXNPsJgLCVMWpuZvLfel8gU8Pv6+mB6&#10;elqPBfM+k867EM2csXrBFDjGqoaf4ySDwWAwGAwGY+WCLUCMVQ8zh0DUQRp9kzJgCm9k0TGPidpG&#10;IPoLasdI8zY7O8sa/giiPvBFUKJKk/5BGn1sf7L0mP3C1PTXJx4EH5oVKweig6CkpGZfMI+RJgTK&#10;4kPUV7MPoRWY+g7+NS3F9e/wO89adUYrYAZxoSilplXHXMvMuQzXLVD92LzPZEpQn/ajFTNWN1gA&#10;Yqw6+C3onbLJM6lJoAQgczNrwjxPmxxcYMhHBM8R7Q2fR8/khSI6MDe0Qclx8Xda8E1/INN/zMyI&#10;jpsIMyR2PcXNvNY8z5vd6GGheYt+x3FO0SCxf9DGkYRlqEue3Ai4PzBaBXNdM+ey+WieeA9di8IP&#10;KfPMa+oVhAyGCabAMToazU5ubO1gMBgMBoPBWJ1gCxCjY7EaqRlEgTNN/KQ9M3MomJFv8Fq6Hh1H&#10;6XrUmpmCIFmJmk1ix2gPTD8189gvGhieJ6ueSWkyqSBm+5r9xHyGGWSDNajRgl87+VEWcWyTVhyd&#10;xUdGRvTvZCU0rYGmxTAIbPVhtAO0DqEFqD7aJdRRv+laondC3ZxmJveFgOiqDAawBYjRqZhvU9bo&#10;Is0bOwaDwWAwGIzVB7YAMToOSyG4oBYJHSujpDXCetc7rJsO7ZgrgZzezfwtph8JZnv3yx9jOpbW&#10;f1/W+i49gr55UH8022zTpk36HPUH1IKa4c23bNki/prtTqA+RuD2jxbM8Wv6coFPDrF169aJYxz3&#10;QaB7sS8s1NbcFxjtgJmygdYtc62iuQv/TUwF7K8bN24Ux6al2jyun8sYDBMsADE6Co0IP2EocEHP&#10;w80DCkArAWYdUeDhIAerD/UOxdQHuC8w6jeZDEbU4LdOm3MX911GM2AKHKNjEMby065rGQwGg8Fg&#10;MBidDRaAGB0BFlIYDAaDwWAwGK0AU+AYkUezwg9FSfKLosVgMBgMBoPBWJ1gAYgRabRLYKl/7uTk&#10;JMzMzIjj+fyH8DczWdtygZ2RGQwGI9oIu3512rzOCkVGJ4MFIEZksZSTq5lTYKFFqJ2R4ZqJwuSX&#10;A6QZNFOvZoNNhFnoeZFtHq38dix0Lw24v3ceuM1ai+X4ns2+M2rzIvfFxsECECOSWMpBPN/Gfzkn&#10;t8UKQ+3EQu/hjffSIuh787eLLto9xy1326/EjVhU2mylb3Jb1XfDfKeVMld2ej3M5OztgLnfYwGI&#10;saqBE2Sjlo+FqHGtQthnYflbMWlwzoToYzk3Pq3s46tJSxk0Ntu9UVlNme/bvWliRBtRnRfZGhOM&#10;oG+zmHmrke9tthcLQIxVjbC+PGE2La3egMz37la8K+j5YTdqPOm3F8v1fVe7NanZ797qeaDRcqym&#10;9mokQTCDUY9WCM5RUTREVQkQZXYCC0CMVY3FDsJGtT+tnCSjQnNr9X2MYJh9ib/v8iAqlDJu/8bB&#10;34oRBBQYWtE/oiJkL6Yu7axDlMcgC0CMVYlW0N7CXl+fjb8VwlcUfG2aoeCtJnoOMEUnkmDrAIOx&#10;vFjOMbja1qAgLPc8uNTvZwocY9VjObQS9QMd/91MOWjibvWmutlv0mw9ViJWcjCCRurQSUJFUH1W&#10;irDa7g3ecn2nlSy4rraIYiuhLVsVhXW1YjktVywAMVYdlkvz00prEoQMWtDIRMEascVjJftLNVK3&#10;qAp6Yb5zFIKBtKJftLst2v2dojo2VitdqBGwANBZ6HRlz2LHCwtADEaTWMzga5Uw1KkO0VEpz3Iv&#10;2Gw5ay1WygZsNfWLTmszHrMs6HQaoshMiEIwHxaAGKsK7bJyLOSP08xEEwWNe/3zWzVpRWUT0Wo/&#10;qpWMTvhWnGDXRaeELecwwi6We4yxr2JnY6UxCoLQqnqyAMRYUfDzs6H/WoHFJk0Nwxc2r6Xj5aZf&#10;rETtZzvqtBI3bvidlrr9VzrdqFPqt1yCZRTaaCmFguUYY2b92kmDXqnC7FK2V5g9Q7PP6AS06puz&#10;AMRYFWhlZuml0lyY72qlEDcf/OrWjve2c9Fgi05rsJTfkdus9WAH9tZgKTa49C3b+U1XI913KYTX&#10;dtaLLXLtBQtAjBWPdk5QjVIWmrHg1Jd7qehunbKx4U1ze7GUGxYWiFuPRr9ps9+n1W3Gmz2e01qN&#10;dlm0Wt1OKzl6aKvQDvo9C0AMxiLQ6KBsZvDWW4CWElFaiHlTEA2wf83iEOVvEoWycWCUlTfGVsM8&#10;wJbWzoL5PVkAYnQ8EokE3HDDDaIakxOTgdVxgCcSRuPghafzsFrbbCXTm1Zbm66Y+jr1/+z8erW9&#10;bRbxeN7fzAValecNTsWLPGO5sWXLFk8nXL9+PaTT6cZKVdd9t27d6n9ZC/t5sxNNFMaapwxtn8tX&#10;5kLe1CMW2fbt/paL7psN3s6LtA98Pkkk5op52mqpyhf5/ck8xWukr7fSNzWgEJFA2HZs6zzhN96i&#10;8KFaVISF6tJQnwtZlsjtbRRQACqXy4H3cOZDRuei0U0XCz9zy8DCT2Ng4aeBBzR6GQs/c8DCz7K/&#10;p2ksUvhpWTFY+Anz8KV9X6NYIuGnwYeEuzyiwg8oH7D5EjYzBY7RmQgYc6Ojo55/s/DjU4ZlFH46&#10;avPUocLPkvoRtEL4aVOXCPPtlmWMsvDT3HuisF+dp3ws/Lhop/AT2noW1fHWojKw8BP8e7FY9L2O&#10;BSBG52Ge/l4qlfQxCz8+ZWDhp8GHLH85VoXlh4Wf5S1HfRlY+FkQLPw0hshbflj4qX9IuMs76PtV&#10;KhXxXz2YAsfoLDDtrfkysPDT4EOWvxws/DQPFn6aAws/C4OFn8bAws/CYOFncQhThmQy6WsxZAGI&#10;0Tlg4af5MrDw0+BDlr8cLPw0DxZ+mgMLPwuDhZ/GwMLPwmDhZ3FopgypVMpbD3BYAGJ0CFj4ab4M&#10;LPw0+JDlLwcLP82DhZ/mwMLPwmDhpzGw8LMwWPhZHJotAwZDoIAI9O1YAGJEDnM6OAs/zZeBhZ8G&#10;H7L85WDhp3mw8NMcWPhZGCz8NAYWfhYGCz+Lw2LLgFYg89uxAMSINlj4ab4MLPw0+JDlLwcLP82D&#10;hZ/mwMLPwmDhpzGw8LMwWPhZHFpSBksmziewAMSILlj4ab4MLPw0+JDlLwcLP82DhZ/mwMLPwmDh&#10;pzGw8LMwWPhZHFpRBvp2ZkAEFoAY0QQLP82XgYWfBh+y/OVg4ad5sPDTHFj4WRgs/DQGFn4WBgs/&#10;i0MrhR9Q+aNQCAIWgBiRBAs/zZeBhZ8GH7L85WDhp3mw8NMcWPhZGCz8NAYWfhYGCz+LQ6uFHwLS&#10;4GKxGAtAjIiBhZ/my8DCT4MPWf5ysPDTPFj4aQ4s/CwMFn4aAws/C4OFn8WhXcIPAa1ALAAxogMW&#10;fpovAws/DT5k+cvBwk/zYOGnObDwszBY+GkMLPwsDBZ+Fod2Cz+gwmKzAMSIBlj4ab4MLPw0+JDl&#10;LwcLP82DhZ/mwMLPwmDhpzGw8LMwWPhZHJZC+CFYUagwY/Xguw889KfpdOr/yma7urCblsuV0HXH&#10;AB4yiIfl/gVLdHkV3ENH+cDzYLn3ee+Rf8Gaex/dJP9tGe9076QT5r3mM913gXHemluOuvJ5yl//&#10;Th+EniidkPOiQ38a3h0bhw3cM+eS8HOSE7JSC2/g537vZjb9gffMW9ZmNhlW/ckG7gn7ymbaJfyt&#10;odrSgiY6tDnOG35JA89s/NpmyhGmyOHq157v0Vw5wly7/GVe+fULUYQ2lrmVWLiIfpNJwE3LKK+G&#10;bRuJFpfM93HzF6z+lubq0RxMeQePWQBiLAm+9+BDn8pmM29PpTJxx7Ehn5+FQqEAtVot1OtdwSD4&#10;r7+A4f1rCjaNXdvsO1v3jiCEHsNOSKFpCQWgZgSmBe/x0xQukTDje08Lr/d9R0OfMLwF0XE7QsMI&#10;e09T7wjZ/9spHLR388zlaObaqJRjpZe5vUJ36xD+tctTzoWwTJ9voVKFv2OJ6uEVfsT/Q2K+GxiM&#10;xeLBh37ws3Q6va+/f0AIPjMzM5DP59tiap1vINULHfPdX//X/5p6wcT9W2/ZabbM9dYgX4T9jO0W&#10;fjy3rm7lykqq/6Lav4k+GhUs1yatHlyO5rHSy8xtwmCEhVxk2ALEaAtQ8Onq6ro5Hk+Abdcgl5uB&#10;YrG4aMHH36ISxiIz9y/dV6xU1UvojzXnGu9vdYJQ3Zw+R+jSl7hUubm/+QhX8wpAEbP+zL015EUt&#10;tub4PqKFdWmGytZSi1HYMi1kMfL/LazFyPHe3MAtxh1+vLn5rHIhjWZiODXYNN6N2gIC3UKbuvqx&#10;2qZNoE+J57/esrRGtJFrTbi3zb13Xqs1zG1n3+sDrMMNbaBV12jXXpto154Xznc9FcS3yzr+1/pc&#10;tjgKUeO9w1OGecfLPO3nf4Moc9M7gQVvDP66uogt2PY2M/Uv4kLPleG69PyT3eI/RUDJGphjvV0m&#10;PPuhwUvUdeZkoojjLAAxWoX7H3hwXyKe/F9dXdndpuCDVLdWoFkqWsW2oVytQaVahXKtBiUl6GSy&#10;WfG3p7sLuru7dQnf957fh+3btkG5XBbx4rvQXSliwG86PDwM1WoV/uLv/l4UbmBw0LeQf/Cu34DB&#10;gX5BN0yn0+K/qKFSqcDZs2dFGa1YAj7w138NPb294vvX4+//6sNw5sRx0d5RrQ9idHQUJicnYTo3&#10;A//w2X8OrM+Tjz0G//rZT+t+3NfXtwylXRhovT1//jxcvHgRPvG5z0NXTw8k4t764GpSLBThv/6H&#10;98Dg4KBoT/obNeD4PnHihLBIf+BvPwZd3d2QSMR1RWhlxDH2n//wD2DTxo2Rrg+WCcfQ9PQ0/Kf3&#10;fwDSqRSkMxn9uxQ6HKhVq/Dnf/rfYOPateIbRLU+COxvuVwO/o8//k+QMsa6ufGuVaowOzsLX//8&#10;Z0U9ojp+ECMjI2LunpjKwXvf918gmU7NuQb7W2F2Fr786fvEuhTl+kxMTAjF5rFjx+CP//R/QCpF&#10;7ePdV87kcvDFT30S1q1bF/n6YB964YUX4Lff+0eQyWTrrpA1y+dm4DP/8LewZ88eyGQyIqJYFIH1&#10;wbIdP34c3vyu35L18dnz5/Mz8C+f/hRcdfkeER46qvXBcY7jY2pqCtZt3go3vug2+UOdMmU2n4dv&#10;/++vwmW7dor6BMk5TIFjLBr3P/D9falk8hv9fQObMLkULqq5HE6MpSX7uH7Kp5lyGYbHJ6BUqUB3&#10;dxdcsWc3DA4MwIb16zzX4eb75Inj8JtvfSts2bIFMum0mDCiCCwrTgD4FzekOMGdOHZUlDSbzcCd&#10;d71MHJ89cwY+/Gd/BsePPg+pVArOnDkDtm1HrkZYJqwL/lcqlYRQt/fa60SdcOK67Y47AONl4Cbo&#10;4JNPwp+8972wfcd2IVjgd4gizDZCYQEFbWqjW269FQbXrBG/PX3gAPzdX30YijN5yM/mRf0RuImN&#10;GrBsWGZcgHATd+LoMVHCPVdcDtt37hTLznOHn4VTJ0/Axz78Iejp7oFTp05Ftj61ag3KlbIc+ydP&#10;wqkXXhCL56bNm+GKq64W9blw7hwcfe4IfPZT90FvT7TrA0YbjY2NCQUBYmBgAPbesE9seqYmJ+HQ&#10;wYNQrVagVirB6dOnRT+Nan1wI4prCW6wz506Kc7FEwm45fbb5QUOwOM/+3fx+z985MOwc+dO0T+j&#10;Wh9QcwO2Ewp2NCfsvf56IXzjJu35Zw/DxPi4OI9zHs5zUa4Plpl8eU8dl2No56WXwdp1co09d/o0&#10;nDtzRhxfHL0Ids2OdH1AtRHW66tf+DzccvuLYf2GjbB1+3ZRN5zPT4q5AsQeob+/X8/bUQXWBcf5&#10;3/3lB+BX3vxW6O7phcv2XC5Ki2135NAz4njk/HnoyWYiqwwxQQrTkfMX4Pobb4Kdu3aJdRbL/uyh&#10;Z8TfUrkEP3j4B7Bx08ZA6yQLQIym8d0Hv//2dCr98f6+/i4SfHBTjn/bhbl+OnN9cPIVFHwmteCz&#10;74br4JJdO31LdPT55+DUiZNiQJ1RE3XUUF8uXBjRkpBJZ+ATn/msEBS279wBl+3eIzSHuLEeHx+H&#10;b3/zm5CfyQkByARq4KKkhUMhCBcW1MS/54/+CK7eey2sWbMGrrn2WiH8nDx+HJ49fFhc+9zzz8HZ&#10;c40toFu3bm1zyYOBYwDrtevSS+EVd78SDh04AOs3boBSuSza6NF//ykUCkX48Q9/KLRV9W3UKFAj&#10;vm7duqbuDQMSVFHb+Xvv+UN45sCT0NfXD6XiLBx84glh7ZqanBBPRCH2aO5oS9+PdWy1pY/a6LWv&#10;fz0ceeYgxGIJKBYKcOr4cahWynDqpNx0j10Yhkq1MqeN0NKC/7USi+2zZNE5duSI+PfQ2nUwNjIi&#10;jkcuDMPsbF4cYxthfXDeXgitnhfDzD+k5Dhx9KjYgKKFoVIqinOlYhGGz58Xx9gvUahodhzhJhb7&#10;cCsR1GexjTZs2AhnT8qNdKUwC8mMvG50eBjKqn44JzbaRo0C69jKDTvWD/sbrkHnT8vxMjU+DmuG&#10;1ohjtCxMjEmBDpfokdERyGbrrSqtx2L7LArVuM6iADQyfB5q1RJMjk+A7TgwOnwenJoDr7jnVfD0&#10;U0+KtdjPst9uhJl/cJ4TLgjCkp+Ds2dOw5YtWyGbycCaoSEYHxuDN//6O+E7X/+KGHNL0UaNIqjP&#10;ovA2k5uBq/buhWNHn4fLr7oa4rE4XHLpbnjh2PNwx4vvhG997atw4MAB0T40N5jzD1PgGKFBgk9X&#10;tqvLUR0RF9ZKpX0a+Ubob7OVCgxPuILPtVdfFSj4fPQv/wKefPRR6O3t9ZxHAS5KwIGPggFOYKdP&#10;n4FL9lwGN7/oVnj9m94kNqC48KBFgYCb1JHhYSgUZsWZP/zt34aNGzZ4aHy4ALdTSG0GpOnFyben&#10;rx/++Utf0k/BhWj84kWxCX3kRz+EL3/hizA5MQGVchmmp+QCsHbtWrhm7zXCdE8arGaiDLYbWB6s&#10;D9b3I5/4hHjbB//s/XDi6AtQKhUhN52D8jwblB0o6F52ma4X/m0VxbSVwHbATTZaI2bys2CHbIdr&#10;r90L69ev1/WMYp9F4KJ64cIFQQFqJgLSDTdcL+pJdYva/AOqjrgJRwsY1rOZzd4rXvGKyPdZ3PRh&#10;O6Bm+dSp06HvT6dTop5UtyjOP4ienh5RNmzLkZHwQt/Q0Bq47bbbhLUNItxn8T+0oGE9kTK1ELq7&#10;e8S8hdTe3ZdfAaPnz8K2bdu0JTKK8w+2JShq5ZEjR6BipBWJJ5OQyWYgmUjAwOAQ3HXPPdDfNyCo&#10;pD3d3eIv4v6vf1nfE8U+i21CAhkqOQ4dPiyscpfu3g37brpFCHU93b3QLb6FosXWakKZNTuL9anC&#10;pz/59/CSl7xEtKE5/7AAxGgY3/v+w59Kp1JvzWaySVCDJTczsyQDZj7Bp1BFwWeqIcHn//zN34TC&#10;TE5ortBKggJDFIHfFCdvEoCQ6obCzsfu+5Sgul26ew9sCdAWY53+9sMfgmeefFLcg/WMqlkb5x8U&#10;CLCOuKBiWXGD/8f/9b8J4RTpIfVCKgHr+YV//ix871vfEhNklOsJQhuaF3XFcSP8aJT1DgXYG268&#10;UV9XPyfjPfsfeww+8dGPCMpFqzXVrQbRsLCeuDD/3T/eB5lsGjZu3gKXXHaZh69tUrdHR0bg/Lmz&#10;8LEPfVBo9BvZtCwnsJ2wHbHfYpv8+Uf/GvoHB2Hrtu2SAuTMDWmB95w5fQrGRi/Cx//qQ7BhwwbR&#10;b6MOnIuwHybTafid97xX+KbsvuIK18fIiGpAh88feRbyMzOinrt27Yp8e4LyMcC++87f/T3IdneL&#10;TRXOtX5tiedQaYMWarR0fPzDH4S9e/eK7xR14DyJm8k3vfNd0NvbD4NrBmHDpk311dNtmpueFlYD&#10;/Hvf3/0N3HLLLR3RnjjeUEHxhl97B6RTadi8ZavwxYSAKJXnz56ByckJ0Q/u+9jfwotf/OKOqCco&#10;IejSy6+EG295EWzctFmsiX59FnH82DFhCcJ+8IXP/hPcuO9GmMlHT5D1A+6FYokk/NLr3gDrNm4U&#10;Vh8Jt7ZYTRR2zpw+Keag7377mzCTm4Z9+/aJdZjAFDjGgkDBJ5vJvH2grz9uYw6f2bzI47PUm816&#10;+lupZsOFCenjI/xFbrkpUPB562tfC8l4XDhtT01PRdIfBr8nWkBmC7NQmC1AoVgQmyPUviKd4v0f&#10;/itRzx07dwUKP1/54hfgc/d9CtYOrRXWhKj6yaBgh/XFtkCt1dj4mGiT7Tt2CuEH63nZnj2Bwg/y&#10;5N/xxjcKx/RSsSTqGkUQdQwnXeH8PCmdhm++5UW6tMhfBh/BB4Ht/z8/9jF49uBB0XdHhkciWU9Q&#10;/RfrSnVEoeCV9/682GhUqjVYv36D3h3XB3pDJ+kDTz4Bn/vHfxSb68mJyeWrSAPA/ovjFOuJbfL7&#10;//E/iJvQObpH+XOYoH8jTfDY88/DA9/5NmzdslVszqIM7L+4kcjP5IVg8J//x/uFDxFuloTw4yP4&#10;INBiO6zqtnHDRmGpdexoK1uF1rhYlD4gypEaA0YECT+O6gcT42PiFM61gmYU8XoicM6lWKS53BTU&#10;ahUtAPlFBEQtek5Z29HiYzlWR9QT+28qmYJP/s1H4R2/9Ttw+uQJuPKavYEh+tEqIixbjqJmj14U&#10;FohOCNs90D8Azzz1hFg3sV9efuVV7o9mDhykjHZlYWpqUpzHaw8dPgQ7tu8QfbiVlMt2AOs5PDIM&#10;X/jcZ+DnX/NaoVQzgzZQVVOppLACorhz972vhn/5zKfgJz/5CVy791oxxnGPwQIQIxAPPvyDn3Vl&#10;u24e6OsHFHxybczhMx/q/XzKtgNjuRzkZmdFJ9579VVwxeW7IZVMznkKbpR/7sZ9YiMdRRN2PXBg&#10;4kIsFhnLgmy2C/7v//pfYMvWbULoufzKK0Wd64F+Jegn84E//e+irY6fiGYQBxPYHjjhosY0m8nC&#10;H73vfXDJZbs9/j9+OHL4MLzrbW8TvgBnzoSnqiw1sD3xP+Rro7bqDW9+C9x9773CknfDTTeLvuk3&#10;pjCQxdMHnoLPf+bTos2jKLTXg/ovCqS33n47vOZXfkVcceNNN0NPb4/vxiOXm4b9jz4Kn/vUp4Rj&#10;PlIdOwFCMMjnBYd++04pxO7YtRPSdfx5s22PPvec+PuTH/xAWLk6YWNFgq2pTBkaWqt3GvX7ZWzj&#10;i2Oj+tyR544sdZGbBgX6IKTSmboo8V5hCAUDOofz2LPPPhv5DSTBXA+xzoGh0B3cTGb0b7/69l+D&#10;b3/tq6LvRjVamAkcf0TBRaUFzjc9PfWKNdmG/QODkkZdrcG7f+8P4OMf/bDwF1kOH59mgP33Xz/3&#10;z/D6t75NBHHZaFj1zJbduHETTGEEv0IBfu1dvwX3ffxjYi7DuvvtL6II7LPF4iycP3tWBKlwp1m3&#10;pmiNx3+iIvFNb38HfOGzn4ZHH3tU+K2JqMFMgWPUgwQf1DjX7JqiJxWWXPAh0Cah6qDgk4dcQQo+&#10;GNUtSPD55le/Cj/90Y9g7OIY7H/8UaEJWL92/bKUv2HUrZsyxHMGrJgFCdRCBSysqKWs1eTmeHpa&#10;mevVXhmdTjEaCrYdLniN0KfQJwHfTe2NC0B/b3/b6hqzYpqWgOHT4wn/eqLGUW7CHDh67JiYvKuV&#10;qtAGNds36+uKNIn161rcT4zqIGc7FpMaxUQyGZjDo2bbUK1UIGZZ8MwzMkoPCkDnzp1ruq5In8O2&#10;bFtdjXoKLn2XDC2PoaVjsaCNkgNlEXUJhF/XhQvSqR3rSmHemwHVFdQGqJ11pc0Ujs9EMnijhBGw&#10;akq4w3YkB2YKAtKsczr2X+zH0Oa6kl8FQvTd+gkLXAHdpBaj5YjmHSwfbkZMISMM2lpXozpdXdK3&#10;IoZz7zyb32qtJtoVxIZsZk4wBax7s3VFoA8KtLGupm+obNNggbxS8QpM9XWlqKTNwqyrqPuWbW2p&#10;KwqowfMRiPQdpGyitmt1XevXnZbUVdUT1xYK341RE4NaFEU+FPRAR1yU8w8yKkYvunXFuo+MNM88&#10;aGddqZ44ThduU/n+YtH1P2QBiCHw3Qe/vy+ZSH4jm+3aFI/FhODTyhw+i0EVJfiZhQWfB+6/Hz7z&#10;iX8QGx8ZmMFdeKLqkNpukPUBqRnlUllQzfyAG5tLL70Utm/fLr5b1L8dLmLIzcYNMlKQcMONlq9G&#10;5zO0Mt10000d0U+wz1PgBOTtoxUJx2eY+9EBFL8N+nIQolhX7IfYplhO6aNXFYtXGFx77bWCMtoJ&#10;dcX/UNDDTQYqa7APhwGGuUY/BdyckbAYybM4PwAAIABJREFURYdtqiuONezLZ8+cbSoh8Wte8xqP&#10;YBzluoKKttdsRLIrr7xStC/VL4p1NR3UUSjAkPK41oQFpp/YvXu39p+Kel2FL9+ZM00JBvice++9&#10;V8zl0AF1BeV384IK/x0Wd911l0fZsxiFQKvBAtAqx3cffOjtyUTiz0nwwYE4WyhEQvCp2A5M5GcX&#10;FHz+/qMfgR8/9JDwHRgdGY1sYIOlBI5rXJDQ5I+Cz4QKUfzAI4+IvxhBbv2GDeL4t9/+NoCaA7mZ&#10;XOQdeAW9aiYntFToh4AT66233wEf+MhfCbog1mk+E/6F8+fh99/xTmECRy1X1IViEgawT18YviAs&#10;G1/+9ncg25WFwTVDMplvHXXFMf7vvo9/HA48+pioazMbk6UG+r1ReFcs71e+c7+oIyb5xYhGbgW9&#10;yTDxD/YLTPq7cf0GYWHpBKB1Hccptu3nv/p1YW3AumIkqvqEhZTIFIGOvejE/IkPf1hYjzpFuYMK&#10;GAxd+5d//3GIJ+KCctStLIX17Um1LxULwgfp43/9EcjEYpEPAmICrdP/z//7fmHB7+rpht6+Oku6&#10;46m1iAQ5m5+F2ZkZ+J9/8xHDwTv6IEvBn7z/z6Ari3XtC5iX5IHwK5rOCV+rP3nvH8DdL79bjINO&#10;Ac5RGL78d9/zHyHT1aXogHMpvo5at9AJH+v6sf+/vS+Bk+Oo7n4ze83sfUq7q2NXsmTdhyXL8u1g&#10;I85gICYc4RP4c2IS24HYYPlzCCaQX8BAgBDMYRKCEzDfF0gAg2VZsixbsrCNZcuHrMNara5daVfS&#10;au/7mvl+r2aqt6en+pzunu7p99dvNL09VdV1dVX9671675+/BTXY70tLfLNWwfUEapN84va/hIbG&#10;uamqj/F0x7dsfGJriTg8+OUvwnXXXMfO+3oNdAYooEDiU1RY+HBVRSWTCyPx6XPYh49RJIgPSnwS&#10;JEztjM+9f30X89mBu20oDchEJJ0r4LtJ3GMyLp5x8MU6wnM2x48l/LMgUXj0kUfgD3ufY4dEOUHy&#10;KrAs3M8UO2jf28tE/ehwc/0VV7By4ZkalOyoEaAvf/5v4cTRFoiH4tBxztsLZHl5mXSgu5vtyGFZ&#10;T7S2sulmzWXr2DkSDjnxQfW5u++8A6aSxgi8fn6IGwDB/soNRqDFphMnEg5X582fD4uTzvtEC+W3&#10;Dh2C73ztQaiqqIQzZ73pz0sOrpI6MDjAxi5UETmddL5cU1cLy1eukkLLiQ/i/LlOOHr4CPzsx/8K&#10;s2rrfHFmipcXP7gQwsPovAmvuv4GIfHhf7y6bx+7d+bkCSbZMyslyxa4n6mO9japTMtWrpwhQQry&#10;gzjZ2goDSatj+A4Uq5yD9CJwEYyktv3UafYXvr+Nc+emER+O853noCP5rmL/7zzXaUkqmC0UFBZA&#10;d1cXtBx9i6lwL16yRFlE6XJiYgxOtB5j14suXQwvvfACrF+/HqbHp31xDhCSqvA//v5D8Kd/tplZ&#10;gCwsKBK2F264njpxHKamE1JanI/3v7YfLk0aZ/DSuTEiQAEDWnQrLCj4MCc+TAVodNSTxGdhcxOs&#10;XrmcSXaUuHLVyoSFrYlJ30yIbgEJArNmNDEJhUWFzGHqdTe+DW75yEcZSVi1Zi185e+/CHt3Pcu8&#10;4ful/rBcvGw4YeLi4J8e+h77DQkdGk5QIz/o8Hbrbx5ji2y/lJd5sx4fZ+XFd2DTO98Ff/zBDzL/&#10;DmsvW8dM13Ioyc8r+/bBa/te9l15mRXEkREoKy2De7/wBXYfF71IftQkBOc6zjLz2cdajrIzDH4p&#10;L7cQiO/pRzZvlsqHBk84lOQHcepEgiihv6/zHrcip4S0AEq2X3VtjdSYSuIDyTM0vF5w08MvJok5&#10;uEW5FAiIj3RD1tZoIRAlgn4xqgDS2a9EGZDcNwiIDySLWYoSoqRP65ve+S545qkdrLx+MKzAgWPW&#10;C8/thquvvwGGBgZlJrY5En05GilmZwVRart63eXw2suvwIE3DrD52U/lxTHrya2/ZefF0Dy8UhKE&#10;/yExbFqwEI63trB76zdcAa/sewkOHjzI5m0vGVkgAhQQyE1Zg8s+fPSAy5WLg0OGiA9ai9q/bx8U&#10;5BewwRYHEMIMcAGIkgI0FYmDU1EkCpve/U72+6njx5lO+ZGDh5jllFBeCArDqfVnRV/dCS/9SvBy&#10;MeMBeflQO6sOrrzmGnj9lZehbtYsGB4YgJPHjqXFwwEbF8f8XBMXw5tV/XWjjHKww8ghYBbisLwr&#10;Vq+CefOb4MBrr8GcefPguZ6nWWhlKbCOyiormWoJqqPws0JWVJ3nqphadwp8J7Sutg42vfe9cOiN&#10;N6AIz40MDEDbqVPACyxfXKAlwFBePltM4QIZ25uX1WyZ5R7C3Sxv0ewiVs6WQwfZAmqCqx8rsh9P&#10;enE/39kJy1atZqbCsX2tlhdc7tf8Ha6pqYETSctwAz210HW2Q3XfH614Dg70Q1lFok9nWl4sK5bZ&#10;DfDyth1vlZ42OjQEhRHFnCUrRtf5C0wNDmRWBrn01upxBbf6NS/vmdMz7+qQplZGnM1DeDgdjf0w&#10;FXaFtNpqmd0au/AdLgiH4Vx7O/R0XYCaWt630vM9Pj4BPV0J64hXX3MNHH3rLejp7oH+0f6M+jS4&#10;2K+xvDgntZ08Dl3nz7H1BEOS/MhzPz48AgOD/cwn2qWLL2WbF7g5hY6GMy0v2DR20RmgHAdadCsq&#10;LFpXVFjEfPgg8cmGDx8RcJjrHx2DnuS5ExHxeXHvXvj+t7/FXjrcPeQ7xAR7wdRxBgbYbiMe3NWS&#10;COIOzvLly6G2tpaFw3axasHKLWD+sHyoMnYyqWqkN/YtXLiQfXj5vF5GbmEL1R0/veU+2PLpvzZN&#10;CNasWSO1Ky6+vH62BMuE7cotHGJ+zU6uV199Nasz5tvHB2MLLzMuKPBjtrz4/m7atImd9/NDv+bA&#10;MuMGDVqu4ksto2XGhdJNN93EyswPZHsdmGcci9vb2k2XF4HnHNHxo9KojZeBUn0cn7HcZsuLWLp0&#10;KdTX10tW6rwO3KTEsQctfaK6s5X1+HXXXce+/dKvsY1x8/rw4cNsPWq2zFhf3LBCpv2aCFCOQm7K&#10;mjkvHR7Jig8fEYwQn62PPQY///d/Z4e90cqXH3z4+BG4o4qHbrmqFRoWqKmthRWrVgpL09vdA40N&#10;DcxBnNyjsleB/R3ziWXDwRLL9/5b/oQRaTyoKQJzfhiLM8kLn4i9DizPUPIMHx403753L5zv6IRn&#10;d+6EixcTlor60Sqaxus/MTbGDl376SwdSvTQIEZPbw/86snt8Phjv4FzSSnmcNKRpdaIh7uUuND0&#10;U5n5ghbLfMc99zDJ7sRYgshMCBZ9SlMK/d09bHHspzKz82H9fTA6Pg43vuMd7IA1kt1RlTFI2ebY&#10;JxobGn2zSOS42H0RNl57HQwl8z2UnDMVpgWEwPOxCxcs9F2Z8RwgSrHRMesYt94o1BdMR+vRo7By&#10;5UrfnQfGsWpyehrmN81nY7iZVdqJlmNs4wqNofgJOF5hW89rFjuvVwP6NxodHWFSpUzXIKQCl0PY&#10;+cxuZso6EilqKC8tT5iyzpLzUhGMEJ/vfftb8NyuXWxnBCc8uT16gn3A/sBNQONuDO6MongbF4Mr&#10;V6+Bz95/P5SVl8Hs+gYmffvpj38MW3/zayiORiUJiteB5UKLU3gYk5tExt2nW//iU1BeUcGkQXhI&#10;V66T/OCXvgRvHXwzI78sbgMXh+hpH/09YTtiG/Z190Jt3SzYfNtt0DhnDjs3NHN8JtVS0dn2Nnjg&#10;3s8xaZHcdLTXwSUYSARwVxD9CP3xBz4I0UgE6hsa0xb+8iEQF1b3f+bTzC+TnyxP4WKQOXMcGmRl&#10;XnPZ5XDFVVdDZWUVVFRWppwFA/kyMY4EuJe1708e+hffEHuOsfEx9j6Xl5XBu2/+ANucqKqpgSLJ&#10;CIjyHBGws3A9Pd0wPjYG//LVf2QWBv12XhTfyWvfdiMUFhZBUaQIqqqqIYx+iRSWHznGxsahr6eb&#10;jXkP3HO35B7AT8AzJGgc4da/ugOqKqtTHGKLHCkjKUQ1SRz/vvKFz7Oy+63MaOFyuLsbrrnhRnZ+&#10;plCu2hVPp7s93d0wMT7G5vDvHPgqnDp9im1q+GXOgmQ7o3NsJOh33f05mR+fdN3f8YkJ6O3pZi4R&#10;du/cCW+8vh/eOvoWLFq0KCOLxUSAcgCc+FSUlzegU0kkPn39/Z4wZQ0C4jOrro4Rn9mzZnRW/99P&#10;fwr/+tBDbMBOeKUmyaQT4GY3cdGMEwUnQMx3RUEhO1N14zs2sQPWOKkgAbp+/Xq2qMQFp9fbBfOH&#10;ZcNvtI6Fu2mcFOAHD6Kimhh+0GJco0xX/MYrr4S8UMgzGwZ64G2J32jMAsuJOvho7Q8nC/wg8amd&#10;NRui+QWpOtrJi6nJCfjfH/0IU33Ew/heh7J9UQUMD06jNUAkQH09vVBSVgqzGxqlgiqbcmxkBH72&#10;yE/Y+QO/LBiQ+OBimPv1wnyjla0LSWuG4/XjUF5RKSQ+TOrT1wdvvvE6/Og7/yx5uvcDeLmZVcTx&#10;CVi6fAWcaWuTitYwpzGN+GCD499Ifo4nzwXiO4ILLSROfgCOzej4GT8Xk75msExLl69kG1NKxJPt&#10;fLHrPHQkJaC4DsDzFjgG+uWgPTMaEY8DuuQ4d/Ys+6xZdzmE85KGIASSILSK2JeU+OBmaktLCxsH&#10;cS3kFwtrWG7M67//8Hvw8dtuZ1Yg82TGL5T9Gw2/TCa1YoqjxdDe3s4CYVt7yciAFvhYPjk4BL98&#10;9Kfw0U/cmho6PjOaxaanoDvptqJ54UI4dvQIDI8Ms7auKK9gY4SVchMB8jGefmb35sKiwocrysuL&#10;2QIGB/nhQV8RH47X97/CGL3crC/BgTaJxdggiYMt9hkcNHAARQJU31AP937hARauecECWLhoEbs+&#10;efIEG6z8MrDiIMknFFwco9QHy9e0YAH8zZb7WJhLFi+CRYsvleIgeTjeeozVjV/6oLwteTlx4r/3&#10;bz/PJo78/AK4fMMVzPJf+s5pnNXR/pdfZg7ueF/wA3j7Yp6xXbHcd37uc6xseQX5TILJy5hCfpIL&#10;4zcPHGAL45ZjLb6yOoVlxrJjfpHw3XnPPZIgYF5Tk4DgzpAhZi0unnDMifMDtrWfyo19HfN703ve&#10;K92vqKxQJT/A/AeNSbvnx48fZ2lgf/GLVTVU28V3WynJTPlLRRKEt9APz4nk2O23MU3eRr29PUwt&#10;W0R+4qwfVEkECE2q79j6eMJ6oA/Lje8lqu2igYE0KbZsMENLkSeTLgKuu+kmeGbHdmhrb2Pp+G0s&#10;RxJUVVsHZ9rbYO68+Ykf4vLRC5gvuKbmBcwFRGlZOazfuBH2v/QSk4af7TgrESCzYxqdAfIhOPEp&#10;TsqGE7vc3vDhAwaJz//5m8/A2dNtbAhjFq8IOQMcjJBQoMoJSlrs1MdGPf7m5mY2sfll9x7rAyUV&#10;uGPFDnGrGBbAhfyqVasYifGDNIYDF6hogABVVq229do1a5mlKr849OTA81bYx614hEegwYklS5b4&#10;SioDSf19dPLJdp4tAg9vozVPP6ntILCvt59pt7zRiH0d1Yq97ptLCZSMY7mRXFgBjt3Y1/12nhff&#10;y87znXD69GnLabzrne/yvJNxEfAMGr7jVo0NsHG9otyzYxtJgHwEyZR1ZSWjubhDhMYNvDSgDE1O&#10;wvnexDkCJfHp7OiAB+7bAlOj4+zwMi4cCLkFXAzjrgw7l5K0Ksc9vWcCXCAuXbYUwhC2ZKo7W8BF&#10;Dhpe4Co4zH9RNN25IZKeVatXQWdHJ/v4BczDOTprnRhnCyT032MW6CAPHSie4qaufQJmNW50JHFo&#10;20K5sU+vXrWananzG/FjBkWGhoR92QiQ7GIaXRf8d8YT32Oce62WHeNlspjOFrCPZlJuPFfZUN/g&#10;y3O9WG4k61YlKzhn+cGqpgioGh+LxJhKoVkcbTkKS5cstUyanQYRIB8gxYdPKOnDZ9AbPnw4kPhc&#10;7B+A6Vgsjfi8vn8/PPilv2eWtXCXGK2OEXILuNDHfolnUdAqF0p/cODEw501GfonQCUQ3D3ECRQn&#10;Ir+AWWYbHpIstOEEWllVxchOCuJxmD9vPpw84a+FMOYVD+MjucPJHQ0K1NTVGo7PdA9QLamgEDo6&#10;O5zMqu3A/o4SPeyPqEaXcOhpDniurrOzUzrL5Reg1giWG0nvHIv+VkqLS5gPFL9JQSD5XmPfr66p&#10;thQf3xk/lhvV8fBfZU2VgdDpwA1Q5pjZh2VH4oPqkzh+W8GbB9+ENavX+HLTF89V4RiFvtaMq5gl&#10;NMvOdXbCocOHoLmp2ZOm2EkFzsNQmrLGHUcvE5+SkmJYvWI5LFyQMGu4c9s2+PaDD7KBE8W/fpvo&#10;Cfpgh7Jj00wKiWJuXPDzsxk4aTQ0NMLXvvMd5jkaF0uzZs82XKunT56E2//Xx9lY6idTrrxOmFni&#10;iQm2WMT6iBRF4GObPwE3veudUFZRzg6x/9n7b2bl85P1NXYYP1k+JvEbGUk4uKytha9869sQiRZD&#10;XV0t1M6aBalHj2b+wKu7bv0kDPT1+W5RgMYXsNyopogkCInfNx76HjtzhZbY0FFt4miG+LwG9odf&#10;Pvoo/GHPbt+VnZ2/ShoXQVL/zR/8EPLy8qG4pAQa5syF/Pw8RZuD1OC4+EXjKthvvv+1ByWnxH4B&#10;O7Q9PcXaD8v/d195kJ2zqaquYeqroDyNIzufc7HrAtPWGBkegp889F1WF34DkwCNj0F941y49S/v&#10;gLKKMigrKwdFM8sLD4MDA+yDltp++M/fZNoAWHa/nMPiwDEPy459/XN/9wA7d5RCBuKpTkDRHD1a&#10;ahsaTMxb3/3m15mVNr8Y4VACy46OXL/41a+zDasEFK2d/JP1deZkfwr+88c/YptjVZVVTPsB3yEv&#10;GaYgCZDHsHPXs+vy8vIeLi4u3oCmrJH4eMmUNYcW8eH4ype/xCzS+HHHh2Ac/JAy9k9mTU72+eNb&#10;/oQt8pAMoWEFM/jR9x5iB/T9CF4nONjjeaXEJwoLFi1kh3pHRkehoXEus2Ljt8UAJBcE3CoZszwX&#10;jcLV11+fOAPU2wulpSVpB1nlC6S+3h54+eV9bOHgF0tNHNjPuTU2XPiWlVdIBBYln40KqYjyoPqh&#10;N9+EZ3Y8CW2nT/uy7bkEBMve35cgMT3dF6GmphbyS0rSiE/yii0ITyUPbh87fiwhUfBZ2/N+j0R3&#10;oL+ffbCBo8XzZwIp2huv8PA2v4+H1VFq6Ne2j3ecgU72AVh/xUYh8eFf/b29CQMcEIfqmhpoPXaM&#10;EQcsv9/ArBFOT0PbqVMwvxmguqY2jfhwTEyMw7nOs9JvOD6eO3cuQR5C4Lu252Pe6RMnYPGSJTP3&#10;Qd7VExdofXRsbJSNe3jWjTno7u2RDJl4qe2JAHkESHwKCgq2lqMp63AexH1KfH75859L10UFBUzX&#10;O9eBO4J2SyiQMFRZFLdnAzig4wcHOVz842R33wNfZDlBc9Nr1683pT+N/QjVgyorK31TB/ie4gFp&#10;vrDD8uIHd75QjeCBr3yFhSstK2Nmmn/8g++zuvETcPceDTpwK4Kc/CxfvRquvv4GNgc2NDbC3PlN&#10;KZbn5AukoaFB+P2e56C2psaXOvEc3Is7+uE5/MYb7G59YyN0dc74FVKSHyw77pCi/Rq/tb0c6DAX&#10;/dIcO3yQ3c3Lz4cxSbVZ7Kbz4vkL7MwUJMcEvwL7fXV1DZxoOZos1zk41XpMszTtp9ukazwHgxJU&#10;vwLHr7bjCSI7OpxQ7RUhzn4fZn6JEEuWLYMRn56D4eBqXKjOh31AuDKLx5m7hZLSMva+I1ANHKWG&#10;bGNsOsbmgyK5rx8fAPv9ydYWON95lkk+1TDFzrsOQnVtLbzjvTfDE4/9SrJyx7+NAC1d1tXVQUmp&#10;7AyxzUthUoHLMnaiRbeCgu9GIpHKxAJyGgYHhz1jyppDjfi89sor8J2vf42ZbkwYZRj2pXjfCnAx&#10;iO2Ei0F+DiIT4M7IwoUL2eIAB1pcaPoFOI6gSgzWAzon/PuvPshyvnTZMmZ+2gj+4fOfhxPHWlg6&#10;futHOKhjnrENURogNzOOmwD3f+lLbOx+/H/+h/mhwTL6qX0hqQLDfKkky4jlw+u58+fBn9/x1ywM&#10;6shfdvn6RATBzvBjv/gl7H3maV+Wn0AgBBtIWvAs6ns+cAssunQJkwRKiKf64ELy04okOXnjv3/+&#10;UzY/rly5UpovchU4L+Dn/IULsGHj1fDC3t1svYTrBPlHC7i5hFYDnTR6RBKgLAGJT1Fh4cOVFRVM&#10;eRiJT3//gG+Iz/N79sD9f30XxGMxZsmH7+wFAdwRIdeJ5r5jrFiC4qibVQfVVdXMQs6F89ZM6mYL&#10;WH78oH78KFPtamS+Zy67fAMTgeuho6MD7r79dua3A6U+fgM/64OHwnGCQ9PGeFgYnffNnTcPbv/0&#10;p9nc+JOHfwjhOPjSAhTu3DGnuVOTbKMDy4gECPs9Jz/o1XvV2qQPHgH52fG7rfD0tieYtTc/7wIT&#10;CITgAsf5X/zsP+BTn747QYAUxIcDJRj4wc0eBGpFDPT1w6uvvsoso3H10VwGzo0HDxyARUuWss1N&#10;fhwCHfzqAY2FHDx4EObMmQNDg0OO1BIRIJex69k9jxQUFHyYE5+JiUn2gnjNNv7Y9DRc7B+E8alJ&#10;tou9fNlSWLpkMTz6k5/A3b/8BVvA4NmOIBk2kBMf5pk86bANVYDQ2llxqXnzoKhKUlNTw17w40n9&#10;eL+AHQwdG0upF+wreDD2qmuvM6Ty9sCWLXDwjdeZ6pifLLxBUuqFhA/LjeSA94VZ9bOZ+sPGq6+G&#10;6/7obTA9OQlf/4cvs7B+lHpw8sP7PJYRPfCjt/L33PwBKC0vY+pQDY1z2CHfuEInHL9eeuF5+O3/&#10;/ILID4FA8DVQsjHGneyKzgDJJBvzmpqhp6ebjZs33/IReGXfC/Di3r3MAEgoHMr5sbCgsAAudp2D&#10;ec3zYeM117IzgKMjI4kzlHieTEMKhBuqKCVDCVBjY6NEJO0EqcC5hKef3f1IpCiyuaioiJkO8Qvx&#10;WXrpYkZ8ttx1Jxx84wBbBKFFtyAZNsCXlZ9twZeSEx9+xgMHxMvWr4cfPPIfhiQeiO/+0z/Bb/77&#10;l0wf2G+LYn4QmOv0Jqzj5EmW35qam+GXW5/QrItTJ07AbR/7GBsE/UgKmDUs9Mwfm5Y866N6BJKD&#10;XX94ienJ48z4i0d/Bv/xox8x63hoHtxvwHIyC3/4PZmQdKL++rbdz0ERM+ctPucjv3emrQ0++1ef&#10;gqGBIZYGgUAg+Bm44VcUjcA/fvM7qaWIi8+/8ftoHOGBLZ+F4aFhaJrfBAOD/rFuahV8o/Tu+/42&#10;3SWGbLMsLvmaGoWxkVH41X/hOeAONr/inMMc5ttsM4UkQA5j1+7n9kUjkcsryitY042OjjHi4zXm&#10;ryQ+q1YsZ8SnMLmLv33bNt95cLYTU8ndCrmJZ05+8Btf8Bf27mVPRHPPK1ev1nz6j374A3ZA1K8b&#10;EJwEQVIvmtcH1g3WFa8LPM+04cor0+L/4tFH4fTpU74m0rxPYJmxDvjnxd//nv2OZOH//vQ/4VQO&#10;lBOY35oo+0SiUXjh94n2RRPQl195VTKkmAz9+IffZ2p/ZA2SQCDkClDt/+TxVpgzdx6bAziUxAfX&#10;engWaGx0lP2Gm2S4ljp5+iTbOPSbJUQrwHly+7bH4eOfvC0RW0F8OM62tSUNSsWZq4i+vl4Wlp8v&#10;Nu6HyBiIADmEXc8+t6+4OLqhPLkLjix2aMh7FlD0iA8H7nhwU8dBArfohS8el/pw0sOvV65dCx/6&#10;6MdYraCp54WLFunWUDgUkiRLfgM34SmvB2b6uqCQST7u/bsvsN9RAqRGBIvLyiQC4bc+Je8TWAec&#10;ACHhedfN75PCLVy8mJUxF8qJbYxqnvh5+7venQgQB2btTfoD0skPlh395fi1DggEAkEO+bjY39fH&#10;vuc3NQslPpC0Fon+g7hvsKqaGkmqzjcSc3lc5PWFfgLRP1BJSWka8eF/oA+14beOMHPjK1evg56L&#10;3axu0B0MzrXSGSKb5hIiQDZix85d6woLC7dGIpGG8vIy1lgJi1YjnuvgRokPBy7u5Iv1XF/IyHdl&#10;+AvMrV5xCRCKZf/8zjuZPwBc7K9au9awClxBfj6rU16PXq9PvfrAz8q1a+CWj8wQQTR7KgLu5Jw6&#10;fjyl/ODTOsDyc8nPnfd8Fqqqq9lYvmLlKsnHjd/LyYk/7lxed9NNsHbdeja/o7GL+sYGifUolT+m&#10;Jqfg1VdeYdcYN0jjB4FAyC0ox0UujUASNDV3OvG30vlx8rt2Vp3kFPWGGzex85ByApQSJ0fGRnl9&#10;4RySV5AHp0+dhCVLl0E4xYnszAXWYfMll0Dr0RZ25/obN8GzO59kdSL3N2gXiADZgO1P7VpXVFS4&#10;taKioiEvD01Zx31BfBALm5tg9crlbDEvQm9PD7S2tEiLuCDt4sod9eELjNe40MdF7zvf9z644sqr&#10;2MLwkkWLDJt6xvo8cugQFBQWQmR62lf1yetCToC49OfOe+5hRBD/RqnPrNmzhWng+bE3X38dCgoS&#10;BBBs3M1xA8o+wQnQX/3N3Yz85Bfkw+UbNsLAQD9zeMkMZPiI6HIoy4ntipLNK6++ls1XOKEvXbFc&#10;8+zPsZajMDw0CJhMEMcPAoGQW5CPi9zIDxKZrgvnob6+IaWsXOKDqKioZHP+5MREYvysq4ML589L&#10;C3q/zQ9GweuLrZ3CBQlnqqdOwoJLFqU5UOUu0yJFUWY99Ux7wnfWxquvgz88/5wkAbJzM5EIUAbY&#10;sfOZzZFI0cPV1VXFIfYixJgp67Gxcd8TH7TUcby1Fc4mbbArd3CDBPmCv3nRJfCJ2/6ClR4X+bjY&#10;N2LtDHcv0Bv4qZMn2d9M0ubjwY7XB5r2/PS9W9g9lH6hMQh08igC9qWjR46wuhhPWhPz64DP+wT6&#10;PNryhQfY4I0D9OUbrmADfMfZsyx+TOBqAAAgAElEQVRcbHra9+XEdkZJzy0f+ziboVDNcdnyFUJr&#10;b/zWyRPH4VxHB7uRF8pLk4IRCASCXyGXAOFA2HPxokSAZobF1PGuvqER2k6fYtdX33AjbP/dbwJz&#10;rIDVV2GCbqABiAvnzkmbpApf0ewP9Cc3PDzENoyLS0pg2cpVcPTwoTSiSAQoC9ixc9fmSCTycFVV&#10;ZcKHz3SMWXlCAwdeBJKfs909LGdz5zTC5ZetUSU+HHion3n0r66G0dERWLx0aULUizr94/6zZmUW&#10;4eS5hzA7+xOC1WvXwhXXXAtLli5lnq/Ry7FRdTc5uAf0q2+4Ad46dIgtkBPeob1vDjM/qfqHZH/+&#10;ggWwYeOVcNnll7NzIeXlFapSHw6Mi1IS9BT9tpveDu2nT7MdMWZdzwcGNrAvoIQHv9EYwLJVq2DT&#10;u98NVVXVjORg2fAbCULdrFlMBezmP/0Q7Ni6VfICPj2Rudl4p6dL9F+EfRy/C4sicMVVV8O6DVdA&#10;ZVUlK19t3Szm+T8lNwpJEPrEmjNvPgwNDsJ1N90Iff29MNjfz6z+TeqYP80lOF9KB55APNUysl91&#10;LuYggP0Ex//E2c8CWLV2HTvPUlhUmNjk4oEEYxvewfkBx1TcXMazMG/b9E5oOXoYhgeH2HiIayv3&#10;N5kzbESt6EkNCeYeorgYlixdDtFoMTOig2sGEfGRruIAjXPmwez6RmYVDg1LrV67jgU5evRwQnVw&#10;WquujJWLzGCbwFNPP/tINDpjyjrh/X+EGQjwOqbxBUtabaquqYaa6irmzBCSLDpG/YDgUyh7rlz1&#10;QP8epKeguCcKp3pPmJeZv5RCE7V76YmKwqUdJRXOJ3HFHyHBPVE4Ka2Q8l4oLW7KQ+PK23HBmkDk&#10;P0N5Q7zDJ7wnbEPFn0b7REopQ+b6Q0g9H/H0BNK6XzzxRHESGu2eEkD6UmmnUFx4W61B9NtJEE44&#10;nYh9pqS9vwbbXE39UpxFlfdU7R0WjAuq44WUvDiPIC95KPW+uKMK/pRfhERZ1E5Hfl9rxBKNC/Lf&#10;QsJo4t4opabWgQTjhPjx6flJ+S3tflrCwDMi7pZq/Vy7zxjqtyCsANXwM9lX60ti4wFp76CgX2j1&#10;lzRpfkpexPcFqai0kUo+VQYM1f6i8X7q9xVxnyYCZABP7Xr2yWgkskkiPujDZ3g458xC41mOyqSE&#10;wi0kVImSDwsl/gsBP2uScjv5W/IP/rcs7ky81G+QJZ/2W0j+qzw/Mzbn+TNDIVA8P/U3eb7kJuvV&#10;8mML1AZLNSgnZBMwFEN/tWRzeJ2yqM2FdtWZ+hymMXDrPMh4BNbX1Bb/2jHVZiqVMOw5+olrLWg0&#10;IVzUKRMX/KDxTqX8wuMafQcNv6oW3+lQSFHOuGpq8nFDfaGZOmbO/BSS4oQEsbXGJGXo9KCCuEaq&#10;OY0E8JtG38lQ2vulGlIrHxktfUImRpH4TD2beBd0kkwEVcxfWsmb6qkzk27aM4XB1buCiR90HmJL&#10;eI1UzEw96n8YfJgCuo0jHuONPU49sOp4wn6wMrbZzCfUiJbKn/KNCCPXRIA0sHPXs/tKSko35Ocn&#10;dD3HRsdgOOkRnZA5lMQg9ZA9pBAL+Xci3Az5Sf1bK47RZ5nLj5FnKMMIYZbMgAsEyGJ4w89IG8vs&#10;J0Di24ZW8JbDqz5Dt3jmJ7p4aqXbHj7lGWYnXrPd2eR8ZHZTQR4ex/EU7+KhxPN7+/tmbuikMbP+&#10;1M+HpbAG0xbG0w1sLLSZfDuZD1PphtIuzKWtk6eslU+ZlomMmCmRKGzqml+2uSORO9F4pymrTMRJ&#10;k7TEZwiJSDojTzMlbjz1d9HcJU9PCi5PXRY6lvps6a946nMlRax46nPiKmNgPCWsCgWJi8PwfKfV&#10;SsrwHE9NRxFIfq+utiahyi+7h6p61VVVlgiQWy6N1AwhqF+DkBgRAVJg246d6wry8x8uKSnZkJ+X&#10;z/oAnu0ZHvaeDx+/wxjBcI6EGPk2/0xj+RLB9LvoEvkxHMdpMmMlTpYIk2ocmwmQG4QpJY4PCNDo&#10;+CiMjY7D8MgwjI6Nwfj4GIwm1ZSZjn3yGaWyc5DclDskfXRB8pAz6vZr5c0oATMcThEWz5tlNEer&#10;qfGYgC3OB1XMA7sCk8+2VVJv8Nnct5qtwGcLyqLsT85oJhivc9GiNU/e7xWEx+z1ND9Xoxc3hRyp&#10;X/N4OE6opScPPy0bc8w8R/PaNAEQX/P8okaTcmMfz4GPjY/DvLlz2d941hXPMNfgWddINGHaWjY2&#10;uOnP1a7yEwFKYtv2neuKioq2FhcXN+SFw8zx0sjIKOsERHzsRzr5AAekL2bIkT4RM5IPo88SIegE&#10;yKvSH9U4WSY/tsRxiAC5QZj4u9TVfRG6u7thYGgI+gf6GWnBD1paLCstZeFKk99G0zQT1kxejcR1&#10;VGXWCGTjUNhmz+sieMm6aEqd64zHdq6cLLW1QXKrl3bW+pmNC1nlNSOUClKS4odMfl9GtEB+X3Zt&#10;hSyFk/Uqv69KhoySH9nz4yphsD3V6iblXeNpaPVzjTUGkiGUFkWKiqC0tIxZ+gzbtWGiASOSHaPX&#10;gSdAT+7YubkoUvTdaKS4El+aeJL4jIx4z4dPLsEe9bfMyYiWxMlIfkj9LT284Tg+IUCk/uY8mQEL&#10;GwBnOzvg2InjbOcSCc6s2lr2zSdg/raFkhIdNSRe45Dw/ZzRpDJOYJQws7ufdfKjyIsyH3bPiV4o&#10;JwcuDrOVH9eeqyP9ybR1zZTDKslhz7AoFYqj2WmV30FGIqykbVWaE5OpAYpIkeq1gsCIwqulJ4WT&#10;14cAKXGU6ogK9UYce298+9thYnzcFmunRvKUifpboAkQEp9INPpwcdJpSSw2zYjP6OgoER8XQOpv&#10;qQi69Ec3jlly4sYzskyAgqz+Njg0AC/t38+uKyoqYGFzs/SbnLSovXOc9KTc4++p4Le0+BYkOpmk&#10;YSaMXfASOXEDovK6tRbIlGhaaatst68tEp8M1eOcIDT8OqaVR5PqbkKSowgjrBu1MgrqVBlGsw/G&#10;UEKW/juqEX/owx9mfn6UBjHtgp2SwsD5Adr+1K5HopHIx6urqwtwqkPiMzQ0zFTdCO4gnRCofRvT&#10;KxWHSU3TTDrpYdVJkOgZ6ukQ1GBa+mWRzLgR3i3pj1dhqS1NLvgOvvUW+8YJt2nevPQAVsmPSRJi&#10;Vr3I7jNDTkEk/eHIxQ1CoyTVrecr1Zjceq5biMdnLONldC2bhaVrXMSHQqrXKapkAOrXimHYLHHh&#10;kipprJFdy0mKMh4or3l/ACaxSEh9lHGlaAqClKyHePLZIVkcYf/i9RbTGcVlVnfl6aBl5N8/txdu&#10;fPtNcLK1FQoLCrVSMY10yU5m14EhQNufevqR4uKSzVVVlZIPHzRuQMTHW9AiD8ZIiHIiUS9e+rPS&#10;iZh1Apaapp76m1dhOzHxGXxTFg9JfyyFN4G3jrUwozQIJD9KlTe1F1JPsuMU+bE7XSdhJM+5KBny&#10;YpmczJMXz/0oAlm/Vntu8lsiE6CvEpd2X0SK1K41CJI8D1p1kqaCJiN2SmKVRn5Eacil3Br1H+cE&#10;R0CylPURkv8eB2g7fQoOHzoEzc0L4OL58w6eCTLSEtrIeQK04+ln9hVHiy+vqqpibZ5wXoo+fJzT&#10;USQYh5bUhX+nEh0xlPFT/xaruaUTHnPSG9EzrEievHr2x2z6ngmvmk1vkpmgk0wz6OntgTMdZ1mM&#10;uuSZHxCQn7SNEFB/GbnVNyPIxPCBXWEzgdfU7LwAKq83oLqAF11bUGsDwbWwLjihSEpcJKmNwoCA&#10;2rUVUsTHJ1XJjtq1FlnSgPw8VboanOw6FFKUVTAdp4RJlP+1V1+F+U3NECkuhsmkBc7sQLsWHbC9&#10;6A3s2PnMvudf3BevrKjYUFhYEEJJT19fH/T29hH5ySK8rv4mSovU35xF0NXfXA/vIJxUf8PNq8NH&#10;Z1TfGurr2bVb5MeMMQOnwlqFlkqbHEEjAwR3Ydv5DVmuhYQnE7KkR1zU7huRWun9rmZ0QO1aCmpA&#10;gqRxL+V3zTFc/FsIUskRqsLtenonzKqvh4kpe9bbdqu/Qa5JgB7ftn1dNBLdWlJS3FBZWcHuIfEZ&#10;Hh4hU9Y+gF3qb0ZICKm/6SPokomcLYthQaAkOjT7MEdw6OgR5pcCgUYPUlQrLKq9GYUVS25G4Ab5&#10;IaiDpD8eg12qb3qbKgbTNkW09MiKQckOtlHMQtnT4hmEXAqkei5IaVBBibiyNAA93d3w+muvwooV&#10;K6GjvR3y8+2kG0bkY/rICQL0+BPb10Wjka211TUN4bwwxGNxGEVT1qOjRHw8DKfU30Rpkfqb4VWv&#10;6fy4HT6XiFnQSaZRnL9wAS52d7PQ9bNnSw5Kla+YKfJhQvpjBn5dVBMZyG34wuqbPLzo2i5Lb3ZI&#10;czTIUhrMSnb0yJIB1TfT0h89zqj1Y0gcAFXhmpqaoayiAkaT5zbdgz5J8vX20xNP7tj87J69w7Pq&#10;6vaXlZU14GSG53twohwcGiLy4zEYUX+zTkKkuynfpP7mbdi+mM8igSP1NwtkzsCO5cjYGBw5dpRd&#10;I/Exqvom/y39tjNSGqckRZmAVN8I2Yajqm9qw6AdpEjtWocsGSExyrzKr6X30Yzqm+w9Nkt+EkYZ&#10;LE4mXPWNG2hQ/Pb0zqcYAZrMYD3uhPobXvtSAvTEk099uTgaube2pqYYp8Hp2DRTdUM/PuTDx5/Q&#10;V1cj9TfT0p8MEHTJBKm/SaJDsw+zHYeOHGbOTlHljZu8VpIfEbReT7tU41LSNGn0gEhH9kDSH4/B&#10;xlWtWUmMZhqya6xBmRkEa6pvZgiSRbU/KybU9SRDcdl4KqBWM5dcXU722+DgILy6fz9cedVVcOLY&#10;MSgsKDCVN2GGdK+NwVcEaNv2px4pLSndXFNTnYeNMR2LsfM9ZMraf/Cf+lt6WHFaDqq/mYW0hjW8&#10;6jWHLIQn9bdgbfCcajsN/QP97Fqu+qaEF6Q/fgWRAYKTsEuyI7x2SMrD4ymvGblQswanBwukSKlZ&#10;pir9sUH1TZ04SQESXyl1qyXVmrk8dPBNaG5uhpq6Ohjs61PPi20w1uK+GN2f3LHzyT17X5iqrq6+&#10;tbCoMG9qahoGBoegu7uHyI9P4H/1N1CRPIHwm6APUn9zObyDcEL9bXBoAFpPnmDXaO56Vl2d4bTV&#10;XsMQV9OwWS3MjETHS9IfIgO5Dy/6/DF7bUgCIvvdMkHSIUuc/GQi5VHmVfVapM4mIjcpyZkkP3pj&#10;t47hA+Gvkipc6q87n9oB0eLihDNaE3BK/Q28LgHa/tTT+8rKyjZUVVWxvxM+fEbYNyF34Ib6mzpR&#10;IfW39EcFWzJB6m+S6NDsw2wDTnoH30qYvNZTfTNj9tqM6psTC0eR93snQQQnFSTt8hiMSFAsEBfD&#10;0FB9A8G1UkqiKWeww8CBTKXMqs8fLSjJUUr51KQ7Ie73x9xz0TT2c3t2w9s3vSMDVTjD8jtD8BwB&#10;+u3WbesiRZH/Ki0pWVxZWcnuTYxPMItuRHxyA9lQfzPib8iMMQStNEn9zZnwVnz/kPqbP3G09Rgz&#10;aINA8oN+f0RwSvXNSSemXjF+QGSA4CRMq76ZUY9zSMrDf5fu61yD1rXB9NLCyPOlZ/hA5ZoTGStW&#10;32ZIkHpcpWqeMN2080AAp0+dgmMtLdA4pxEunjuf6srANiTrLK4sZPq1ZwjQbx/ftq44Gt1aV1vb&#10;wPWux8bGYWSEfPj4HXapv2mHcVb9zUh+gjq/+nIxbyOBI/U3C+2vMTH39PbAmY6z7LqiooJ9QEX6&#10;o4SW6pteXHlYJ9TZaAFOcBNeV33LSIdJ/FDTZEk3roCISORCcd+q6ptuneAYE4ulpaVGiuTQIip6&#10;qm/qv4GUL3E4WcpKEhQH+MMLz8MHbvkQFEWjMDUxof6ctL4jzp4J+xBp11k/A/S7rds2P/3M7t66&#10;ulpmyho7FxKfnp5eZj2CyE9uw4z6W/Juyrc59TfjREwLpP6WuyD1txn1B5MPswUo5T90NF31TQQz&#10;qm8AevJkWTgHF44k/ckOqLzeg64yUyaqbwbIkvQsC6tpo2TJlOqb2nUmqm8i09Q6G1BJlqeRaKpl&#10;PGXctJR5HpISmXFUhdu9G2Y3NMCEKa0uI7VlDlmTAP1267bNpSWlD8+qm1UMyQYZHhmB0VEyZZ2L&#10;0JeWuKH+pp4Oqb+ZT9/N8KT+lqPETIFDR4/A+Pg4u7mwuVlSkVBKf0yd+3HQ8IETYZ0GSaIITsJR&#10;nz8uO0JVuzZkDc6EyEKXLCmkLaasvglU0bQRV4+nJDjJfIWkLKs8haUVk8yId3Z2MMtwiy+9FDrb&#10;z0B+vl1UJFlvcfG1MozrBOiJJ3c8Eo0Wf3xW3ayCUNKUNVpyI+KTm9A/g2NG/U2NHJH6W7ZA6m9C&#10;tpa1/NgS3lTSFhJXiXKms4M5sUbU1dYyy29gUPVNC06SH3Iy6n2Q9MdjsFv1TW1IMZi2aYlMMh7W&#10;cwzTskHKY6bsmQ7n2tKf9BFdUqNTITghmVEE1ZQFP/zhxRehoaEBSsrLYHxkVDOfNnWTtDCuqcBt&#10;3bb9kT17fz9VXV1zazQaLYjFpmFwaBB6enrYOR8iP8GDdcLDw5D6m50g9bdgSFl042SBYI2MjUHr&#10;iePsGg0eNNTXq4Y1K/0xg1w3fkBkILeR7fLa4vPHgmQHRPcNSnlEaahdqxIYlXiGJUui/Arqb4Zs&#10;pIfRupeqhqaOtJ9T+pPWrCJWtZspVDxh0U7x0549e6Cmtg4mp/RU4QzRSNNwXAK0bfvOfeXlZRtq&#10;amrZ30h8kPDgOR9CMJAuLVGX4PhJ/U1Jqkj9zZnwpP6W+8Ts0JHDMDU1xa7NqL5pwYrqmxHz1E5J&#10;iuyC0hqUlXwTCGbhqOqbXWTJpJRHeQ3y+0rpjyCdFFhRfdOqG6PkJyVdbemP+m9a5cLPjHqbWhCR&#10;dKnnYje89OKLsPGqq+BUa6uqtU9j4O0Chq8dI0Dbtj+1r7y8fENVVSWbxvBwKxIfMmUdHKhLW0D6&#10;27r6m/UzOHapvwUdpP4mZGtZy48t4U0lbSFxQRSU/PQP9LPr+tmzIRqNsmsjqm96BAcfF5JZUzKU&#10;RQ0SJL+fsitrMKwWnCAoVjQr/EiUROX0ejky0XoRlc3O8lrJmy65sev8jt61QemLMj0uXYnLyE3a&#10;M81KdvQIkpIUyepKOV7pmrUWQVYGPcMH8rKm5VNzrNdTfVPdpWT/HTz4JjQ1NUFlbS2MDAyk5dUu&#10;9TcRbCVAv37s8XUlJSVbS0tLGmacl04R8SGkIXP1N/G3OIy6+psRwqNMT+VXxTMEsLB4NbXI5GNn&#10;wKUMVkDqb1LnMRsxIwwODcCp9jaWBBIfM6pv/PEhwWIhhXzwe4JwqumacFSqJnExC5FTQrtgJq1c&#10;UEeXS/RyEV4rl+2SHUhdkJu6Npg+T1u6TBo1UJP4GIIOEZKfGZLXT0p4vrESjyfCK8Iqr4X3BMYL&#10;tCEgqWppCdIV/p4kONJvGsYY9jy3Bz7wwT+Bwf5+yEsbqwy3pmnYQoAee/yJzdFI9OuzZ8+SfPig&#10;JZ+EDx8twRgh16Gu/qZORrRgt/qbVlq+U38zCx9IK2xVf8ty9QedmIrKcvAtYyavzUBtsS8iS1rE&#10;QElsjJAIHofPg5nA6CLXqsqeH6UmRuBX0pNJ3Tvdblp1apvqm9oCXkUSo/a74TT4n8prG6Q88vKI&#10;TFcbIVmqeRSFFfgJSk1Lax6Nz/g1EmRC+20yKZXiJEhBjoYGB2Hvnj1w06ZNcPr4cSgoKDCeJs+o&#10;VI3GrzMiQI/9buvmsrLSh2fPSpiyRoyj89JRIj5Bh776mzELakbU38yQEFJ/sweBWMxrci8hW7Mt&#10;/ayEN5UVC4kLonCT1+jslKu+yYNLb7oRNTcjBMWCShzId2UNnidSk+boLRasLGTtXPDnkvTHTcjP&#10;g1jKczhsue5F/c1TMJI3C8RFLQ09QqMkS3rkRkhyLDhCTcm7BUIoLrKYfInCiH/UJzgaCeuqvqX9&#10;LiM/cuDZn/qGhrQ4Tqq/QWIuMB/714/9buOsWXW7CwuLIuioNB6LwyiZsibIkC4hmflWkhr5dyKc&#10;kTBGn2EtH+aemRpGCAvqbI6rv5mNIx90jMSJK//UiSPkFNqDt/i26g+2hFd9hm7x0ipEF2admZoN&#10;nxLHVNfRnTnT4wjmBjR8cO7Ceeg8fx6mY9NQU1XFyBA3ggCCBa3WuR/pvZy5oZofM5ITvbBygqSW&#10;XzNqdXZA73lhTspcy5Ex2H02xi8wlHOHz/6YhRnJjvIMi9a1/DxO8qZt13KfOkqyEpM73leGwXdY&#10;dF9JROy4lp0Fiss2d9RU39SNHxiQ/gjSS9S/aM6Ky77EcVXJjyxP+F99QyNU11RDQ0MjlJWXw9jI&#10;MExOTEK+bOw31l+kRE1fWyJAL738SgxbJBaLMYnP0PAwER9CCsQEwz0SkhnxyYyAiWD+8CKRGbfU&#10;39wgQF4lTClxHCRARsP39ffB0MgwFBYUQmEkAkWFBVBSWgoTSUnR8DBqF0wJ45o5GG5IkpOsEi1S&#10;JZL0GF2QikJZnUXVnhiyQRXPUZgYF42EdFwVLOaMZovVdsom+YnJ6sKoKhuDDrmR3i+Tqm+ZXsen&#10;pxOSOFleM7rOQAVQImKcrGlI+eTtwHsDD2nW58/Mb4n/YqrESjtuYWEBVCctP5eWlUJZWRkb01HK&#10;n5efxxyfItlB63F54bwUlWGr9WaFCFlSgTtx/ETfsmVLq2KxODNnTeSHIIcZ9TctkPqbN0Hqb+bJ&#10;jFfDWyY/ZmEwSmVFJfukGDGYnIaCcD6bOMtKEs5R8wsKmJ748NAQoBYCvpzFJSUpaaFeuRqc8vdj&#10;x4JU6FFDZX2sNvdqScnSkpaH053LExkR9gFjIgz1v0xUndlaNh7eQcKol7Rm1YvqW0HMDcG+SSx1&#10;s0W5Iy8LIyzXzLgjJC6KtOOC21IOQiFxv00Z2tIJTUrQuIL0gOCZIdl1PC1VQdryulYnEspoqSHF&#10;dSy8pWhaze4Uk/5ThNXuH3V1tcK0Y9MxKJHG3zgbU6amZqRpBfkKqjEdgwIm6clLue2W9TcOSxKg&#10;T33qU7vz8/NveN/N74fyikrIywtDbDoOY+PjMDExwXz90Bmg4ILU3xQg9TdSf3NBmuM39TctOEk6&#10;vEJ+KB/Oh6U8uxPWbph/tDd3J725aWo+U26VIzMjGuCOBAiSutu/+fWvYOHChbBgwQL2skQiUYBQ&#10;HoTCaAUnP0nM45CXly/pKeIuHrJFJEnAdp/CTOyI6ZEkKXfAX5iZ73QJjljCI4b2C6hUQVMPrP8i&#10;k/W3TMOzHey03SgdMqMIHwqH1H1Lx8RNrEwmz4Baiar7tmR2Q6FwmkUvob0dzf2eOBvjQqm3dHMm&#10;yo+EUAjy8/OEQZgOt1kCxOo8L1UaIAqPaYdDpgkTqjkYhdmFF54XMmp1DdtT+/eQ5t/SM/Pz0n7T&#10;qzsj6ZoJHw6Ly83axyDcyHNY0PZKK09mktZpwhR4XAGQEHBkW0wQj0FCgq6BGY3EzNcxqK4X01Aj&#10;TTH7HZOTG211SzmxmUDVOoNEKGMz2CdOnICOjg645JJLoIFZcVAHHxDzCgrTFifhvPzk8iW58Exf&#10;QwkhLZIEKkza4nWVBWz6DXF07YKq5FUMpuIJbDYyln5crKol6p95eTJVEp18hlWej+mGFRUbVpmF&#10;cKEXDs3kD8PJ44bk/4WSC8y8MGtH1j/CIQjLHaQmlo9SK2BYSC56QnnhxAQnl8Sk5oalyRaK8gQh&#10;LNV3KMUZawjycaHK04OZ2VYqQjhxH8OwhZdEhMLScCbX52Z1HkssmLQWG/IhIY8tumnyJhAIBAIh&#10;V5H1OT4Mpjancg22+AEaGxuDw4cPMzLU2NgIdXV1UFpaqhp+enIC1DinUTOjVpG2a6eyc6i1oyhP&#10;Qyuc/Detw7GhpHWRUDxkLL1Q3FD+8Nuu/Omlx+Pzj17+jISTh00PF0fF05R8ITURhYvLDk3z9JiV&#10;qRhI1k44+GZIOEmEJGtUPEwscYmf2OQMEdLtk7E8iIdnpAlauyAh3B2NhTR3h+zwM0IgBAG33347&#10;K+W//du/UXsTCAQCgcEWAsSBRAhJEH7Q2gNafuBECK0+lJeX66bhNAFSxtc0E2pwkWkHWVISCCPW&#10;i4zkXS+8kgQZzZ9eOnrWkNTSE8XhBENPPcXIc5XpaaXJSZBeegkpk/qrJCeQ/NlaBAgEKiJK8Po2&#10;6jAM7ezrQa8cyvzJTRXr5ZNAyBbwXCqBQCAQCHLYSoDkQDKEn66uLumuaCFpROfaqF62FWTzoB+4&#10;/Hy7nmWkjaw+V43UqIU1m7aZvmRm8W42L06kL5JuWqkfI7q+M/r95ghOilTNgXxxyMtupg7M5g00&#10;6lmvbxmRgIpgtA7VNioyIaVGCbIoL4alpRrg533MpIHaCYitW7dK98ycGzKaJy0Y3QiTw7w3dHPA&#10;fFhtTyPQ0haA5O9Ol9FrCPqGkN3rHTw7rrWZ6OS5cnwuPt8MzLY/ns/RO6OjhF6ZraQpBwo1Fi9e&#10;DAcPHmR3JycnDcXTKruVulQCy23WloBzox8hZ2F2UMl0EHKSJGaLAHvZ4IdX85ZLRlKyvfGSDVgh&#10;pJmAky6+Cbdz507XS22WGGcLVjZwrCJofV8+bim1HazWhabzS65W78Hx0u8E0MtrGSWcav+ioiKY&#10;PXs2O/tvJg9ulN1smYkAEQgEAsFxuL0gUz4vk11POxFE8itHkMsf9LYPOnKh/SORCJP66Knx+wFE&#10;gAgEAoGQs8jPy2eqESgJqqmpyXoxg74IJgIUXAS9/LkAPN+fKyACRCAQCIScRX1DPbS3t0NLSwts&#10;3Lgx68UM+iKQCFBwQeX3d/nx/A8aVBoeHvZAbjIHESACgUAg5CzWrl0LnZ2d0NPTA2+88QasWrUq&#10;q0WlRSARoKCCyu/f8iP5qa6uZqrEIyMjHshR5rBEgKLRaOno6KjHikIgEAgEQipwx/L666+HNw+8&#10;CefPnYepySlYuWqloxbQCEbLCi4AAA7KSURBVAQRcsmQixUQAfJf+XGcRNXh4uJipko8ODiYE+d/&#10;gLnUtPBCPvjgg52tra31KQlZMGdtNR6ZwfbesyhtcyArcOZBVuByA9kqO07e586dY9Kg/v5+qK2t&#10;ZY678VCvm6BFIJ0DCSqC3vZ+Kj+Oi3JfnujWBgUfVudhL5bd0hZYeXn5E+Pj438uv2ekcESAsvv8&#10;XDQnnSmIAPkHRIAImQJ3MnFSx11M1GM/c+YMkxChaVc83IvfTu9uUtsHF0Fveyq/B0lAfr7kjwvH&#10;QBwP8RtNluNY2Nvby8hPpuOiJ83/W11UfPaznx1sb28vVU3YQQmQnSACFOy0CekgCZDzIAmQN4C6&#10;7NwxIO9fkaKIJYe4BAKBoD34ebN6mH+m5PQahzhMTExARUVFtrPlOCwrQS9YsGDlwMDAkQsXLjCb&#10;eE5KgIykYxVBIkBOgsiVOZAKnHkQAcoNeKnsOPHjh++AcsTizkmBaEMnuAh621P5PVz+EP8KMUk4&#10;Sn1sTT6XJECIb3zjG01nzpx5qaWlZXZawhYlOSQB8ieIAJkDESDzIAKUG6BFEBGgoCLobR/08gcZ&#10;OUeAOL74xS/+1/79+z88NjamWUI7SZFdIAJkD+h8Ue6ACJDzIAJECCqo7xOCCur73oItBAjx1a9+&#10;dfWZM2d+evDgwTVmKoAIEBGgbIIkQP4BESBCLiDobR/08gcZ1PbBRU4TII4tW7Zc29XV9a8nT55c&#10;Njk5qZ+BgBMgN0Ekxd20tUAqcISgIuiLoKCXP8igtg82qP29BdsJEMf999+/+uLFi984fvz4puHh&#10;4bBauKATIJIAZRdEgPwDkgARcgHU9sEFtX2wQe3vLThGgOS44447vtDV1fWp9vb2eeiMTo6gEyA3&#10;QSSFYAREzghOgt5nQlBBfT/YoPb3FlwhQByf+cxnmgYHBx/o7u5+b3t7e70oTLYJUS6DCBDBCIgA&#10;EZwEvc/BBrV/cEFtH1wE4gyQUdx1111Nw8PDn+vt7f1AZ2fn3PHxcVY7blcSSYC8Dxo03QURIIKT&#10;oPc52KD2JwQV1Pe9BbcJ0FoAqExeNyc/DE888cT7n3nmmUsOHjxY0tnZmXJmiFTgvA8iV+ZAJMM8&#10;6AwQIRdAbR9cUNsTgopclQBxUiMnNH8k+/0Gswn29PTArl27YO/evXDw4EG4ePFipnlUBUmAgg0i&#10;QAQCwU3QOBxcUNsHG9T+3oJRAtScJDprZYQHvyvcKA0nRK+99hocOXIEWltb3XisKyArcASCMZAE&#10;iEDwP6jvBxfU9sGFHyVAXwKAWwGgyb0sGcNzzz0H+/btg2PHjsHRo0cdlRI5CRoQ9EF15C5IOkVw&#10;EvQ+BxvU/oSggvq+t6BHgHZbUWFzA5hv+Wd4eBief/55pjLX0tICZ8+ehba2Nt2ckApcsEEqcAQC&#10;wU3QOEwIKqjvBxd+PQO0NnmmZ21SFc4zhEhJgkSfV155BU6dOsVU506cOMEkRZ2dnR7IfQI0IOiD&#10;6shdEDkjOAl6n4MNan9CUEF931uwagShUnEWCGSGD5qzrTJnhBjhOSIkRigxGhwchDfffJPdP3ny&#10;ZDaz7ijo5UsHSYAIBIKboHE4uKC2JwQVQfQDJLcMl2L2WmEpLmukCcsfi8XYNf8eGhqCX//61+wa&#10;1ehQnQ7R19fHDDIo44PDC1qjaduRB1qY24ds1WWmz/VqH6C+mRugRSAhqAh63w96+QneQtYcoepA&#10;SZbkkiYOuU8h+T1Ny3SoAockBskMSn4mJiagv7+f/TY6OmpqkSUnP0oipHfPSFgj33rpir614miF&#10;V4trJL7RuHrPV0tTL75eXCPpquVJL46ReJnG1ftN9LvZ8EbDOEXYM6k3s7BrXHRqfM3GuG3nM4nM&#10;JkD1QCAQnIYfiGc28uhVAmQZixcvLgyHw4unp6fLJycnq6+55prl+fn5VWNjY3ljY2OshktLS4vn&#10;zJkzT/mMSCRSXFVVlXYfUV1dvcTpvGdKmkT37SJGRtLRuydK30x8LSJglViZCWf0N61yaYU3G8fK&#10;wt8OMuUGkcqURJkZ16yMgZkQUSfyk2k6bs0DXpxvglx2AoHgDEjaNQO768Ku9HxLgJYuXTp3enq6&#10;ZnJysnFqaqpkcnKyaHBwsJCrsbmFFStW1M6bN68WBI1SV1dXU1VVVSvKCpKt6urq+WrZjEajtZFI&#10;pMaJYugRISPkSi28XjijaRpJRy+8Wlgr5Er0t5VwRp/jBTKVKZGyi0S5QbiMxss0rtmwRuJ4gXB5&#10;iWxlkj6RlAT8XA/Uhv6HX8lDVqQYHq0rt/Nl5nk8rOcJ0IoVK6qmp6cbx8fH509OTpaNj48XDg0N&#10;FXgga65ArVGXL18uES81LFmyRFdqVVtbO7+goKBYK0xhYWFxSUmJUDKWCYwQMLXfQbAIt0qs1MJj&#10;3ZslYVrpq8UzE99IXL04VsLqpa2VJ604RtK1Ekbvt0wIhR2EzCpJs/sZRsNbnSecJmdOzF9uzIle&#10;mXedzAcREYLf4OSi3c60vUwurIR3Iz1RGp4iQGvWrKmanJycPz4+3jA6Olo5OjpaND4+7khLk3jS&#10;fsyePbv4sssuS5Nqieq6qalpPkrBjGSirKystrS0VJPsyVFaWjo/Pz8/akcBjZIxI2HtCG/mntl4&#10;RuNaiW8mDb17ZsiZGWJgFxHjv/F+7yXyZXS8zyScHdIgK/OSk5Ifu+ZJu+vf6Xw4DSJJBLdgm9qU&#10;x8mHnek6RTwyfYZdcbJKgNasWTNnfHx84cjIyKyhoaFifkZHypzPSAqRKvvhRp3W19cXr127VlUd&#10;UQ1Lly5dZuV5RqRuaigvL28Kh8MZkTurpM0oMTNLtKySLK+TLyu/m4lnNIydv9klZcs0TKZEwg6S&#10;ZjWO36RidkoS3QIRq8zh9/WMm/k3+iw3SZjVZ6nFs0sKZEVVzWx8o/FcJUAbN26sGhoaWjIyMtLY&#10;398fRemO3Y2Uawg6qQp6+e3Gtdde21RRUWGJfHE0NTU1FRUVZZQGAtOorq621fx9ZWXlUjPh7SJZ&#10;md7Xe5aZ37TyZSSO0TyZCaNXHiPxjebHzvBGnmE0TKbPMBre6pzuJrFyY91BJMhf8Npa0Gnph92S&#10;D6tkQS+sHWTLSt6Uvxstu5l0HSdA11xzzZyhoaEV3d3dNf39/Xl2NIgdCOLCOmhlJvKUAC0EMsd7&#10;3vMeS9I+o7CLVBqBE8TTDFD6WVJSoitxNSoBE6ka2knCMiEGdknFnIznVHinJV1GwynnAbfylcvI&#10;dG7NBmlxQhVLK65Ta10zxMBqHKvkQ+u3TMPphTFSD319fW+lxHHiZf7kJz9ZeOzYsQ1dXV1zurq6&#10;8o1m0ivkyCq8vuD2IyEgEuM/0ALBvwj6+7Zy5co6PeMyfgOS60gkUpJLZSJ4D0EfO6xgbGxsuK2t&#10;7bT/cq6O11577fT58+dHvJo/OWwlQPfdd1/h888/f21HR0fd4OCg8G3IFkN3Mi0n4ZV8Zisf2Sy/&#10;E88OAjkgAuRf0CLGHVA9uweqa4IaqG+4A8+a6rZrsXLbbbctef7559f09/enldQO8ZlW2KCTBKPw&#10;I4khAuQ/ZKOMXqxXkrgSqJ6zD6prd0DjHcFv9ZxvIIwutmzZMm/v3r1rR0dHIT8/X5O42EF4zKTp&#10;JpzIRy6Uza/So1whQES6sgOaXN0BLbwIuVbXlGdCLtVzThOgAwcONE1PT8cKCwvZ31pEJhwOs7/l&#10;38pPXl5e2jdPhy90lAdf8TsWi8H09DS7xm/84D1+H7+dXCh5nQBli8QQAZoBESBnQAQouKAFgTvw&#10;a3+m99AdUJ92B5Rn+2ALAWpraxssKiqazf9WI0D4rSQ9KDFSXnMCVFBQwK6VBEhp+QevOcnR+kxN&#10;TaURKDtBBCh34mZaZjUEgQARyUuAJip3QHl2B0SA3APl2R1Qnt1BThOgJOjkM4FAIBB8BZyccZMN&#10;N+DwAwlT4WwDjkDIBkhqRXALXHiAmJycZB+uUZXrsJMAEQgEAoHgCyDBKSosgomJCfYZGxuTNBG6&#10;urocLQLt4roHIhPugPq0O7AzzyUlCev4OBbiEZby8nLpHo6Jg4ODMDQ0lLNkyC4ChNKf3KeLBAKB&#10;QPA1cLJHdeienh5GeqLRqCT5geTE7/TCKOgLL0Lu1TXl2R3YmeeRkXR3PSgNLysrg8rKSqitrYWq&#10;qiro7e2FgYEBr1VFxrCLAMWIABEIBALBq+CqHhcuXGDXpaWlbKIn5DaCvsh1C5Rnd+B0nnFs7O/v&#10;Zx+UBtXX10NdXR0bL8+fPy+py+UC6AwQgUAgEHIeXRe6mOQHpT24u5lrPsacBqnAuQfKM8ELGB4e&#10;huPHj8OcOXPYmNnQ0ABnzpzJmbahM0AEAoFAyGngRD41PQV5+XlQWZVd8gO0wHUVVNfugAiQO8hG&#10;PXd0dLBvJEEoCcJzQbkAOgNEIBAIhJwG13VHlQ40dJBt0AKXQMg+6D00DlQdrqioYB8iQKmIkwoc&#10;gUAgELwINGyAQEtHXlj00MKLkGt1TXl2B9nKMz8bVF1dnZXnOwEiQAQCgUDIafBFA3eqTQgOaJHr&#10;DijP7iCbec41c9h0BohAIBAIgYBXFjy08HIPVNfugPLsDrJtvCWXJMF0BohAIBAIgQARIOsgAuQe&#10;KM/ugPIcbNhCgKLRaDgcDksqcMoG4n9z9oiHUPkHVRL4NZonld/Dv/Gaqy1g3Hg8VdMO/8b73McD&#10;fuTX8ntoApXHd6ITeT3NTNIKWtxMy6wGZf91A24/MwhlNAKaXN2BkTzzMGjByC959hqIALkHyrM7&#10;oDybAxqRKS4uZt9+ybMWbCFAdXV1hRUVFaoSIHnh1ciR6DettJTxkCShh2+jIAKUvXzY+Vyt32mn&#10;JAGvECAn24MIkD3I1Ty3tray74ULF7qQI33YVc9utheNp5nBTP3R2JFdeLks2cwbtwJn1hlqThOg&#10;3t7elt7e3tN2pOVV0ODvHAYGBtazxJNrWPQ8XFRUZOh52C41tTXw+OOPs78PHDgg1FNV3lMSaS1i&#10;Loqvlo7Wb1phtPJglgTaHd4ocn2C14MXSRjBfVA/MA+qs8xA9ec+gl7nvi8/APx/AiD5vVfCcTEA&#10;AAAASUVORK5CYIJQSwMEFAAGAAgAAAAhAAPIWgXhAAAADQEAAA8AAABkcnMvZG93bnJldi54bWxM&#10;j0FrwkAQhe+F/odlCr3pZmsjGrMRkbYnKVQLpbc1GZNgdjZk1yT++46nOqc3zOPN99L1aBvRY+dr&#10;RxrUNAKBlLuiplLD9+F9sgDhg6HCNI5QwxU9rLPHh9QkhRvoC/t9KAWHkE+MhiqENpHS5xVa46eu&#10;ReLbyXXWBF67UhadGTjcNvIliubSmpr4Q2Va3FaYn/cXq+FjMMNmpt763fm0vf4e4s+fnUKtn5/G&#10;zQpEwDH8m+GGz+iQMdPRXajwotEwUfFMsZfVYs7iZuGJQRw1vKqlApml8r5F9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JXeNT0gMAAPIKAAAOAAAAAAAAAAAA&#10;AAAAADoCAABkcnMvZTJvRG9jLnhtbFBLAQItAAoAAAAAAAAAIQCmrD6TCJACAAiQAgAUAAAAAAAA&#10;AAAAAAAAADgGAABkcnMvbWVkaWEvaW1hZ2UxLnBuZ1BLAQItABQABgAIAAAAIQADyFoF4QAAAA0B&#10;AAAPAAAAAAAAAAAAAAAAAHKWAgBkcnMvZG93bnJldi54bWxQSwECLQAUAAYACAAAACEAqiYOvrwA&#10;AAAhAQAAGQAAAAAAAAAAAAAAAACAlwIAZHJzL19yZWxzL2Uyb0RvYy54bWwucmVsc1BLBQYAAAAA&#10;BgAGAHwBAABzmAIAAAA=&#10;">
                <v:group id="Group 417" o:spid="_x0000_s1027" style="position:absolute;top:685;width:77711;height:32081" coordorigin=",-6676" coordsize="12238,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0rlzAAAAOMAAAAPAAAAZHJzL2Rvd25yZXYueG1sRI9Ba8JA&#10;FITvQv/D8gq91U1ibSS6ikhbehChKoi3R/aZBLNvQ3abxH/fFQoeh5n5hlmsBlOLjlpXWVYQjyMQ&#10;xLnVFRcKjofP1xkI55E11pZJwY0crJZPowVm2vb8Q93eFyJA2GWooPS+yaR0eUkG3dg2xMG72Nag&#10;D7ItpG6xD3BTyySK3qXBisNCiQ1tSsqv+1+j4KvHfj2JP7rt9bK5nQ/T3Wkbk1Ivz8N6DsLT4B/h&#10;//a3VpDEk+QtmqVpCvdP4Q/I5R8AAAD//wMAUEsBAi0AFAAGAAgAAAAhANvh9svuAAAAhQEAABMA&#10;AAAAAAAAAAAAAAAAAAAAAFtDb250ZW50X1R5cGVzXS54bWxQSwECLQAUAAYACAAAACEAWvQsW78A&#10;AAAVAQAACwAAAAAAAAAAAAAAAAAfAQAAX3JlbHMvLnJlbHNQSwECLQAUAAYACAAAACEA93dK5cwA&#10;AADjAAAADwAAAAAAAAAAAAAAAAAHAgAAZHJzL2Rvd25yZXYueG1sUEsFBgAAAAADAAMAtwAAAAAD&#10;AAAAAA==&#10;">
                  <v:rect id="Rectangle 420" o:spid="_x0000_s1028" style="position:absolute;top:-6092;width:8712;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5ZIyAAAAOMAAAAPAAAAZHJzL2Rvd25yZXYueG1sRE/LasJA&#10;FN0X+g/DFbqrM0mtSuooIq246cInuLtkbpNg5k7ITGP8e2chuDyc92zR21p01PrKsYZkqEAQ585U&#10;XGg47H/epyB8QDZYOyYNN/KwmL++zDAz7spb6nahEDGEfYYayhCaTEqfl2TRD11DHLk/11oMEbaF&#10;NC1eY7itZarUWFqsODaU2NCqpPyy+7ca+nWqNqdzTuvlapug/+0+v4+d1m+DfvkFIlAfnuKHe2M0&#10;pMlHOlLTySSOjp/iH5DzOwAAAP//AwBQSwECLQAUAAYACAAAACEA2+H2y+4AAACFAQAAEwAAAAAA&#10;AAAAAAAAAAAAAAAAW0NvbnRlbnRfVHlwZXNdLnhtbFBLAQItABQABgAIAAAAIQBa9CxbvwAAABUB&#10;AAALAAAAAAAAAAAAAAAAAB8BAABfcmVscy8ucmVsc1BLAQItABQABgAIAAAAIQA7z5ZIyAAAAOMA&#10;AAAPAAAAAAAAAAAAAAAAAAcCAABkcnMvZG93bnJldi54bWxQSwUGAAAAAAMAAwC3AAAA/AIAAAAA&#10;" fillcolor="#337aa6 [320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9" type="#_x0000_t75" style="position:absolute;left:6084;top:-6676;width:6154;height: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VLywAAAOMAAAAPAAAAZHJzL2Rvd25yZXYueG1sRI/RasJA&#10;FETfBf9huULfdGNaqk1dRQWx1NI2mg+4ZG+TYPZuyG40/r1bKPRxmJkzzGLVm1pcqHWVZQXTSQSC&#10;OLe64kJBdtqN5yCcR9ZYWyYFN3KwWg4HC0y0vXJKl6MvRICwS1BB6X2TSOnykgy6iW2Ig/djW4M+&#10;yLaQusVrgJtaxlH0LA1WHBZKbGhbUn4+dkbB4ZS9Z2namc5/fX7Lj/0Gddcr9TDq168gPPX+P/zX&#10;ftMK4ulj/BTNZ7MX+P0U/oBc3gEAAP//AwBQSwECLQAUAAYACAAAACEA2+H2y+4AAACFAQAAEwAA&#10;AAAAAAAAAAAAAAAAAAAAW0NvbnRlbnRfVHlwZXNdLnhtbFBLAQItABQABgAIAAAAIQBa9CxbvwAA&#10;ABUBAAALAAAAAAAAAAAAAAAAAB8BAABfcmVscy8ucmVsc1BLAQItABQABgAIAAAAIQApgiVLywAA&#10;AOMAAAAPAAAAAAAAAAAAAAAAAAcCAABkcnMvZG93bnJldi54bWxQSwUGAAAAAAMAAwC3AAAA/wIA&#10;AAAA&#10;">
                    <v:imagedata r:id="rId12" o:title=""/>
                  </v:shape>
                </v:group>
                <v:shapetype id="_x0000_t202" coordsize="21600,21600" o:spt="202" path="m,l,21600r21600,l21600,xe">
                  <v:stroke joinstyle="miter"/>
                  <v:path gradientshapeok="t" o:connecttype="rect"/>
                </v:shapetype>
                <v:shape id="Text Box 418" o:spid="_x0000_s1030" type="#_x0000_t202" style="position:absolute;left:-2590;top:685;width:79565;height:30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DuywAAAOMAAAAPAAAAZHJzL2Rvd25yZXYueG1sRI9dS8Mw&#10;FIbvBf9DOIJ3LlmV2XXLxhgKgiB29WKXZ81ZG9acdE3c6r83F4KXL+8Xz3I9uk5caAjWs4bpRIEg&#10;rr2x3Gj4ql4fchAhIhvsPJOGHwqwXt3eLLEw/solXXaxEWmEQ4Ea2hj7QspQt+QwTHxPnLyjHxzG&#10;JIdGmgGvadx1MlNqJh1aTg8t9rRtqT7tvp2GzZ7LF3v+OHyWx9JW1Vzx++yk9f3duFmAiDTG//Bf&#10;+81oyKaP2ZPKn/NEkZgSD8jVLwAAAP//AwBQSwECLQAUAAYACAAAACEA2+H2y+4AAACFAQAAEwAA&#10;AAAAAAAAAAAAAAAAAAAAW0NvbnRlbnRfVHlwZXNdLnhtbFBLAQItABQABgAIAAAAIQBa9CxbvwAA&#10;ABUBAAALAAAAAAAAAAAAAAAAAB8BAABfcmVscy8ucmVsc1BLAQItABQABgAIAAAAIQDcNCDuywAA&#10;AOMAAAAPAAAAAAAAAAAAAAAAAAcCAABkcnMvZG93bnJldi54bWxQSwUGAAAAAAMAAwC3AAAA/wIA&#10;AAAA&#10;" filled="f" stroked="f">
                  <v:textbox inset="0,0,0,0">
                    <w:txbxContent>
                      <w:p w14:paraId="7F8C69EE" w14:textId="77777777" w:rsidR="000E076D" w:rsidRPr="00526325" w:rsidRDefault="000E076D" w:rsidP="00870870">
                        <w:pPr>
                          <w:pStyle w:val="ManualTitle"/>
                          <w:ind w:left="1530"/>
                          <w:jc w:val="left"/>
                        </w:pPr>
                        <w:r w:rsidRPr="00526325">
                          <w:t>Ryan White HIV/AIDS Program Services Report (RSR)</w:t>
                        </w:r>
                      </w:p>
                    </w:txbxContent>
                  </v:textbox>
                </v:shape>
              </v:group>
            </w:pict>
          </mc:Fallback>
        </mc:AlternateContent>
      </w:r>
    </w:p>
    <w:p w14:paraId="4112714E" w14:textId="291E4538" w:rsidR="00F413B8" w:rsidRDefault="00F413B8" w:rsidP="00F413B8">
      <w:pPr>
        <w:pStyle w:val="ListBullets"/>
        <w:numPr>
          <w:ilvl w:val="0"/>
          <w:numId w:val="0"/>
        </w:numPr>
        <w:ind w:left="720" w:hanging="360"/>
      </w:pPr>
    </w:p>
    <w:p w14:paraId="19A6BEF0" w14:textId="77777777" w:rsidR="00F413B8" w:rsidRDefault="00F413B8" w:rsidP="00F413B8">
      <w:pPr>
        <w:pStyle w:val="ListBullets"/>
        <w:numPr>
          <w:ilvl w:val="0"/>
          <w:numId w:val="0"/>
        </w:numPr>
        <w:ind w:left="720" w:hanging="360"/>
      </w:pPr>
    </w:p>
    <w:p w14:paraId="384F1841" w14:textId="77777777" w:rsidR="00F413B8" w:rsidRDefault="00F413B8" w:rsidP="00F413B8">
      <w:pPr>
        <w:pStyle w:val="ListBullets"/>
        <w:numPr>
          <w:ilvl w:val="0"/>
          <w:numId w:val="0"/>
        </w:numPr>
        <w:ind w:left="720" w:hanging="360"/>
      </w:pPr>
    </w:p>
    <w:p w14:paraId="4E3BB613" w14:textId="77777777" w:rsidR="00F413B8" w:rsidRDefault="00F413B8" w:rsidP="00F413B8">
      <w:pPr>
        <w:pStyle w:val="ListBullets"/>
        <w:numPr>
          <w:ilvl w:val="0"/>
          <w:numId w:val="0"/>
        </w:numPr>
        <w:ind w:left="720" w:hanging="360"/>
      </w:pPr>
    </w:p>
    <w:p w14:paraId="3E9B75D8" w14:textId="7C6AB03B" w:rsidR="005234C0" w:rsidRDefault="005234C0" w:rsidP="00F413B8">
      <w:pPr>
        <w:pStyle w:val="ListBullets"/>
        <w:numPr>
          <w:ilvl w:val="0"/>
          <w:numId w:val="0"/>
        </w:numPr>
        <w:ind w:left="720" w:hanging="360"/>
      </w:pPr>
    </w:p>
    <w:p w14:paraId="435969C5" w14:textId="77777777" w:rsidR="00F413B8" w:rsidRDefault="00F413B8" w:rsidP="00F96DE8">
      <w:pPr>
        <w:pStyle w:val="NoteCallOut"/>
      </w:pPr>
    </w:p>
    <w:p w14:paraId="7D6A85ED" w14:textId="77777777" w:rsidR="00F413B8" w:rsidRPr="00F413B8" w:rsidRDefault="00F413B8" w:rsidP="00F96DE8">
      <w:pPr>
        <w:pStyle w:val="NoteCallOut"/>
      </w:pPr>
    </w:p>
    <w:p w14:paraId="6D04C0CC" w14:textId="56F892E6" w:rsidR="005234C0" w:rsidRPr="00FB2F29" w:rsidRDefault="00790D5D" w:rsidP="67E4885A">
      <w:pPr>
        <w:pStyle w:val="Title"/>
        <w:rPr>
          <w:highlight w:val="green"/>
        </w:rPr>
      </w:pPr>
      <w:r>
        <w:t xml:space="preserve">Instruction Manual </w:t>
      </w:r>
      <w:r w:rsidRPr="002B5BE4">
        <w:t>202</w:t>
      </w:r>
      <w:r w:rsidR="00B303C5" w:rsidRPr="002B5BE4">
        <w:t>2</w:t>
      </w:r>
    </w:p>
    <w:p w14:paraId="6A655070" w14:textId="66D4754A" w:rsidR="005234C0" w:rsidRDefault="00790D5D" w:rsidP="00FB2F29">
      <w:pPr>
        <w:pStyle w:val="releasedate"/>
      </w:pPr>
      <w:r>
        <w:t>Release</w:t>
      </w:r>
      <w:r w:rsidRPr="00212B72">
        <w:t xml:space="preserve"> </w:t>
      </w:r>
      <w:r>
        <w:t>Date:</w:t>
      </w:r>
      <w:r w:rsidRPr="00212B72">
        <w:t xml:space="preserve"> </w:t>
      </w:r>
      <w:r w:rsidR="0036336D">
        <w:rPr>
          <w:spacing w:val="-9"/>
        </w:rPr>
        <w:t>December</w:t>
      </w:r>
      <w:r w:rsidR="00DD3D92">
        <w:rPr>
          <w:spacing w:val="-9"/>
        </w:rPr>
        <w:t xml:space="preserve"> </w:t>
      </w:r>
      <w:r w:rsidR="00DD3D92">
        <w:t>XX</w:t>
      </w:r>
      <w:r w:rsidR="00C35DFB">
        <w:t>, 202</w:t>
      </w:r>
      <w:r w:rsidR="00F30291">
        <w:t>2</w:t>
      </w:r>
    </w:p>
    <w:p w14:paraId="140E4A32" w14:textId="029CF27C" w:rsidR="005234C0" w:rsidRPr="00FC49A2" w:rsidRDefault="00790D5D" w:rsidP="00FC49A2">
      <w:pPr>
        <w:pStyle w:val="Publicburdenstatement"/>
        <w:rPr>
          <w:color w:val="323130"/>
          <w:sz w:val="19"/>
          <w:szCs w:val="19"/>
          <w:highlight w:val="yellow"/>
        </w:rPr>
      </w:pPr>
      <w:r w:rsidRPr="00FC49A2">
        <w:rPr>
          <w:rStyle w:val="Emphasis"/>
        </w:rPr>
        <w:t xml:space="preserve">Public Burden Statement: </w:t>
      </w:r>
      <w:r w:rsidR="00BA2199" w:rsidRPr="00B02DB9">
        <w:rPr>
          <w:rFonts w:ascii="Arial" w:eastAsia="Arial" w:hAnsi="Arial" w:cs="Arial"/>
          <w:color w:val="323130"/>
          <w:sz w:val="19"/>
          <w:szCs w:val="19"/>
        </w:rPr>
        <w:t>An agency may not conduct or sponsor, and a person is not required to respond to, a collection of information unless it displays a currently valid OMB control number. The OMB control number for this project is 0906-0039, and the expiration date is 12/31/</w:t>
      </w:r>
      <w:r w:rsidR="25D7DB71" w:rsidRPr="00B02DB9">
        <w:rPr>
          <w:rFonts w:ascii="Arial" w:eastAsia="Arial" w:hAnsi="Arial" w:cs="Arial"/>
          <w:color w:val="323130"/>
          <w:sz w:val="19"/>
          <w:szCs w:val="19"/>
        </w:rPr>
        <w:t>2024.</w:t>
      </w:r>
      <w:r w:rsidR="00BA2199" w:rsidRPr="00B02DB9">
        <w:rPr>
          <w:rFonts w:ascii="Arial" w:eastAsia="Arial" w:hAnsi="Arial" w:cs="Arial"/>
          <w:color w:val="323130"/>
          <w:sz w:val="19"/>
          <w:szCs w:val="19"/>
        </w:rPr>
        <w:t xml:space="preserve"> Public reporting burden for this collection of information is estimated to average </w:t>
      </w:r>
      <w:r w:rsidR="25D7DB71" w:rsidRPr="00B02DB9">
        <w:rPr>
          <w:rFonts w:ascii="Arial" w:eastAsia="Arial" w:hAnsi="Arial" w:cs="Arial"/>
          <w:color w:val="323130"/>
          <w:sz w:val="19"/>
          <w:szCs w:val="19"/>
        </w:rPr>
        <w:t>51</w:t>
      </w:r>
      <w:r w:rsidR="00BA2199" w:rsidRPr="00B02DB9">
        <w:rPr>
          <w:rFonts w:ascii="Arial" w:eastAsia="Arial" w:hAnsi="Arial" w:cs="Arial"/>
          <w:color w:val="323130"/>
          <w:sz w:val="19"/>
          <w:szCs w:val="19"/>
        </w:rPr>
        <w:t xml:space="preserve">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w:t>
      </w:r>
      <w:r w:rsidRPr="00B02DB9">
        <w:rPr>
          <w:rFonts w:ascii="Arial" w:eastAsia="Arial" w:hAnsi="Arial" w:cs="Arial"/>
          <w:color w:val="323130"/>
          <w:sz w:val="19"/>
          <w:szCs w:val="19"/>
        </w:rPr>
        <w:t>.</w:t>
      </w:r>
    </w:p>
    <w:p w14:paraId="51EABA52" w14:textId="4C724C07" w:rsidR="006D1311" w:rsidRPr="00C202E2" w:rsidRDefault="00902EEF" w:rsidP="00C202E2">
      <w:pPr>
        <w:pStyle w:val="Coveraddress"/>
      </w:pPr>
      <w:r w:rsidRPr="00FC49A2">
        <w:rPr>
          <w:noProof/>
        </w:rPr>
        <w:drawing>
          <wp:anchor distT="0" distB="0" distL="0" distR="0" simplePos="0" relativeHeight="251658290" behindDoc="0" locked="0" layoutInCell="1" allowOverlap="1" wp14:anchorId="140EACED" wp14:editId="70BE1F4B">
            <wp:simplePos x="0" y="0"/>
            <wp:positionH relativeFrom="page">
              <wp:posOffset>5608047</wp:posOffset>
            </wp:positionH>
            <wp:positionV relativeFrom="paragraph">
              <wp:posOffset>444500</wp:posOffset>
            </wp:positionV>
            <wp:extent cx="1698171" cy="680603"/>
            <wp:effectExtent l="0" t="0" r="0" b="5715"/>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8171" cy="680603"/>
                    </a:xfrm>
                    <a:prstGeom prst="rect">
                      <a:avLst/>
                    </a:prstGeom>
                  </pic:spPr>
                </pic:pic>
              </a:graphicData>
            </a:graphic>
            <wp14:sizeRelH relativeFrom="margin">
              <wp14:pctWidth>0</wp14:pctWidth>
            </wp14:sizeRelH>
            <wp14:sizeRelV relativeFrom="margin">
              <wp14:pctHeight>0</wp14:pctHeight>
            </wp14:sizeRelV>
          </wp:anchor>
        </w:drawing>
      </w:r>
      <w:r w:rsidR="00790D5D" w:rsidRPr="00FC49A2">
        <w:t>HIV/AIDS Bureau</w:t>
      </w:r>
    </w:p>
    <w:p w14:paraId="581408A4" w14:textId="57DB89CC" w:rsidR="005234C0" w:rsidRPr="00FC49A2" w:rsidRDefault="00790D5D" w:rsidP="00FC49A2">
      <w:pPr>
        <w:pStyle w:val="Coveraddress"/>
      </w:pPr>
      <w:r w:rsidRPr="00FC49A2">
        <w:t xml:space="preserve">Division of Policy and Data </w:t>
      </w:r>
      <w:r w:rsidR="00641A36" w:rsidRPr="00FC49A2">
        <w:br/>
      </w:r>
      <w:r w:rsidRPr="00FC49A2">
        <w:t>Health Resources and Services Administration</w:t>
      </w:r>
    </w:p>
    <w:p w14:paraId="06A00D41" w14:textId="07470A23" w:rsidR="00641A36" w:rsidRPr="00FC49A2" w:rsidRDefault="00790D5D" w:rsidP="00FC49A2">
      <w:pPr>
        <w:pStyle w:val="Coveraddress"/>
      </w:pPr>
      <w:r w:rsidRPr="00FC49A2">
        <w:rPr>
          <w:noProof/>
        </w:rPr>
        <w:drawing>
          <wp:anchor distT="0" distB="0" distL="0" distR="0" simplePos="0" relativeHeight="251658250" behindDoc="0" locked="0" layoutInCell="1" allowOverlap="1" wp14:anchorId="5DE6AE27" wp14:editId="48C36F11">
            <wp:simplePos x="0" y="0"/>
            <wp:positionH relativeFrom="page">
              <wp:posOffset>3759200</wp:posOffset>
            </wp:positionH>
            <wp:positionV relativeFrom="paragraph">
              <wp:posOffset>17890</wp:posOffset>
            </wp:positionV>
            <wp:extent cx="1506105" cy="486627"/>
            <wp:effectExtent l="0" t="0" r="0" b="0"/>
            <wp:wrapNone/>
            <wp:docPr id="1" name="image2.jpeg" descr="Logo for Health Resources &amp; Service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1506105" cy="486627"/>
                    </a:xfrm>
                    <a:prstGeom prst="rect">
                      <a:avLst/>
                    </a:prstGeom>
                  </pic:spPr>
                </pic:pic>
              </a:graphicData>
            </a:graphic>
          </wp:anchor>
        </w:drawing>
      </w:r>
      <w:r w:rsidRPr="00FC49A2">
        <w:t>U.S. Department of Health and Human Services</w:t>
      </w:r>
    </w:p>
    <w:p w14:paraId="139C51D3" w14:textId="54E23F37" w:rsidR="005234C0" w:rsidRPr="00FC49A2" w:rsidRDefault="00790D5D" w:rsidP="00FC49A2">
      <w:pPr>
        <w:pStyle w:val="Coveraddress"/>
      </w:pPr>
      <w:r w:rsidRPr="00FC49A2">
        <w:t xml:space="preserve"> 5600 Fishers Lane, Room 9N164A</w:t>
      </w:r>
    </w:p>
    <w:p w14:paraId="58DB4E6D" w14:textId="49186B73" w:rsidR="00874F78" w:rsidRPr="00FC49A2" w:rsidRDefault="00641A36" w:rsidP="00FC49A2">
      <w:pPr>
        <w:pStyle w:val="Coveraddress"/>
        <w:sectPr w:rsidR="00874F78" w:rsidRPr="00FC49A2" w:rsidSect="00963A37">
          <w:headerReference w:type="default" r:id="rId15"/>
          <w:footerReference w:type="default" r:id="rId16"/>
          <w:pgSz w:w="12240" w:h="15840"/>
          <w:pgMar w:top="1440" w:right="1080" w:bottom="1440" w:left="1080" w:header="0" w:footer="658" w:gutter="0"/>
          <w:pgNumType w:fmt="lowerRoman" w:start="1"/>
          <w:cols w:space="720"/>
          <w:titlePg/>
          <w:docGrid w:linePitch="299"/>
        </w:sectPr>
      </w:pPr>
      <w:r w:rsidRPr="00FC49A2">
        <w:rPr>
          <w:noProof/>
        </w:rPr>
        <mc:AlternateContent>
          <mc:Choice Requires="wps">
            <w:drawing>
              <wp:anchor distT="0" distB="0" distL="114300" distR="114300" simplePos="0" relativeHeight="251658245" behindDoc="0" locked="0" layoutInCell="1" allowOverlap="1" wp14:anchorId="64C12853" wp14:editId="0C88AB88">
                <wp:simplePos x="0" y="0"/>
                <wp:positionH relativeFrom="page">
                  <wp:posOffset>6522085</wp:posOffset>
                </wp:positionH>
                <wp:positionV relativeFrom="paragraph">
                  <wp:posOffset>838200</wp:posOffset>
                </wp:positionV>
                <wp:extent cx="1250315" cy="243840"/>
                <wp:effectExtent l="0" t="0" r="6985" b="3810"/>
                <wp:wrapNone/>
                <wp:docPr id="2132408772" name="Rectangle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24384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68A04" id="Rectangle 412" o:spid="_x0000_s1026" alt="&quot;&quot;" style="position:absolute;margin-left:513.55pt;margin-top:66pt;width:98.45pt;height:19.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mT5wEAALQDAAAOAAAAZHJzL2Uyb0RvYy54bWysU11vGyEQfK/U/4B4r893sdv05HMUOUpV&#10;Kf2Q0vyANcf5UDmWLthn99d3wY5jNW9VXxDLwjAzDIub/WDFTlMw6BpZTqZSaKewNW7TyKcf9++u&#10;pQgRXAsWnW7kQQd5s3z7ZjH6WlfYo201CQZxoR59I/sYfV0UQfV6gDBBrx03O6QBIpe0KVqCkdEH&#10;W1TT6ftiRGo9odIh8OrdsSmXGb/rtIrfui7oKGwjmVvMI+VxncZiuYB6Q+B7o0404B9YDGAcX3qG&#10;uoMIYkvmFdRgFGHALk4UDgV2nVE6a2A15fQvNY89eJ21sDnBn20K/w9Wfd09+u+UqAf/gOpnEA5X&#10;PbiNviXCsdfQ8nVlMqoYfajPB1IR+KhYj1+w5aeFbcTswb6jIQGyOrHPVh/OVut9FIoXy2o+vSrn&#10;UijuVbOr61l+iwLq59OeQvykcRBp0kjip8zosHsIMbGB+nlLZo/WtPfG2lyk+OiVJbEDfvi4rzJ/&#10;1ni5y7q012E6dQRMK1llEpYyFOo1tgcWSXiMDkedJz3SbylGjk0jw68tkJbCfnZs1MdyxkpEzMVs&#10;/qHigi4768sOOMVQTFCK43QVj9ncejKbnm8qs2aHt2xuZ7LuF1YnshyNbMcpxil7l3Xe9fLZln8A&#10;AAD//wMAUEsDBBQABgAIAAAAIQBmoKOt3wAAAA0BAAAPAAAAZHJzL2Rvd25yZXYueG1sTI/NTsMw&#10;EITvSLyDtUjcqF1TURTiVIAEJ6SqASSOTrJNIuJ1iJ0feHq2J7jNaEez36S7xXViwiG0ngysVwoE&#10;UumrlmoDb69PV7cgQrRU2c4TGvjGALvs/Cy1SeVnOuCUx1pwCYXEGmhi7BMpQ9mgs2HleyS+Hf3g&#10;bGQ71LIa7MzlrpNaqRvpbEv8obE9PjZYfuajM/CzHxec9Vcv85eH6fnjcCzU+96Yy4vl/g5ExCX+&#10;heGEz+iQMVPhR6qC6NgrvV1zltW15lWniNYbVgWrrdqAzFL5f0X2CwAA//8DAFBLAQItABQABgAI&#10;AAAAIQC2gziS/gAAAOEBAAATAAAAAAAAAAAAAAAAAAAAAABbQ29udGVudF9UeXBlc10ueG1sUEsB&#10;Ai0AFAAGAAgAAAAhADj9If/WAAAAlAEAAAsAAAAAAAAAAAAAAAAALwEAAF9yZWxzLy5yZWxzUEsB&#10;Ai0AFAAGAAgAAAAhAFMPOZPnAQAAtAMAAA4AAAAAAAAAAAAAAAAALgIAAGRycy9lMm9Eb2MueG1s&#10;UEsBAi0AFAAGAAgAAAAhAGago63fAAAADQEAAA8AAAAAAAAAAAAAAAAAQQQAAGRycy9kb3ducmV2&#10;LnhtbFBLBQYAAAAABAAEAPMAAABNBQAAAAA=&#10;" fillcolor="#791214 [3215]" stroked="f">
                <w10:wrap anchorx="page"/>
              </v:rect>
            </w:pict>
          </mc:Fallback>
        </mc:AlternateContent>
      </w:r>
      <w:r w:rsidRPr="00FC49A2">
        <w:rPr>
          <w:noProof/>
        </w:rPr>
        <mc:AlternateContent>
          <mc:Choice Requires="wps">
            <w:drawing>
              <wp:anchor distT="0" distB="0" distL="114300" distR="114300" simplePos="0" relativeHeight="251658244" behindDoc="0" locked="0" layoutInCell="1" allowOverlap="1" wp14:anchorId="3589063D" wp14:editId="72293767">
                <wp:simplePos x="0" y="0"/>
                <wp:positionH relativeFrom="page">
                  <wp:posOffset>4845050</wp:posOffset>
                </wp:positionH>
                <wp:positionV relativeFrom="paragraph">
                  <wp:posOffset>838200</wp:posOffset>
                </wp:positionV>
                <wp:extent cx="1332230" cy="236220"/>
                <wp:effectExtent l="0" t="0" r="1270" b="0"/>
                <wp:wrapNone/>
                <wp:docPr id="2132408773" name="Rectangl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23622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5BBC8" id="Rectangle 413" o:spid="_x0000_s1026" alt="&quot;&quot;" style="position:absolute;margin-left:381.5pt;margin-top:66pt;width:104.9pt;height:18.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mZ6AEAALgDAAAOAAAAZHJzL2Uyb0RvYy54bWysU8GO0zAQvSPxD5bvNE1aFoiarlZdLUJa&#10;WKSFD5g6TmPheMzYbbp8PWOn263ghrhYHs/4ed6b59X1cbDioCkYdI0sZ3MptFPYGrdr5Pdvd2/e&#10;SxEiuBYsOt3IJx3k9fr1q9Xoa11hj7bVJBjEhXr0jexj9HVRBNXrAcIMvXac7JAGiBzSrmgJRkYf&#10;bFHN51fFiNR6QqVD4NPbKSnXGb/rtIoPXRd0FLaR3FvMK+V1m9ZivYJ6R+B7o05twD90MYBx/OgZ&#10;6hYiiD2Zv6AGowgDdnGmcCiw64zSmQOzKed/sHnswevMhcUJ/ixT+H+w6svh0X+l1Hrw96h+BOFw&#10;04Pb6RsiHHsNLT9XJqGK0Yf6fCEFga+K7fgZWx4t7CNmDY4dDQmQ2YljlvrpLLU+RqH4sFwsqmrB&#10;E1GcqxZXVZVnUUD9fNtTiB81DiJtGkk8yowOh/sQUzdQP5fk7tGa9s5Ym4NkH72xJA7AgweltIsT&#10;B+Z5WWldqneYbk6g6SQzTeSSj0K9xfaJiRJO9mG786ZH+iXFyNZpZPi5B9JS2E+OxfpQLpfJazlY&#10;vn3H1ARdZraXGXCKoRoZpZi2mzj5c+/J7Hp+qcy8Hd6wwJ3J3F+6OjXL9siSnKyc/HcZ56qXD7f+&#10;DQAA//8DAFBLAwQUAAYACAAAACEAkLHMduEAAAALAQAADwAAAGRycy9kb3ducmV2LnhtbEyPQU+D&#10;QBCF7yb+h82YeLOLNKGWsjTExGjqoSma2OPCjiyB3SXsQvHfO57sbWbey5v3ZfvF9GzG0bfOCnhc&#10;RcDQ1k61thHw+fHy8ATMB2mV7J1FAT/oYZ/f3mQyVe5iTziXoWEUYn0qBegQhpRzX2s00q/cgJa0&#10;bzcaGWgdG65GeaFw0/M4ihJuZGvpg5YDPmusu3IyAt7ORXg9VNPBfRWnrnzXx7nrjkLc3y3FDljA&#10;Jfyb4a8+VYecOlVussqzXsAmWRNLIGEd00CO7SYmmIouyTYGnmf8miH/BQAA//8DAFBLAQItABQA&#10;BgAIAAAAIQC2gziS/gAAAOEBAAATAAAAAAAAAAAAAAAAAAAAAABbQ29udGVudF9UeXBlc10ueG1s&#10;UEsBAi0AFAAGAAgAAAAhADj9If/WAAAAlAEAAAsAAAAAAAAAAAAAAAAALwEAAF9yZWxzLy5yZWxz&#10;UEsBAi0AFAAGAAgAAAAhAJSrOZnoAQAAuAMAAA4AAAAAAAAAAAAAAAAALgIAAGRycy9lMm9Eb2Mu&#10;eG1sUEsBAi0AFAAGAAgAAAAhAJCxzHbhAAAACwEAAA8AAAAAAAAAAAAAAAAAQgQAAGRycy9kb3du&#10;cmV2LnhtbFBLBQYAAAAABAAEAPMAAABQBQAAAAA=&#10;" fillcolor="#b72533 [3204]" stroked="f">
                <w10:wrap anchorx="page"/>
              </v:rect>
            </w:pict>
          </mc:Fallback>
        </mc:AlternateContent>
      </w:r>
      <w:r w:rsidRPr="00FC49A2">
        <w:rPr>
          <w:noProof/>
        </w:rPr>
        <mc:AlternateContent>
          <mc:Choice Requires="wps">
            <w:drawing>
              <wp:anchor distT="0" distB="0" distL="114300" distR="114300" simplePos="0" relativeHeight="251658243" behindDoc="0" locked="0" layoutInCell="1" allowOverlap="1" wp14:anchorId="60A503A0" wp14:editId="323F50B2">
                <wp:simplePos x="0" y="0"/>
                <wp:positionH relativeFrom="page">
                  <wp:posOffset>3235325</wp:posOffset>
                </wp:positionH>
                <wp:positionV relativeFrom="paragraph">
                  <wp:posOffset>838200</wp:posOffset>
                </wp:positionV>
                <wp:extent cx="1332230" cy="236220"/>
                <wp:effectExtent l="0" t="0" r="1270" b="0"/>
                <wp:wrapNone/>
                <wp:docPr id="2132408774" name="Rectangle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23622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601C9" id="Rectangle 414" o:spid="_x0000_s1026" alt="&quot;&quot;" style="position:absolute;margin-left:254.75pt;margin-top:66pt;width:104.9pt;height:18.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Iy5wEAALQDAAAOAAAAZHJzL2Uyb0RvYy54bWysU9GO0zAQfEfiHyy/0zRpOSBqejr1dAjp&#10;4JAOPmDrOImF4zVrt+nx9azdXq+CN8RL5PXa45nZyer6MFqx1xQMukaWs7kU2ilsjesb+f3b3Zv3&#10;UoQIrgWLTjfySQd5vX79ajX5Wlc4oG01CQZxoZ58I4cYfV0UQQ16hDBDrx03O6QRIpfUFy3BxOij&#10;Lar5/KqYkFpPqHQIvHt7bMp1xu86reJD1wUdhW0kc4v5S/m7Td9ivYK6J/CDUSca8A8sRjCOHz1D&#10;3UIEsSPzF9RoFGHALs4UjgV2nVE6a2A15fwPNY8DeJ21sDnBn20K/w9Wfdk/+q+UqAd/j+pHEA43&#10;A7he3xDhNGho+bkyGVVMPtTnC6kIfFVsp8/Y8mhhFzF7cOhoTICsThyy1U9nq/UhCsWb5WJRVQue&#10;iOJetbiqqjyLAurn255C/KhxFGnRSOJRZnTY34eY2ED9fCSzR2vaO2NtLlJ89MaS2AMPfttXmT9r&#10;vDxlXTrrMN06AqadrDIJSxkK9RbbJxZJeIwOR50XA9IvKSaOTSPDzx2QlsJ+cmzUh3K5TDnLxfLt&#10;O5Yl6LKzveyAUwzVyCjFcbmJx2zuPJl+4JfKrNnhDZvbmaz7hdWJLEcj23GKccreZZ1Pvfxs698A&#10;AAD//wMAUEsDBBQABgAIAAAAIQARm1iG4gAAAAsBAAAPAAAAZHJzL2Rvd25yZXYueG1sTI/NTsMw&#10;EITvSLyDtUjcqN2UlibEqRCCC1IrpVQtRyfeJhH+iWK3Td+e5QTHnfk0O5OvRmvYGYfQeSdhOhHA&#10;0NVed66RsPt8f1gCC1E5rYx3KOGKAVbF7U2uMu0vrsTzNjaMQlzIlIQ2xj7jPNQtWhUmvkdH3tEP&#10;VkU6h4brQV0o3BqeCLHgVnWOPrSqx9cW6+/tyUrw43q3Kb9EtT+ueXw0H4e38nqQ8v5ufHkGFnGM&#10;fzD81qfqUFCnyp+cDsxImIt0TigZs4RGEfE0TWfAKlIWaQK8yPn/DcUPAAAA//8DAFBLAQItABQA&#10;BgAIAAAAIQC2gziS/gAAAOEBAAATAAAAAAAAAAAAAAAAAAAAAABbQ29udGVudF9UeXBlc10ueG1s&#10;UEsBAi0AFAAGAAgAAAAhADj9If/WAAAAlAEAAAsAAAAAAAAAAAAAAAAALwEAAF9yZWxzLy5yZWxz&#10;UEsBAi0AFAAGAAgAAAAhABS28jLnAQAAtAMAAA4AAAAAAAAAAAAAAAAALgIAAGRycy9lMm9Eb2Mu&#10;eG1sUEsBAi0AFAAGAAgAAAAhABGbWIbiAAAACwEAAA8AAAAAAAAAAAAAAAAAQQQAAGRycy9kb3du&#10;cmV2LnhtbFBLBQYAAAAABAAEAPMAAABQBQAAAAA=&#10;" fillcolor="#d1d3d4 [3214]" stroked="f">
                <w10:wrap anchorx="page"/>
              </v:rect>
            </w:pict>
          </mc:Fallback>
        </mc:AlternateContent>
      </w:r>
      <w:r w:rsidRPr="00FC49A2">
        <w:rPr>
          <w:noProof/>
        </w:rPr>
        <mc:AlternateContent>
          <mc:Choice Requires="wps">
            <w:drawing>
              <wp:anchor distT="0" distB="0" distL="114300" distR="114300" simplePos="0" relativeHeight="251658242" behindDoc="0" locked="0" layoutInCell="1" allowOverlap="1" wp14:anchorId="53D9ABEA" wp14:editId="42079441">
                <wp:simplePos x="0" y="0"/>
                <wp:positionH relativeFrom="page">
                  <wp:posOffset>1624965</wp:posOffset>
                </wp:positionH>
                <wp:positionV relativeFrom="paragraph">
                  <wp:posOffset>838200</wp:posOffset>
                </wp:positionV>
                <wp:extent cx="1332230" cy="236220"/>
                <wp:effectExtent l="0" t="0" r="1270" b="0"/>
                <wp:wrapNone/>
                <wp:docPr id="2132408775" name="Rectangle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236220"/>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BAC38" id="Rectangle 415" o:spid="_x0000_s1026" alt="&quot;&quot;" style="position:absolute;margin-left:127.95pt;margin-top:66pt;width:104.9pt;height:18.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V16QEAALgDAAAOAAAAZHJzL2Uyb0RvYy54bWysU8FuEzEQvSPxD5bvZLObUGCVTVWlKkIq&#10;FKn0AyZeb9bC6zFjJ5vw9YydNI3oDXGxPJ7x87w3z4vr/WDFTlMw6BpZTqZSaKewNW7TyKcfd+8+&#10;ShEiuBYsOt3Igw7yevn2zWL0ta6wR9tqEgziQj36RvYx+roogur1AGGCXjtOdkgDRA5pU7QEI6MP&#10;tqim06tiRGo9odIh8OntMSmXGb/rtIoPXRd0FLaR3FvMK+V1ndZiuYB6Q+B7o05twD90MYBx/OgZ&#10;6hYiiC2ZV1CDUYQBuzhROBTYdUbpzIHZlNO/2Dz24HXmwuIEf5Yp/D9Y9W336L9Taj34e1Q/g3C4&#10;6sFt9A0Rjr2Glp8rk1DF6EN9vpCCwFfFevyKLY8WthGzBvuOhgTI7MQ+S304S633USg+LGezqprx&#10;RBTnqtlVVeVZFFA/3/YU4meNg0ibRhKPMqPD7j7E1A3UzyW5e7SmvTPW5iDZR68siR3w4EEp7WKV&#10;OTDPy0rrUr3DdPMImk4y00Qu+SjUa2wPTJTwaB+2O296pN9SjGydRoZfWyAthf3iWKxP5XyevJaD&#10;+fsPTE3QZWZ9mQGnGKqRUYrjdhWP/tx6MpueXyozb4c3LHBnMveXrk7Nsj2yJCcrJ/9dxrnq5cMt&#10;/wAAAP//AwBQSwMEFAAGAAgAAAAhAFCLsizhAAAACwEAAA8AAABkcnMvZG93bnJldi54bWxMj8FO&#10;wzAQRO9I/IO1SNyoU0NCG+JUVQUVFw4tFInbNl6SiNiOYjcNf89yguPOPM3OFKvJdmKkIbTeaZjP&#10;EhDkKm9aV2t4e326WYAIEZ3BzjvS8E0BVuXlRYG58We3o3Efa8EhLuSooYmxz6UMVUMWw8z35Nj7&#10;9IPFyOdQSzPgmcNtJ1WSZNJi6/hDgz1tGqq+9ierYdqq5Pn9o6LterObY3gZ08fDqPX11bR+ABFp&#10;in8w/Nbn6lByp6M/ORNEp0Gl6ZJRNm4Vj2LiLkvvQRxZyZYKZFnI/xvKHwAAAP//AwBQSwECLQAU&#10;AAYACAAAACEAtoM4kv4AAADhAQAAEwAAAAAAAAAAAAAAAAAAAAAAW0NvbnRlbnRfVHlwZXNdLnht&#10;bFBLAQItABQABgAIAAAAIQA4/SH/1gAAAJQBAAALAAAAAAAAAAAAAAAAAC8BAABfcmVscy8ucmVs&#10;c1BLAQItABQABgAIAAAAIQCBnKV16QEAALgDAAAOAAAAAAAAAAAAAAAAAC4CAABkcnMvZTJvRG9j&#10;LnhtbFBLAQItABQABgAIAAAAIQBQi7Is4QAAAAsBAAAPAAAAAAAAAAAAAAAAAEMEAABkcnMvZG93&#10;bnJldi54bWxQSwUGAAAAAAQABADzAAAAUQUAAAAA&#10;" fillcolor="#337aa6 [3205]" stroked="f">
                <w10:wrap anchorx="page"/>
              </v:rect>
            </w:pict>
          </mc:Fallback>
        </mc:AlternateContent>
      </w:r>
      <w:r w:rsidRPr="00FC49A2">
        <w:rPr>
          <w:noProof/>
        </w:rPr>
        <mc:AlternateContent>
          <mc:Choice Requires="wps">
            <w:drawing>
              <wp:anchor distT="0" distB="0" distL="114300" distR="114300" simplePos="0" relativeHeight="251658240" behindDoc="0" locked="0" layoutInCell="1" allowOverlap="1" wp14:anchorId="0B54EB75" wp14:editId="37CF686A">
                <wp:simplePos x="0" y="0"/>
                <wp:positionH relativeFrom="page">
                  <wp:posOffset>0</wp:posOffset>
                </wp:positionH>
                <wp:positionV relativeFrom="paragraph">
                  <wp:posOffset>839206</wp:posOffset>
                </wp:positionV>
                <wp:extent cx="1256030" cy="236220"/>
                <wp:effectExtent l="0" t="0" r="1270" b="0"/>
                <wp:wrapNone/>
                <wp:docPr id="2132408776" name="Rectangle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236220"/>
                        </a:xfrm>
                        <a:prstGeom prst="rect">
                          <a:avLst/>
                        </a:prstGeom>
                        <a:solidFill>
                          <a:schemeClr val="accent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BE5D" id="Rectangle 416" o:spid="_x0000_s1026" alt="&quot;&quot;" style="position:absolute;margin-left:0;margin-top:66.1pt;width:98.9pt;height:1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Jy6gEAALgDAAAOAAAAZHJzL2Uyb0RvYy54bWysU9uO0zAQfUfiHyy/0zRpt0DUdLXqahHS&#10;cpEWPmDqOI2F4zFjt2n5esZut1vBG+LF8njGx3POHC9vD4MVe03BoGtkOZlKoZ3C1rhtI79/e3jz&#10;TooQwbVg0elGHnWQt6vXr5ajr3WFPdpWk2AQF+rRN7KP0ddFEVSvBwgT9NpxskMaIHJI26IlGBl9&#10;sEU1nS6KEan1hEqHwKf3p6RcZfyu0yp+6bqgo7CN5N5iXimvm7QWqyXUWwLfG3VuA/6hiwGM40cv&#10;UPcQQezI/AU1GEUYsIsThUOBXWeUzhyYTTn9g81TD15nLixO8BeZwv+DVZ/3T/4rpdaDf0T1IwiH&#10;6x7cVt8R4dhraPm5MglVjD7UlwspCHxVbMZP2PJoYRcxa3DoaEiAzE4cstTHi9T6EIXiw7K6WUxn&#10;PBHFuWq2qKo8iwLq59ueQvygcRBp00jiUWZ02D+GmLqB+rkkd4/WtA/G2hwk++i1JbEHHjwopV2c&#10;ZQ7M87rSulTvMN08gaaTzDSRSz4K9QbbIxMlPNmH7c6bHumXFCNbp5Hh5w5IS2E/OhbrfTmfJ6/l&#10;YH7zlqkJus5srjPgFEM1Mkpx2q7jyZ87T2bb80tl5u3wjgXuTOb+0tW5WbZHluRs5eS/6zhXvXy4&#10;1W8AAAD//wMAUEsDBBQABgAIAAAAIQArlOp/3gAAAAgBAAAPAAAAZHJzL2Rvd25yZXYueG1sTI/N&#10;TsMwEITvSH0HaytxQdRJQP0JcapSCYFyQQ08gBsvSYS9jmK3DW/P9gS33Z3R7DfFdnJWnHEMvScF&#10;6SIBgdR401Or4PPj5X4NIkRNRltPqOAHA2zL2U2hc+MvdMBzHVvBIRRyraCLccilDE2HToeFH5BY&#10;+/Kj05HXsZVm1BcOd1ZmSbKUTvfEHzo94L7D5rs+OQX1235H/dra91g9301pWjWvoVLqdj7tnkBE&#10;nOKfGa74jA4lMx39iUwQVgEXiXx9yDIQV3mz4iZHHpabR5BlIf8XKH8BAAD//wMAUEsBAi0AFAAG&#10;AAgAAAAhALaDOJL+AAAA4QEAABMAAAAAAAAAAAAAAAAAAAAAAFtDb250ZW50X1R5cGVzXS54bWxQ&#10;SwECLQAUAAYACAAAACEAOP0h/9YAAACUAQAACwAAAAAAAAAAAAAAAAAvAQAAX3JlbHMvLnJlbHNQ&#10;SwECLQAUAAYACAAAACEApXWycuoBAAC4AwAADgAAAAAAAAAAAAAAAAAuAgAAZHJzL2Uyb0RvYy54&#10;bWxQSwECLQAUAAYACAAAACEAK5Tqf94AAAAIAQAADwAAAAAAAAAAAAAAAABEBAAAZHJzL2Rvd25y&#10;ZXYueG1sUEsFBgAAAAAEAAQA8wAAAE8FAAAAAA==&#10;" fillcolor="#2c4456 [3206]" stroked="f">
                <w10:wrap anchorx="page"/>
              </v:rect>
            </w:pict>
          </mc:Fallback>
        </mc:AlternateContent>
      </w:r>
      <w:r w:rsidR="00790D5D" w:rsidRPr="00FC49A2">
        <w:t>Rockville, MD 20857</w:t>
      </w:r>
    </w:p>
    <w:p w14:paraId="1C100716" w14:textId="3E559BAC" w:rsidR="005234C0" w:rsidRPr="00790D5D" w:rsidRDefault="00790D5D" w:rsidP="007C33AA">
      <w:pPr>
        <w:pStyle w:val="Heading1-NoTOC"/>
      </w:pPr>
      <w:bookmarkStart w:id="0" w:name="Icons_Used_in_this_Manual"/>
      <w:bookmarkStart w:id="1" w:name="_Toc68775379"/>
      <w:bookmarkStart w:id="2" w:name="_Toc77946333"/>
      <w:bookmarkStart w:id="3" w:name="_Toc78357224"/>
      <w:bookmarkEnd w:id="0"/>
      <w:r w:rsidRPr="00790D5D">
        <w:lastRenderedPageBreak/>
        <w:t xml:space="preserve">Icons Used in </w:t>
      </w:r>
      <w:r w:rsidR="0097198E">
        <w:t>t</w:t>
      </w:r>
      <w:r w:rsidR="00B07CA3" w:rsidRPr="00790D5D">
        <w:t xml:space="preserve">his </w:t>
      </w:r>
      <w:r w:rsidRPr="00790D5D">
        <w:t>Manual</w:t>
      </w:r>
      <w:bookmarkEnd w:id="1"/>
      <w:bookmarkEnd w:id="2"/>
      <w:bookmarkEnd w:id="3"/>
    </w:p>
    <w:p w14:paraId="2DECA9F0" w14:textId="786BCC1D" w:rsidR="005234C0" w:rsidRPr="00144A7D" w:rsidRDefault="00790D5D" w:rsidP="00144A7D">
      <w:r w:rsidRPr="00144A7D">
        <w:t>The following icons are used throughout this manual to alert you to important and/or useful information.</w:t>
      </w:r>
    </w:p>
    <w:p w14:paraId="3215452F" w14:textId="1F1821E7" w:rsidR="005234C0" w:rsidRPr="00354328" w:rsidRDefault="00354328" w:rsidP="00E7552B">
      <w:pPr>
        <w:pStyle w:val="Iconsusedinmanual"/>
      </w:pPr>
      <w:r w:rsidRPr="00354328">
        <mc:AlternateContent>
          <mc:Choice Requires="wpg">
            <w:drawing>
              <wp:anchor distT="0" distB="0" distL="114300" distR="114300" simplePos="0" relativeHeight="251658246" behindDoc="0" locked="0" layoutInCell="1" allowOverlap="1" wp14:anchorId="6134F402" wp14:editId="2AE58C71">
                <wp:simplePos x="0" y="0"/>
                <wp:positionH relativeFrom="page">
                  <wp:posOffset>691116</wp:posOffset>
                </wp:positionH>
                <wp:positionV relativeFrom="paragraph">
                  <wp:posOffset>-13734</wp:posOffset>
                </wp:positionV>
                <wp:extent cx="733425" cy="733425"/>
                <wp:effectExtent l="0" t="0" r="9525" b="9525"/>
                <wp:wrapNone/>
                <wp:docPr id="213240876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80" y="1233"/>
                          <a:chExt cx="1155" cy="1155"/>
                        </a:xfrm>
                      </wpg:grpSpPr>
                      <wps:wsp>
                        <wps:cNvPr id="2132408770" name="Rectangle 411"/>
                        <wps:cNvSpPr>
                          <a:spLocks noChangeArrowheads="1"/>
                        </wps:cNvSpPr>
                        <wps:spPr bwMode="auto">
                          <a:xfrm>
                            <a:off x="1080" y="1233"/>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8771" name="AutoShape 410"/>
                        <wps:cNvSpPr>
                          <a:spLocks/>
                        </wps:cNvSpPr>
                        <wps:spPr bwMode="auto">
                          <a:xfrm>
                            <a:off x="1522" y="1379"/>
                            <a:ext cx="270" cy="864"/>
                          </a:xfrm>
                          <a:custGeom>
                            <a:avLst/>
                            <a:gdLst>
                              <a:gd name="T0" fmla="+- 0 1657 1522"/>
                              <a:gd name="T1" fmla="*/ T0 w 270"/>
                              <a:gd name="T2" fmla="+- 0 1973 1379"/>
                              <a:gd name="T3" fmla="*/ 1973 h 864"/>
                              <a:gd name="T4" fmla="+- 0 1605 1522"/>
                              <a:gd name="T5" fmla="*/ T4 w 270"/>
                              <a:gd name="T6" fmla="+- 0 1983 1379"/>
                              <a:gd name="T7" fmla="*/ 1983 h 864"/>
                              <a:gd name="T8" fmla="+- 0 1562 1522"/>
                              <a:gd name="T9" fmla="*/ T8 w 270"/>
                              <a:gd name="T10" fmla="+- 0 2012 1379"/>
                              <a:gd name="T11" fmla="*/ 2012 h 864"/>
                              <a:gd name="T12" fmla="+- 0 1533 1522"/>
                              <a:gd name="T13" fmla="*/ T12 w 270"/>
                              <a:gd name="T14" fmla="+- 0 2055 1379"/>
                              <a:gd name="T15" fmla="*/ 2055 h 864"/>
                              <a:gd name="T16" fmla="+- 0 1522 1522"/>
                              <a:gd name="T17" fmla="*/ T16 w 270"/>
                              <a:gd name="T18" fmla="+- 0 2107 1379"/>
                              <a:gd name="T19" fmla="*/ 2107 h 864"/>
                              <a:gd name="T20" fmla="+- 0 1533 1522"/>
                              <a:gd name="T21" fmla="*/ T20 w 270"/>
                              <a:gd name="T22" fmla="+- 0 2160 1379"/>
                              <a:gd name="T23" fmla="*/ 2160 h 864"/>
                              <a:gd name="T24" fmla="+- 0 1562 1522"/>
                              <a:gd name="T25" fmla="*/ T24 w 270"/>
                              <a:gd name="T26" fmla="+- 0 2203 1379"/>
                              <a:gd name="T27" fmla="*/ 2203 h 864"/>
                              <a:gd name="T28" fmla="+- 0 1605 1522"/>
                              <a:gd name="T29" fmla="*/ T28 w 270"/>
                              <a:gd name="T30" fmla="+- 0 2232 1379"/>
                              <a:gd name="T31" fmla="*/ 2232 h 864"/>
                              <a:gd name="T32" fmla="+- 0 1657 1522"/>
                              <a:gd name="T33" fmla="*/ T32 w 270"/>
                              <a:gd name="T34" fmla="+- 0 2242 1379"/>
                              <a:gd name="T35" fmla="*/ 2242 h 864"/>
                              <a:gd name="T36" fmla="+- 0 1710 1522"/>
                              <a:gd name="T37" fmla="*/ T36 w 270"/>
                              <a:gd name="T38" fmla="+- 0 2232 1379"/>
                              <a:gd name="T39" fmla="*/ 2232 h 864"/>
                              <a:gd name="T40" fmla="+- 0 1753 1522"/>
                              <a:gd name="T41" fmla="*/ T40 w 270"/>
                              <a:gd name="T42" fmla="+- 0 2203 1379"/>
                              <a:gd name="T43" fmla="*/ 2203 h 864"/>
                              <a:gd name="T44" fmla="+- 0 1782 1522"/>
                              <a:gd name="T45" fmla="*/ T44 w 270"/>
                              <a:gd name="T46" fmla="+- 0 2160 1379"/>
                              <a:gd name="T47" fmla="*/ 2160 h 864"/>
                              <a:gd name="T48" fmla="+- 0 1792 1522"/>
                              <a:gd name="T49" fmla="*/ T48 w 270"/>
                              <a:gd name="T50" fmla="+- 0 2107 1379"/>
                              <a:gd name="T51" fmla="*/ 2107 h 864"/>
                              <a:gd name="T52" fmla="+- 0 1782 1522"/>
                              <a:gd name="T53" fmla="*/ T52 w 270"/>
                              <a:gd name="T54" fmla="+- 0 2055 1379"/>
                              <a:gd name="T55" fmla="*/ 2055 h 864"/>
                              <a:gd name="T56" fmla="+- 0 1753 1522"/>
                              <a:gd name="T57" fmla="*/ T56 w 270"/>
                              <a:gd name="T58" fmla="+- 0 2012 1379"/>
                              <a:gd name="T59" fmla="*/ 2012 h 864"/>
                              <a:gd name="T60" fmla="+- 0 1710 1522"/>
                              <a:gd name="T61" fmla="*/ T60 w 270"/>
                              <a:gd name="T62" fmla="+- 0 1983 1379"/>
                              <a:gd name="T63" fmla="*/ 1983 h 864"/>
                              <a:gd name="T64" fmla="+- 0 1657 1522"/>
                              <a:gd name="T65" fmla="*/ T64 w 270"/>
                              <a:gd name="T66" fmla="+- 0 1973 1379"/>
                              <a:gd name="T67" fmla="*/ 1973 h 864"/>
                              <a:gd name="T68" fmla="+- 0 1736 1522"/>
                              <a:gd name="T69" fmla="*/ T68 w 270"/>
                              <a:gd name="T70" fmla="+- 0 1379 1379"/>
                              <a:gd name="T71" fmla="*/ 1379 h 864"/>
                              <a:gd name="T72" fmla="+- 0 1578 1522"/>
                              <a:gd name="T73" fmla="*/ T72 w 270"/>
                              <a:gd name="T74" fmla="+- 0 1379 1379"/>
                              <a:gd name="T75" fmla="*/ 1379 h 864"/>
                              <a:gd name="T76" fmla="+- 0 1562 1522"/>
                              <a:gd name="T77" fmla="*/ T76 w 270"/>
                              <a:gd name="T78" fmla="+- 0 1383 1379"/>
                              <a:gd name="T79" fmla="*/ 1383 h 864"/>
                              <a:gd name="T80" fmla="+- 0 1549 1522"/>
                              <a:gd name="T81" fmla="*/ T80 w 270"/>
                              <a:gd name="T82" fmla="+- 0 1392 1379"/>
                              <a:gd name="T83" fmla="*/ 1392 h 864"/>
                              <a:gd name="T84" fmla="+- 0 1541 1522"/>
                              <a:gd name="T85" fmla="*/ T84 w 270"/>
                              <a:gd name="T86" fmla="+- 0 1405 1379"/>
                              <a:gd name="T87" fmla="*/ 1405 h 864"/>
                              <a:gd name="T88" fmla="+- 0 1538 1522"/>
                              <a:gd name="T89" fmla="*/ T88 w 270"/>
                              <a:gd name="T90" fmla="+- 0 1422 1379"/>
                              <a:gd name="T91" fmla="*/ 1422 h 864"/>
                              <a:gd name="T92" fmla="+- 0 1561 1522"/>
                              <a:gd name="T93" fmla="*/ T92 w 270"/>
                              <a:gd name="T94" fmla="+- 0 1880 1379"/>
                              <a:gd name="T95" fmla="*/ 1880 h 864"/>
                              <a:gd name="T96" fmla="+- 0 1565 1522"/>
                              <a:gd name="T97" fmla="*/ T96 w 270"/>
                              <a:gd name="T98" fmla="+- 0 1895 1379"/>
                              <a:gd name="T99" fmla="*/ 1895 h 864"/>
                              <a:gd name="T100" fmla="+- 0 1573 1522"/>
                              <a:gd name="T101" fmla="*/ T100 w 270"/>
                              <a:gd name="T102" fmla="+- 0 1907 1379"/>
                              <a:gd name="T103" fmla="*/ 1907 h 864"/>
                              <a:gd name="T104" fmla="+- 0 1586 1522"/>
                              <a:gd name="T105" fmla="*/ T104 w 270"/>
                              <a:gd name="T106" fmla="+- 0 1916 1379"/>
                              <a:gd name="T107" fmla="*/ 1916 h 864"/>
                              <a:gd name="T108" fmla="+- 0 1601 1522"/>
                              <a:gd name="T109" fmla="*/ T108 w 270"/>
                              <a:gd name="T110" fmla="+- 0 1919 1379"/>
                              <a:gd name="T111" fmla="*/ 1919 h 864"/>
                              <a:gd name="T112" fmla="+- 0 1713 1522"/>
                              <a:gd name="T113" fmla="*/ T112 w 270"/>
                              <a:gd name="T114" fmla="+- 0 1919 1379"/>
                              <a:gd name="T115" fmla="*/ 1919 h 864"/>
                              <a:gd name="T116" fmla="+- 0 1728 1522"/>
                              <a:gd name="T117" fmla="*/ T116 w 270"/>
                              <a:gd name="T118" fmla="+- 0 1916 1379"/>
                              <a:gd name="T119" fmla="*/ 1916 h 864"/>
                              <a:gd name="T120" fmla="+- 0 1741 1522"/>
                              <a:gd name="T121" fmla="*/ T120 w 270"/>
                              <a:gd name="T122" fmla="+- 0 1907 1379"/>
                              <a:gd name="T123" fmla="*/ 1907 h 864"/>
                              <a:gd name="T124" fmla="+- 0 1750 1522"/>
                              <a:gd name="T125" fmla="*/ T124 w 270"/>
                              <a:gd name="T126" fmla="+- 0 1895 1379"/>
                              <a:gd name="T127" fmla="*/ 1895 h 864"/>
                              <a:gd name="T128" fmla="+- 0 1754 1522"/>
                              <a:gd name="T129" fmla="*/ T128 w 270"/>
                              <a:gd name="T130" fmla="+- 0 1880 1379"/>
                              <a:gd name="T131" fmla="*/ 1880 h 864"/>
                              <a:gd name="T132" fmla="+- 0 1777 1522"/>
                              <a:gd name="T133" fmla="*/ T132 w 270"/>
                              <a:gd name="T134" fmla="+- 0 1422 1379"/>
                              <a:gd name="T135" fmla="*/ 1422 h 864"/>
                              <a:gd name="T136" fmla="+- 0 1774 1522"/>
                              <a:gd name="T137" fmla="*/ T136 w 270"/>
                              <a:gd name="T138" fmla="+- 0 1405 1379"/>
                              <a:gd name="T139" fmla="*/ 1405 h 864"/>
                              <a:gd name="T140" fmla="+- 0 1765 1522"/>
                              <a:gd name="T141" fmla="*/ T140 w 270"/>
                              <a:gd name="T142" fmla="+- 0 1392 1379"/>
                              <a:gd name="T143" fmla="*/ 1392 h 864"/>
                              <a:gd name="T144" fmla="+- 0 1752 1522"/>
                              <a:gd name="T145" fmla="*/ T144 w 270"/>
                              <a:gd name="T146" fmla="+- 0 1383 1379"/>
                              <a:gd name="T147" fmla="*/ 1383 h 864"/>
                              <a:gd name="T148" fmla="+- 0 1736 1522"/>
                              <a:gd name="T149" fmla="*/ T148 w 270"/>
                              <a:gd name="T150" fmla="+- 0 1379 1379"/>
                              <a:gd name="T151" fmla="*/ 1379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8"/>
                                </a:lnTo>
                                <a:lnTo>
                                  <a:pt x="11" y="781"/>
                                </a:lnTo>
                                <a:lnTo>
                                  <a:pt x="40" y="824"/>
                                </a:lnTo>
                                <a:lnTo>
                                  <a:pt x="83" y="853"/>
                                </a:lnTo>
                                <a:lnTo>
                                  <a:pt x="135" y="863"/>
                                </a:lnTo>
                                <a:lnTo>
                                  <a:pt x="188" y="853"/>
                                </a:lnTo>
                                <a:lnTo>
                                  <a:pt x="231" y="824"/>
                                </a:lnTo>
                                <a:lnTo>
                                  <a:pt x="260" y="781"/>
                                </a:lnTo>
                                <a:lnTo>
                                  <a:pt x="270" y="728"/>
                                </a:lnTo>
                                <a:lnTo>
                                  <a:pt x="260" y="676"/>
                                </a:lnTo>
                                <a:lnTo>
                                  <a:pt x="231" y="633"/>
                                </a:lnTo>
                                <a:lnTo>
                                  <a:pt x="188" y="604"/>
                                </a:lnTo>
                                <a:lnTo>
                                  <a:pt x="135" y="594"/>
                                </a:lnTo>
                                <a:close/>
                                <a:moveTo>
                                  <a:pt x="214" y="0"/>
                                </a:moveTo>
                                <a:lnTo>
                                  <a:pt x="56" y="0"/>
                                </a:lnTo>
                                <a:lnTo>
                                  <a:pt x="40" y="4"/>
                                </a:lnTo>
                                <a:lnTo>
                                  <a:pt x="27" y="13"/>
                                </a:lnTo>
                                <a:lnTo>
                                  <a:pt x="19" y="26"/>
                                </a:lnTo>
                                <a:lnTo>
                                  <a:pt x="16" y="43"/>
                                </a:lnTo>
                                <a:lnTo>
                                  <a:pt x="39" y="501"/>
                                </a:lnTo>
                                <a:lnTo>
                                  <a:pt x="43" y="516"/>
                                </a:lnTo>
                                <a:lnTo>
                                  <a:pt x="51" y="528"/>
                                </a:lnTo>
                                <a:lnTo>
                                  <a:pt x="64" y="537"/>
                                </a:lnTo>
                                <a:lnTo>
                                  <a:pt x="79" y="540"/>
                                </a:lnTo>
                                <a:lnTo>
                                  <a:pt x="191" y="540"/>
                                </a:lnTo>
                                <a:lnTo>
                                  <a:pt x="206" y="537"/>
                                </a:lnTo>
                                <a:lnTo>
                                  <a:pt x="219" y="528"/>
                                </a:lnTo>
                                <a:lnTo>
                                  <a:pt x="228" y="516"/>
                                </a:lnTo>
                                <a:lnTo>
                                  <a:pt x="232" y="501"/>
                                </a:lnTo>
                                <a:lnTo>
                                  <a:pt x="255"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6FCA2" id="Group 409" o:spid="_x0000_s1026" style="position:absolute;margin-left:54.4pt;margin-top:-1.1pt;width:57.75pt;height:57.75pt;z-index:251658246;mso-position-horizontal-relative:page" coordorigin="1080,1233"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kVlAkAAFgsAAAOAAAAZHJzL2Uyb0RvYy54bWzcWtuO28gRfQ+QfyD0mGA9rOZVA48XC29s&#10;BNgkiyzzARyJuiCSqJCakZ2vz6kmW9Pd7qIIB8hD/OCRxMPmqTpV1V3Nfv/jl+Mhem26ft+enhb0&#10;Ll5EzWnVrven7dPiH9WnH8pF1F/q07o+tKfmafG16Rc/fvj9795fz4+NanftYd10EQY59Y/X89Ni&#10;d7mcHx8e+tWuOdb9u/bcnHBx03bH+oKv3fZh3dVXjH48PKg4zh+ubbc+d+2q6Xv8+vNwcfFBj7/Z&#10;NKvL3zabvrlEh6cFuF30/53+/5n/f/jwvn7cdvV5t1+NNOrvYHGs9yc89DbUz/Wljl66/TdDHfer&#10;ru3bzeXdqj0+tJvNftVoG2ANxZ41n7v25axt2T5et+ebm+Baz0/fPezqr6+fu/Nv51+7gT0+/tKu&#10;/tnDLw/X8/bRvs7ftwM4er7+pV1Dz/rl0mrDv2y6Iw8Bk6Iv2r9fb/5tvlyiFX4skiRV2SJa4dL4&#10;Wft/tYNIfBfFJUTCVVJJMmiz2v1pvJsoG+/Vn5hh/Tg8VlMdqbH0iKX+zV39f+eu33b1udEq9OyO&#10;X7tov35aKEpUGpdFAcKn+ghX/B3BVp+2hyZKiZg888ANxrn94Nno1H7cAdf81HXtddfUa/DTeFhh&#10;3cBfeuhy19UBpxmHT7isfjx3/eVz0x4j/vC06EBfK1m//tJfBu8aCAvbt4f9+tP+cNBfuu3zx0MX&#10;vdbIq49pEatPbDEEcWCHE4NPLd82XOZftJ1s2uCi53b9FWZ27ZCcKCb4sGu7fy+iKxLzadH/66Xu&#10;mkV0+PMJrlpSmnIm6y9pVih86ewrz/aV+rTCUE+LyyIaPn68DNn/cu722x2eRNroU/sTInmz14az&#10;6wdWI1lE0/86rMiEFfPSIYiw0vXKiRI43E7Y74qfTKkh6ZJiOSSdiR/F0c3ZWubpqK/J89XLED0s&#10;sIkYlL81Yod/2q7HrKgwwuZ4QFH94w9RHFGeFRHxExEPNgz2DrA/PERVHF0jfraHAU17qGWRRHTj&#10;/PbExMAwFDFoF4387QemBjXyirMgL5ScN15pmFduMMNQyzLMqzAwzQugIC9MmLaRWa6CvJYGxv4q&#10;w7wQL/ZYmGEwVsBhKFdvRmpUkBl5/s8S2BmS0hagwjODYpIrgIozCBAiZyugUWFyngjgFSZnq1BR&#10;LpBzVVAUI2pD5GwZNCpIjmuUI6rgOWULUSkpDVwdFOXIqwA5ZeugUWFyrhAkRRzP3G+poIRcUK4O&#10;SsXhZFC2DhoVJucKAVPDaapsISolJETi6qBUEk6IxNZBo4LkElcIsbZhLWN5Ds8MJkTi6qBUKpCz&#10;ddCoMDlXCCoIURLI1sQWokqEhEhcHWTP2TrInuMZ3E6IIguXktQWokqFhEhdHcSYS20d5JhLXSGo&#10;KMOlJLWFqFIhIVJXBzFbU1sHOVtTVwgqlgI5W4gqFRIic3UQ61xm6yDXucwVQvRcZgtRZUJCZK4O&#10;4gzBbcGtMMkzROYKQVLMZbYQVSYkRObqIM6tma2DPLfmrhBitua2EBUKf7CU5J4O0ookt3UgRgVL&#10;CRZ/TrZKa7jcFqLKhYTIPR2kZVxu6yCv43JXCCpQwkJ1LreFqHIhIXjBaxcmTKvBubWwdeDJN+y5&#10;whMiK8ogucIWoiqEhCg8HURytg4T5DwhpIm/sIWoCiEhCk+HRFoF2zoQo4IxxxsBthBZCiEC01dp&#10;C1GVQkKUng4JV83Akqm0dSBGhcl5QmQphcnZQlSlkBClp0PKa5wQOVsHYlSYnCdEloRjrrSFqEoh&#10;IZaeDimvqwPklrYOxKgguaUnRJaHPbe0haigQ7DOLT0dSugfJGfrQIwKk/OEyPLwYnNpC1EthYRY&#10;ejqUy7CsS1sHYlSQHMWeEhm3v4GMoNiWosJ9YedR7GmxlJqc2BaDGCYw9OTIynApptjWAwyFxKDY&#10;E2SJfi2kL9ozUy10bw2YwNDTJI/D4UexLQoYCtlBXotNSwrPF+T02BoWZug32QUJKpMtSkVim+31&#10;2RMMbVGmGHqiFOi2gnFItihgKOQJkSeKqDLZooChpLLfbhdCeSa33yap4SbeILMnIzFTnJZ7IlOU&#10;lylFFm7OyG26Seq6yWu7dRkJZorTd09UG+WJUmRpWGW38yap9Sav99ZVOMjQab7lYo39d1eUohB2&#10;Ft32G/cJ9dBrwPUkFmboZIo411HiZ0oh+NDtwXGfxNATRVopYOVifMP1UFwq4IrBDVuXhTDjkduI&#10;4z6BodeK6yVU0IdOLy6vtLDZ7zFEtxisNm43jvskhp4o0jqVnIZcXqjSNx250IBQaotS4T6BodeU&#10;s/vCs57TlWvYbU7Bm5jbXny9G17o1I+rL6dxfx6f8EIELxJj/frj3Pb8/q3CygG7/ZV+94YhgOJd&#10;egGMLGBwMb4ZmAbDdgYPb8buDs2Tm4ZnswbnmUbD9fuLu6Nz2Wc4qvXwVmqaOtdgDZ9nKRdEhqOO&#10;zRmdq5OGzzOVS4WGzzOV85bhSLc5ZDiJNHyeqRzRDEcgzhmdt300fJ6pvBGj4fNM5a0RhmNTYw4Z&#10;3qzQ8Hmm8vYBw9H4zxmdG3oNn2cqt9gaPs9UbnoZjnZ1DplyNLWcZyo3hjw6Wro5o3OrpuHzTOXm&#10;ScPnmaq7GcYTupA5dHRzMdwwz1y91tc3zC1Ot+pE80ymW33CCnaWDaZC4RzEzBtGiQnru3lPGEWm&#10;mWWKTJ2iZKbRplLxYmQWJVOraGaxIlOteKqe9wRjtFuwhgljnBn5HIR/WqhbRDgt9MwPwbmJ+sIT&#10;qvkYXXEYhLcNd8Nrcv792L42VasRF32uBT7joM+wYTEQfUMcTjaSN6AAzGMDNJfN37MekNdtDIMo&#10;w3jmsvk7wLjpZFiRT8KGwdDHTaLGwQoUn6lnjtRKtDhTsNHQEnPCFIyjjU0ob1XdWGj+jpaWWBoz&#10;7s54irsLxt2hp3hDHrh71mrlGXfHeWa8e1IYfneVHe29FyjGf2+RZ/y2OrR9A9d/G62Ktwxgkz5/&#10;gdyQYpVfqFgwM7D560TqdDBwU4qRUFcnY2HIXrS6k6iB1a2GGDrm70CLGyQ8McNe2dRgGEXDaPqZ&#10;vBDn0e4EAb9HYRgq49RDcQpHw5BJUzBsgMzCKd5Fm/FYxdsrM6xQvDXAuDtOwcv1AXfHx4rf32G8&#10;O4opfrkI2B351SjZnVhSvB3BD510sZ8JJoZM7iA5eDbQB99u0wLPJtbhKOdAXG+fm/uk/40EHNj/&#10;1bk5fTgTx1e1l8ajtnw+1v6uz9m9HQj+8B8AAAD//wMAUEsDBBQABgAIAAAAIQCFnngg3wAAAAoB&#10;AAAPAAAAZHJzL2Rvd25yZXYueG1sTI9BS8NAFITvgv9heYK3dpONSonZlFLUUxFsBfH2mn1NQrO7&#10;IbtN0n/v86THYYaZb4r1bDsx0hBa7zSkywQEucqb1tUaPg+vixWIENEZ7LwjDVcKsC5vbwrMjZ/c&#10;B437WAsucSFHDU2MfS5lqBqyGJa+J8feyQ8WI8uhlmbAicttJ1WSPEmLreOFBnvaNlSd9xer4W3C&#10;aZOlL+PufNpevw+P71+7lLS+v5s3zyAizfEvDL/4jA4lMx39xZkgOtbJitGjhoVSIDig1EMG4shO&#10;mmUgy0L+v1D+AAAA//8DAFBLAQItABQABgAIAAAAIQC2gziS/gAAAOEBAAATAAAAAAAAAAAAAAAA&#10;AAAAAABbQ29udGVudF9UeXBlc10ueG1sUEsBAi0AFAAGAAgAAAAhADj9If/WAAAAlAEAAAsAAAAA&#10;AAAAAAAAAAAALwEAAF9yZWxzLy5yZWxzUEsBAi0AFAAGAAgAAAAhAHVmqRWUCQAAWCwAAA4AAAAA&#10;AAAAAAAAAAAALgIAAGRycy9lMm9Eb2MueG1sUEsBAi0AFAAGAAgAAAAhAIWeeCDfAAAACgEAAA8A&#10;AAAAAAAAAAAAAAAA7gsAAGRycy9kb3ducmV2LnhtbFBLBQYAAAAABAAEAPMAAAD6DAAAAAA=&#10;">
                <v:rect id="Rectangle 411" o:spid="_x0000_s1027" style="position:absolute;left:1080;top:1233;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9/yQAAAOMAAAAPAAAAZHJzL2Rvd25yZXYueG1sRI9da8Iw&#10;FIbvB/sP4Qx2N1OrrLUzyhgIgkM29ca7Q3NMy5qTkmS1/ntzMdjly/vFs1yPthMD+dA6VjCdZCCI&#10;a6dbNgpOx81LCSJEZI2dY1JwowDr1ePDEivtrvxNwyEakUY4VKigibGvpAx1QxbDxPXEybs4bzEm&#10;6Y3UHq9p3HYyz7JXabHl9NBgTx8N1T+HX6vA28tZmv2w+fzC/WgW7Wy+K1mp56fx/Q1EpDH+h//a&#10;W60gn87yeVYWRaJITIkH5OoOAAD//wMAUEsBAi0AFAAGAAgAAAAhANvh9svuAAAAhQEAABMAAAAA&#10;AAAAAAAAAAAAAAAAAFtDb250ZW50X1R5cGVzXS54bWxQSwECLQAUAAYACAAAACEAWvQsW78AAAAV&#10;AQAACwAAAAAAAAAAAAAAAAAfAQAAX3JlbHMvLnJlbHNQSwECLQAUAAYACAAAACEAkhhvf8kAAADj&#10;AAAADwAAAAAAAAAAAAAAAAAHAgAAZHJzL2Rvd25yZXYueG1sUEsFBgAAAAADAAMAtwAAAP0CAAAA&#10;AA==&#10;" fillcolor="#c4702f" stroked="f"/>
                <v:shape id="AutoShape 410" o:spid="_x0000_s1028" style="position:absolute;left:1522;top:1379;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qXygAAAOMAAAAPAAAAZHJzL2Rvd25yZXYueG1sRI/NasMw&#10;EITvhb6D2EJvjWSnJMaJEkppobcQ5/e4WBvb1FoZS43dt48KhRyHmfmGWa5H24or9b5xrCGZKBDE&#10;pTMNVxr2u8+XDIQPyAZbx6ThlzysV48PS8yNG3hL1yJUIkLY56ihDqHLpfRlTRb9xHXE0bu43mKI&#10;sq+k6XGIcNvKVKmZtNhwXKixo/eayu/ix2oYw2G2KVQyzVrbnFPefJyOw17r56fxbQEi0Bju4f/2&#10;l9GQJtP0VWXzeQJ/n+IfkKsbAAAA//8DAFBLAQItABQABgAIAAAAIQDb4fbL7gAAAIUBAAATAAAA&#10;AAAAAAAAAAAAAAAAAABbQ29udGVudF9UeXBlc10ueG1sUEsBAi0AFAAGAAgAAAAhAFr0LFu/AAAA&#10;FQEAAAsAAAAAAAAAAAAAAAAAHwEAAF9yZWxzLy5yZWxzUEsBAi0AFAAGAAgAAAAhAF86epfKAAAA&#10;4wAAAA8AAAAAAAAAAAAAAAAABwIAAGRycy9kb3ducmV2LnhtbFBLBQYAAAAAAwADALcAAAD+AgAA&#10;AAA=&#10;" path="m135,594l83,604,40,633,11,676,,728r11,53l40,824r43,29l135,863r53,-10l231,824r29,-43l270,728,260,676,231,633,188,604,135,594xm214,l56,,40,4,27,13,19,26,16,43,39,501r4,15l51,528r13,9l79,540r112,l206,537r13,-9l228,516r4,-15l255,43,252,26,243,13,230,4,214,xe" stroked="f">
                  <v:path arrowok="t" o:connecttype="custom" o:connectlocs="135,1973;83,1983;40,2012;11,2055;0,2107;11,2160;40,2203;83,2232;135,2242;188,2232;231,2203;260,2160;270,2107;260,2055;231,2012;188,1983;135,1973;214,1379;56,1379;40,1383;27,1392;19,1405;16,1422;39,1880;43,1895;51,1907;64,1916;79,1919;191,1919;206,1916;219,1907;228,1895;232,1880;255,1422;252,1405;243,1392;230,1383;214,1379" o:connectangles="0,0,0,0,0,0,0,0,0,0,0,0,0,0,0,0,0,0,0,0,0,0,0,0,0,0,0,0,0,0,0,0,0,0,0,0,0,0"/>
                </v:shape>
                <w10:wrap anchorx="page"/>
              </v:group>
            </w:pict>
          </mc:Fallback>
        </mc:AlternateContent>
      </w:r>
      <w:r w:rsidR="00790D5D" w:rsidRPr="00354328">
        <w:t xml:space="preserve">The </w:t>
      </w:r>
      <w:r w:rsidR="00B07CA3">
        <w:t>N</w:t>
      </w:r>
      <w:r w:rsidR="00B07CA3" w:rsidRPr="00354328">
        <w:t xml:space="preserve">ote </w:t>
      </w:r>
      <w:r w:rsidR="00790D5D" w:rsidRPr="00354328">
        <w:t>icon highlights information you should know when completing this section.</w:t>
      </w:r>
    </w:p>
    <w:p w14:paraId="3D6DFC31" w14:textId="751C4B40" w:rsidR="005234C0" w:rsidRDefault="00E7552B" w:rsidP="00E7552B">
      <w:pPr>
        <w:pStyle w:val="Iconsusedinmanual"/>
      </w:pPr>
      <w:r w:rsidRPr="00E7552B">
        <mc:AlternateContent>
          <mc:Choice Requires="wpg">
            <w:drawing>
              <wp:anchor distT="0" distB="0" distL="114300" distR="114300" simplePos="0" relativeHeight="251658247" behindDoc="0" locked="0" layoutInCell="1" allowOverlap="1" wp14:anchorId="4781D43B" wp14:editId="43498E09">
                <wp:simplePos x="0" y="0"/>
                <wp:positionH relativeFrom="page">
                  <wp:posOffset>682254</wp:posOffset>
                </wp:positionH>
                <wp:positionV relativeFrom="paragraph">
                  <wp:posOffset>11226</wp:posOffset>
                </wp:positionV>
                <wp:extent cx="733425" cy="733425"/>
                <wp:effectExtent l="0" t="0" r="9525" b="0"/>
                <wp:wrapNone/>
                <wp:docPr id="213240876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80" y="-125"/>
                          <a:chExt cx="1155" cy="1155"/>
                        </a:xfrm>
                      </wpg:grpSpPr>
                      <wps:wsp>
                        <wps:cNvPr id="2132408767" name="Rectangle 408"/>
                        <wps:cNvSpPr>
                          <a:spLocks noChangeArrowheads="1"/>
                        </wps:cNvSpPr>
                        <wps:spPr bwMode="auto">
                          <a:xfrm>
                            <a:off x="1080" y="-126"/>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8768" name="AutoShape 407"/>
                        <wps:cNvSpPr>
                          <a:spLocks/>
                        </wps:cNvSpPr>
                        <wps:spPr bwMode="auto">
                          <a:xfrm>
                            <a:off x="1387" y="59"/>
                            <a:ext cx="540" cy="786"/>
                          </a:xfrm>
                          <a:custGeom>
                            <a:avLst/>
                            <a:gdLst>
                              <a:gd name="T0" fmla="+- 0 1535 1387"/>
                              <a:gd name="T1" fmla="*/ T0 w 540"/>
                              <a:gd name="T2" fmla="+- 0 697 59"/>
                              <a:gd name="T3" fmla="*/ 697 h 786"/>
                              <a:gd name="T4" fmla="+- 0 1538 1387"/>
                              <a:gd name="T5" fmla="*/ T4 w 540"/>
                              <a:gd name="T6" fmla="+- 0 775 59"/>
                              <a:gd name="T7" fmla="*/ 775 h 786"/>
                              <a:gd name="T8" fmla="+- 0 1577 1387"/>
                              <a:gd name="T9" fmla="*/ T8 w 540"/>
                              <a:gd name="T10" fmla="+- 0 831 59"/>
                              <a:gd name="T11" fmla="*/ 831 h 786"/>
                              <a:gd name="T12" fmla="+- 0 1599 1387"/>
                              <a:gd name="T13" fmla="*/ T12 w 540"/>
                              <a:gd name="T14" fmla="+- 0 843 59"/>
                              <a:gd name="T15" fmla="*/ 843 h 786"/>
                              <a:gd name="T16" fmla="+- 0 1705 1387"/>
                              <a:gd name="T17" fmla="*/ T16 w 540"/>
                              <a:gd name="T18" fmla="+- 0 844 59"/>
                              <a:gd name="T19" fmla="*/ 844 h 786"/>
                              <a:gd name="T20" fmla="+- 0 1727 1387"/>
                              <a:gd name="T21" fmla="*/ T20 w 540"/>
                              <a:gd name="T22" fmla="+- 0 838 59"/>
                              <a:gd name="T23" fmla="*/ 838 h 786"/>
                              <a:gd name="T24" fmla="+- 0 1745 1387"/>
                              <a:gd name="T25" fmla="*/ T24 w 540"/>
                              <a:gd name="T26" fmla="+- 0 823 59"/>
                              <a:gd name="T27" fmla="*/ 823 h 786"/>
                              <a:gd name="T28" fmla="+- 0 1780 1387"/>
                              <a:gd name="T29" fmla="*/ T28 w 540"/>
                              <a:gd name="T30" fmla="+- 0 764 59"/>
                              <a:gd name="T31" fmla="*/ 764 h 786"/>
                              <a:gd name="T32" fmla="+- 0 1656 1387"/>
                              <a:gd name="T33" fmla="*/ T32 w 540"/>
                              <a:gd name="T34" fmla="+- 0 59 59"/>
                              <a:gd name="T35" fmla="*/ 59 h 786"/>
                              <a:gd name="T36" fmla="+- 0 1517 1387"/>
                              <a:gd name="T37" fmla="*/ T36 w 540"/>
                              <a:gd name="T38" fmla="+- 0 98 59"/>
                              <a:gd name="T39" fmla="*/ 98 h 786"/>
                              <a:gd name="T40" fmla="+- 0 1422 1387"/>
                              <a:gd name="T41" fmla="*/ T40 w 540"/>
                              <a:gd name="T42" fmla="+- 0 196 59"/>
                              <a:gd name="T43" fmla="*/ 196 h 786"/>
                              <a:gd name="T44" fmla="+- 0 1387 1387"/>
                              <a:gd name="T45" fmla="*/ T44 w 540"/>
                              <a:gd name="T46" fmla="+- 0 329 59"/>
                              <a:gd name="T47" fmla="*/ 329 h 786"/>
                              <a:gd name="T48" fmla="+- 0 1405 1387"/>
                              <a:gd name="T49" fmla="*/ T48 w 540"/>
                              <a:gd name="T50" fmla="+- 0 426 59"/>
                              <a:gd name="T51" fmla="*/ 426 h 786"/>
                              <a:gd name="T52" fmla="+- 0 1454 1387"/>
                              <a:gd name="T53" fmla="*/ T52 w 540"/>
                              <a:gd name="T54" fmla="+- 0 507 59"/>
                              <a:gd name="T55" fmla="*/ 507 h 786"/>
                              <a:gd name="T56" fmla="+- 0 1498 1387"/>
                              <a:gd name="T57" fmla="*/ T56 w 540"/>
                              <a:gd name="T58" fmla="+- 0 569 59"/>
                              <a:gd name="T59" fmla="*/ 569 h 786"/>
                              <a:gd name="T60" fmla="+- 0 1534 1387"/>
                              <a:gd name="T61" fmla="*/ T60 w 540"/>
                              <a:gd name="T62" fmla="+- 0 647 59"/>
                              <a:gd name="T63" fmla="*/ 647 h 786"/>
                              <a:gd name="T64" fmla="+- 0 1780 1387"/>
                              <a:gd name="T65" fmla="*/ T64 w 540"/>
                              <a:gd name="T66" fmla="+- 0 648 59"/>
                              <a:gd name="T67" fmla="*/ 648 h 786"/>
                              <a:gd name="T68" fmla="+- 0 1796 1387"/>
                              <a:gd name="T69" fmla="*/ T68 w 540"/>
                              <a:gd name="T70" fmla="+- 0 608 59"/>
                              <a:gd name="T71" fmla="*/ 608 h 786"/>
                              <a:gd name="T72" fmla="+- 0 1839 1387"/>
                              <a:gd name="T73" fmla="*/ T72 w 540"/>
                              <a:gd name="T74" fmla="+- 0 534 59"/>
                              <a:gd name="T75" fmla="*/ 534 h 786"/>
                              <a:gd name="T76" fmla="+- 0 1888 1387"/>
                              <a:gd name="T77" fmla="*/ T76 w 540"/>
                              <a:gd name="T78" fmla="+- 0 469 59"/>
                              <a:gd name="T79" fmla="*/ 469 h 786"/>
                              <a:gd name="T80" fmla="+- 0 1923 1387"/>
                              <a:gd name="T81" fmla="*/ T80 w 540"/>
                              <a:gd name="T82" fmla="+- 0 379 59"/>
                              <a:gd name="T83" fmla="*/ 379 h 786"/>
                              <a:gd name="T84" fmla="+- 0 1496 1387"/>
                              <a:gd name="T85" fmla="*/ T84 w 540"/>
                              <a:gd name="T86" fmla="+- 0 354 59"/>
                              <a:gd name="T87" fmla="*/ 354 h 786"/>
                              <a:gd name="T88" fmla="+- 0 1486 1387"/>
                              <a:gd name="T89" fmla="*/ T88 w 540"/>
                              <a:gd name="T90" fmla="+- 0 329 59"/>
                              <a:gd name="T91" fmla="*/ 329 h 786"/>
                              <a:gd name="T92" fmla="+- 0 1536 1387"/>
                              <a:gd name="T93" fmla="*/ T92 w 540"/>
                              <a:gd name="T94" fmla="+- 0 208 59"/>
                              <a:gd name="T95" fmla="*/ 208 h 786"/>
                              <a:gd name="T96" fmla="+- 0 1657 1387"/>
                              <a:gd name="T97" fmla="*/ T96 w 540"/>
                              <a:gd name="T98" fmla="+- 0 158 59"/>
                              <a:gd name="T99" fmla="*/ 158 h 786"/>
                              <a:gd name="T100" fmla="+- 0 1848 1387"/>
                              <a:gd name="T101" fmla="*/ T100 w 540"/>
                              <a:gd name="T102" fmla="+- 0 138 59"/>
                              <a:gd name="T103" fmla="*/ 138 h 786"/>
                              <a:gd name="T104" fmla="+- 0 1728 1387"/>
                              <a:gd name="T105" fmla="*/ T104 w 540"/>
                              <a:gd name="T106" fmla="+- 0 69 59"/>
                              <a:gd name="T107" fmla="*/ 69 h 786"/>
                              <a:gd name="T108" fmla="+- 0 1863 1387"/>
                              <a:gd name="T109" fmla="*/ T108 w 540"/>
                              <a:gd name="T110" fmla="+- 0 158 59"/>
                              <a:gd name="T111" fmla="*/ 158 h 786"/>
                              <a:gd name="T112" fmla="+- 0 1682 1387"/>
                              <a:gd name="T113" fmla="*/ T112 w 540"/>
                              <a:gd name="T114" fmla="+- 0 169 59"/>
                              <a:gd name="T115" fmla="*/ 169 h 786"/>
                              <a:gd name="T116" fmla="+- 0 1671 1387"/>
                              <a:gd name="T117" fmla="*/ T116 w 540"/>
                              <a:gd name="T118" fmla="+- 0 207 59"/>
                              <a:gd name="T119" fmla="*/ 207 h 786"/>
                              <a:gd name="T120" fmla="+- 0 1610 1387"/>
                              <a:gd name="T121" fmla="*/ T120 w 540"/>
                              <a:gd name="T122" fmla="+- 0 216 59"/>
                              <a:gd name="T123" fmla="*/ 216 h 786"/>
                              <a:gd name="T124" fmla="+- 0 1544 1387"/>
                              <a:gd name="T125" fmla="*/ T124 w 540"/>
                              <a:gd name="T126" fmla="+- 0 282 59"/>
                              <a:gd name="T127" fmla="*/ 282 h 786"/>
                              <a:gd name="T128" fmla="+- 0 1535 1387"/>
                              <a:gd name="T129" fmla="*/ T128 w 540"/>
                              <a:gd name="T130" fmla="+- 0 343 59"/>
                              <a:gd name="T131" fmla="*/ 343 h 786"/>
                              <a:gd name="T132" fmla="+- 0 1925 1387"/>
                              <a:gd name="T133" fmla="*/ T132 w 540"/>
                              <a:gd name="T134" fmla="+- 0 354 59"/>
                              <a:gd name="T135" fmla="*/ 354 h 786"/>
                              <a:gd name="T136" fmla="+- 0 1917 1387"/>
                              <a:gd name="T137" fmla="*/ T136 w 540"/>
                              <a:gd name="T138" fmla="+- 0 257 59"/>
                              <a:gd name="T139" fmla="*/ 257 h 786"/>
                              <a:gd name="T140" fmla="+- 0 1863 1387"/>
                              <a:gd name="T141" fmla="*/ T140 w 540"/>
                              <a:gd name="T142" fmla="+- 0 158 59"/>
                              <a:gd name="T143" fmla="*/ 158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8" y="638"/>
                                </a:lnTo>
                                <a:lnTo>
                                  <a:pt x="148" y="707"/>
                                </a:lnTo>
                                <a:lnTo>
                                  <a:pt x="151" y="716"/>
                                </a:lnTo>
                                <a:lnTo>
                                  <a:pt x="182" y="764"/>
                                </a:lnTo>
                                <a:lnTo>
                                  <a:pt x="190" y="772"/>
                                </a:lnTo>
                                <a:lnTo>
                                  <a:pt x="200" y="779"/>
                                </a:lnTo>
                                <a:lnTo>
                                  <a:pt x="212" y="784"/>
                                </a:lnTo>
                                <a:lnTo>
                                  <a:pt x="223" y="785"/>
                                </a:lnTo>
                                <a:lnTo>
                                  <a:pt x="318" y="785"/>
                                </a:lnTo>
                                <a:lnTo>
                                  <a:pt x="329" y="784"/>
                                </a:lnTo>
                                <a:lnTo>
                                  <a:pt x="340" y="779"/>
                                </a:lnTo>
                                <a:lnTo>
                                  <a:pt x="351" y="772"/>
                                </a:lnTo>
                                <a:lnTo>
                                  <a:pt x="358" y="764"/>
                                </a:lnTo>
                                <a:lnTo>
                                  <a:pt x="389" y="717"/>
                                </a:lnTo>
                                <a:lnTo>
                                  <a:pt x="393" y="705"/>
                                </a:lnTo>
                                <a:lnTo>
                                  <a:pt x="393" y="638"/>
                                </a:lnTo>
                                <a:close/>
                                <a:moveTo>
                                  <a:pt x="269" y="0"/>
                                </a:moveTo>
                                <a:lnTo>
                                  <a:pt x="195" y="11"/>
                                </a:lnTo>
                                <a:lnTo>
                                  <a:pt x="130" y="39"/>
                                </a:lnTo>
                                <a:lnTo>
                                  <a:pt x="76" y="82"/>
                                </a:lnTo>
                                <a:lnTo>
                                  <a:pt x="35" y="137"/>
                                </a:lnTo>
                                <a:lnTo>
                                  <a:pt x="9" y="201"/>
                                </a:lnTo>
                                <a:lnTo>
                                  <a:pt x="0" y="270"/>
                                </a:lnTo>
                                <a:lnTo>
                                  <a:pt x="5" y="320"/>
                                </a:lnTo>
                                <a:lnTo>
                                  <a:pt x="18" y="367"/>
                                </a:lnTo>
                                <a:lnTo>
                                  <a:pt x="39" y="410"/>
                                </a:lnTo>
                                <a:lnTo>
                                  <a:pt x="67" y="448"/>
                                </a:lnTo>
                                <a:lnTo>
                                  <a:pt x="88" y="475"/>
                                </a:lnTo>
                                <a:lnTo>
                                  <a:pt x="111" y="510"/>
                                </a:lnTo>
                                <a:lnTo>
                                  <a:pt x="132" y="549"/>
                                </a:lnTo>
                                <a:lnTo>
                                  <a:pt x="147" y="588"/>
                                </a:lnTo>
                                <a:lnTo>
                                  <a:pt x="147" y="589"/>
                                </a:lnTo>
                                <a:lnTo>
                                  <a:pt x="393" y="589"/>
                                </a:lnTo>
                                <a:lnTo>
                                  <a:pt x="393" y="588"/>
                                </a:lnTo>
                                <a:lnTo>
                                  <a:pt x="409" y="549"/>
                                </a:lnTo>
                                <a:lnTo>
                                  <a:pt x="429" y="510"/>
                                </a:lnTo>
                                <a:lnTo>
                                  <a:pt x="452" y="475"/>
                                </a:lnTo>
                                <a:lnTo>
                                  <a:pt x="473" y="448"/>
                                </a:lnTo>
                                <a:lnTo>
                                  <a:pt x="501" y="410"/>
                                </a:lnTo>
                                <a:lnTo>
                                  <a:pt x="522" y="367"/>
                                </a:lnTo>
                                <a:lnTo>
                                  <a:pt x="536" y="320"/>
                                </a:lnTo>
                                <a:lnTo>
                                  <a:pt x="538" y="295"/>
                                </a:lnTo>
                                <a:lnTo>
                                  <a:pt x="109" y="295"/>
                                </a:lnTo>
                                <a:lnTo>
                                  <a:pt x="99" y="284"/>
                                </a:lnTo>
                                <a:lnTo>
                                  <a:pt x="99" y="270"/>
                                </a:lnTo>
                                <a:lnTo>
                                  <a:pt x="112" y="204"/>
                                </a:lnTo>
                                <a:lnTo>
                                  <a:pt x="149" y="149"/>
                                </a:lnTo>
                                <a:lnTo>
                                  <a:pt x="203" y="112"/>
                                </a:lnTo>
                                <a:lnTo>
                                  <a:pt x="270" y="99"/>
                                </a:lnTo>
                                <a:lnTo>
                                  <a:pt x="476" y="99"/>
                                </a:lnTo>
                                <a:lnTo>
                                  <a:pt x="461" y="79"/>
                                </a:lnTo>
                                <a:lnTo>
                                  <a:pt x="406" y="37"/>
                                </a:lnTo>
                                <a:lnTo>
                                  <a:pt x="341" y="10"/>
                                </a:lnTo>
                                <a:lnTo>
                                  <a:pt x="269" y="0"/>
                                </a:lnTo>
                                <a:close/>
                                <a:moveTo>
                                  <a:pt x="476" y="99"/>
                                </a:moveTo>
                                <a:lnTo>
                                  <a:pt x="284" y="99"/>
                                </a:lnTo>
                                <a:lnTo>
                                  <a:pt x="295" y="110"/>
                                </a:lnTo>
                                <a:lnTo>
                                  <a:pt x="295" y="137"/>
                                </a:lnTo>
                                <a:lnTo>
                                  <a:pt x="284" y="148"/>
                                </a:lnTo>
                                <a:lnTo>
                                  <a:pt x="270" y="148"/>
                                </a:lnTo>
                                <a:lnTo>
                                  <a:pt x="223" y="157"/>
                                </a:lnTo>
                                <a:lnTo>
                                  <a:pt x="184" y="184"/>
                                </a:lnTo>
                                <a:lnTo>
                                  <a:pt x="157" y="223"/>
                                </a:lnTo>
                                <a:lnTo>
                                  <a:pt x="148" y="270"/>
                                </a:lnTo>
                                <a:lnTo>
                                  <a:pt x="148" y="284"/>
                                </a:lnTo>
                                <a:lnTo>
                                  <a:pt x="137" y="295"/>
                                </a:lnTo>
                                <a:lnTo>
                                  <a:pt x="538" y="295"/>
                                </a:lnTo>
                                <a:lnTo>
                                  <a:pt x="540" y="270"/>
                                </a:lnTo>
                                <a:lnTo>
                                  <a:pt x="530" y="198"/>
                                </a:lnTo>
                                <a:lnTo>
                                  <a:pt x="503" y="134"/>
                                </a:lnTo>
                                <a:lnTo>
                                  <a:pt x="476"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C31BF" id="Group 406" o:spid="_x0000_s1026" style="position:absolute;margin-left:53.7pt;margin-top:.9pt;width:57.75pt;height:57.75pt;z-index:251658247;mso-position-horizontal-relative:page" coordorigin="1080,-125"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7QSwoAAH0vAAAOAAAAZHJzL2Uyb0RvYy54bWzcWtuO4zYSfV8g/yD4McFMu3RXY3qCYLIz&#10;WCC7GyTKB6ht+YLYlldyt3vy9XuKIt2kuigJCbAPOw9ju3VUPDxVLLJK+vD9y/EQPNdtt29ODwt6&#10;v1wE9WnVrPen7cPit/Lzu3wRdJfqtK4Ozal+WHytu8X3H7/524fr+b4Om11zWNdtACOn7v56fljs&#10;Lpfz/d1dt9rVx6p735zrEy5umvZYXfCz3d6t2+oK68fDXbhcpnfXpl2f22ZVdx3++mN/cfFR2d9s&#10;6tXl35tNV1+Cw8MC3C7q/1b9/8j/3338UN1v2+q82680jepPsDhW+xMGvZn6sbpUwVO7f2PquF+1&#10;TddsLu9XzfGu2Wz2q1rNAbOh5WA2X9rm6azmsr2/bs83mSDtQKc/bXb1r+cv7fnX889tzx5ff2pW&#10;v3fQ5e563t7b1/n3tgcHj9d/Nmv4s3q6NGriL5v2yCYwpeBF6fv1pm/9cglW+GMWRXGYLIIVLunv&#10;Sv/VDk7iu2iZw0m4+o6A09f+ru8mSvS96hszrO77YRVVTY1dj1jqXuXq/ppcv+6qc6280LEcP7fB&#10;fv2wCCkK42WepdkiOFVHSPELgq06bQ91gL8zeeaBG4y4Xa9scGo+7YCrf2jb5rqrqzX4EeMxC+sG&#10;/tHBL5NS26KlvWhG8BHJqvtz212+1M0x4C8Pixb0lSer55+6S6+ugbBju+awX3/eHw7qR7t9/HRo&#10;g+cK66oosmKplhIc4sAOJwafGr6tt8h/UfPkqfUSPTbrr5hm2/SLE8kEX3ZN+8ciuGJhPiy6/zxV&#10;bb0IDv84QaqC4phXsvoRJ1mIH6195dG+Up1WMPWwuCyC/uunS7/6n87tfrvDSKQmfWp+QCRv9mri&#10;LH3PSpNFNP2vwwp5sw8r5qVCEGGV+cPqL8RPlCOGseiSwo2ehHVWazVXcXVbbtX96qmPHXaviRck&#10;vzUih/+0XWvyJSxsjgek1O/eBcuAkigJiMcDXRtGBvbtXVAug2vAYw8wocEoU2mRBYbw63CRwcAO&#10;I3ZB1nO3B4sNyHDKRU5INj115hTLnFKDUaayLBE4QdybHUaInOBuR6csEzkVBsaccpkTuZrnEQmk&#10;yFacISIrcjWnpChEWmTrXlLoIeYKn8eRRMyWnSEyMVd4ypaeuLLFLyn1EHPVz+NYImZrzxCRGGcj&#10;25FZKDsytPUvQ1/Iu/rnUS4QC23xGSITc8WnLJYV4/35Fq5l6In70NU/DyVXhrb4DJGJueJTliNP&#10;CCkitPUvQ0/wR67+WSq5MrLFZ4hILHLFpzRJRWKRrX8ZeYI/cvVPCsGTka09EDItV3pKSI6wyFa/&#10;jDyhH7nqF1KARbbyQIi0eK+wAz8OQ1Gt2Na+jD2BHw+0L1JBrtgWngCRibnCc2jJxGzxS6xvcROK&#10;XfWjUPJjbEvPEJmYKz3FnhwW2/KXsSfwE1f/OJQUS2zxGSISSwbix0ksKpbY+peJJ/ATV/9kKe3b&#10;fLK/ZR2GyMRc8SlGMEqpIrH1L7FsRVcmrv5JKrkSRwyLGCAisdQVH8ccWbHU1r9MPcGfuvqnsaRY&#10;aovPEJmYK743uaa2/iUyoqhY6uqfIhbfHsG4ILq5kiEyMVd8yrB8JVemtv5l6gn+zNU/XUrEMlt8&#10;hojEMld8yiP5yJPZ+peZJ/gzV3+Oi7eKZbb4DJGJueJTnsvBn9n6l5kn+DNX/1gM/swWnyEiMS7Z&#10;7cxfYKeXXJnb+pfY5cUYy139o0xalbktPkNkYq74SBdyjOW2/mXuCX7UEfY0IyTFt67kSuoW/AyR&#10;ibniU5x7iNn6l/C3qFjh6i9vSYUtvndLKlzxkcdkYoWtf1l4gr9w9Q/FVVnY4jNEVKxwxcdZTN7E&#10;C1v/Ev6WFRvon0jporDFJ0BEYoTGhx0WlCPjSdFPS9sDJe6TudFy4APxzE9L2wMYz8fOdQFlODfL&#10;7Gw3gJ1nEdDSdYSYNgh9itdV4EsbaFsZVF+H56mcN2hpewLcPOuABoUv++ztCiWn8vX7dVj6prl8&#10;nqVB7estfmngClk6sv1AXu3IdQOlGcl+JdsVJXkrYHKdEYqnNCLbE4yR18SwCE5JLunIrYLJVwZT&#10;6K6JENMQPOsUwozxsBs4IsFZX1wTbilMvlqYBsVwiEiR2NmeYIyHnesIf8fMrYfJVxDToCKO5K6L&#10;UxIzRmY3rImLUO4ikFsUo1fuyXaDsljeVckpjL3bKkWDVVF4SmNya2Pc52PnOiPEriN41qmPGSNr&#10;N6yQvfnOLZFRF3rYDYtkOd+5VbK9j6Gfe+vYVru+6Y/W7stJd3HxDU1zPGxaqhb5uen4GU2JfQzN&#10;4jLi/ixMAMW9XA8Y6YzBquE7CUZ2YTAy9BzTnHgVXD0pmjTOmVDBVZd7Es6pieFIKnPIcK5Q8Hkz&#10;5cXLcCy7OdZ5NSn4vKlyeCv4vKlyvDEckTKHTKynii7HLLieKnoPc+DcVGAy6AjMguup9sty0qtc&#10;gLN1VM9zrHNZrODzpsrFKsNRac6xziWkgs+bKhd2Cj7Pq1xuMRy10hwyXAQp+Lyp5nqqqCvmWOeC&#10;ga3jtD8LrqeKM/gcuDpbs3k+Fs+7Qc+Wj6rzbtDz5ePjrBtu2Qknunk36DnzIWvWDSZD0cwUxY/U&#10;lRMIjfl5I5hJz0xTatdXfsCGPWsEk6kIe+isG0yuIjdZ9Qtf71v8JHv4vke7CPC+xyMPgiff1YW3&#10;O/M1uOLZJ+/OO7yWgDKf/35snuuyUYgL73qRjuAUDfOe6CvicLKRqOaVzK9Ic918npVFg8tuIWiu&#10;m0+N46YtRM1w5u9HNtfNp8Zx54RxaTyO434B49DpGrOHt2s0zrjGjGc++3FDrpTYXj4+bsjHc4Uz&#10;sWHsmM/eXsSlyByc3kOnxo3Ys2q+4/OIjM4TukTcN2Z7EzpHOkVmOHiM6WwiC48wZ+HextXq0HQ1&#10;hngbtaHekczLGd6Y5S4M5nRLbsYl5lOHGNcSgN0Wq7lsPntYhmM4UIjH0XnrIZECxmB9CsLLUaOo&#10;nleIPvCYrX7ECOXpGErHX4RG9hiMT/2YZYyuwxiM2+EMQ1YYg+V9UMXoBY/BVPcC5pKJUVFwqWET&#10;PDwatcePqtgexp+HG7dngjlB8I/Ze8WNjxtz74f5Tcwj1slgSpeYn22xOyZ0jvXZbMptCXf12N6E&#10;PxLuYAA3FVRouPa4iRhN+Lkt7IW3A5VZguZTr1it3xSOm51sbiKHG9jEOiO9JYTL8S0BHXk1LH+O&#10;RUvI3U7QY7ujOH4OBNzt2GjEMJ+9KLFOUFMwXSzgKcjYoDG3RDHoRB6L9MllIlCGGdsw9+f4N7Px&#10;JXl27gx1OFR6sccT2w03MXEzLJ93xnTk5K3GncLpcwThKe+YPXTie3sTMc12eFw+n4za0+e6qU3G&#10;nOum1pJqQvG4E0t47lJXJ1i2N7E4E72JUzHuj8QsOrToxnR5E3/DkMXZnA/cqll0O3nzgd16h9B5&#10;a7SzXy79rP5pBg7s/+rlUvUGM97xVirp99H5JXL7N77bb81//C8AAAD//wMAUEsDBBQABgAIAAAA&#10;IQDa43S/3gAAAAkBAAAPAAAAZHJzL2Rvd25yZXYueG1sTI9BS8NAEIXvgv9hGcGb3SRVqzGbUop6&#10;KgVbQbxNk2kSmp0N2W2S/nvHk97m8R5vvpctJ9uqgXrfODYQzyJQxIUrG64MfO7f7p5A+YBcYuuY&#10;DFzIwzK/vsowLd3IHzTsQqWkhH2KBuoQulRrX9Rk0c9cRyze0fUWg8i+0mWPo5TbVidR9KgtNiwf&#10;auxoXVNx2p2tgfcRx9U8fh02p+P68r1/2H5tYjLm9mZavYAKNIW/MPziCzrkwnRwZy69akVHi3uJ&#10;yiELxE+S5BnUQXS8mIPOM/1/Qf4DAAD//wMAUEsBAi0AFAAGAAgAAAAhALaDOJL+AAAA4QEAABMA&#10;AAAAAAAAAAAAAAAAAAAAAFtDb250ZW50X1R5cGVzXS54bWxQSwECLQAUAAYACAAAACEAOP0h/9YA&#10;AACUAQAACwAAAAAAAAAAAAAAAAAvAQAAX3JlbHMvLnJlbHNQSwECLQAUAAYACAAAACEAthtO0EsK&#10;AAB9LwAADgAAAAAAAAAAAAAAAAAuAgAAZHJzL2Uyb0RvYy54bWxQSwECLQAUAAYACAAAACEA2uN0&#10;v94AAAAJAQAADwAAAAAAAAAAAAAAAAClDAAAZHJzL2Rvd25yZXYueG1sUEsFBgAAAAAEAAQA8wAA&#10;ALANAAAAAA==&#10;">
                <v:rect id="Rectangle 408" o:spid="_x0000_s1027" style="position:absolute;left:1080;top:-126;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S1zQAAAOMAAAAPAAAAZHJzL2Rvd25yZXYueG1sRI9BS8NA&#10;FITvQv/D8gRvdtO0NmnabVFB6qWCaRG8vWafSWj2bdhd2/Tfu4LgcZiZb5jVZjCdOJPzrWUFk3EC&#10;griyuuVawWH/cp+D8AFZY2eZFFzJw2Y9ullhoe2F3+lchlpECPsCFTQh9IWUvmrIoB/bnjh6X9YZ&#10;DFG6WmqHlwg3nUyTZC4NthwXGuzpuaHqVH4bBbtD9fH0MC2zfXvcuuunXeRvu4VSd7fD4xJEoCH8&#10;h//ar1pBOpmmsyTP5hn8fop/QK5/AAAA//8DAFBLAQItABQABgAIAAAAIQDb4fbL7gAAAIUBAAAT&#10;AAAAAAAAAAAAAAAAAAAAAABbQ29udGVudF9UeXBlc10ueG1sUEsBAi0AFAAGAAgAAAAhAFr0LFu/&#10;AAAAFQEAAAsAAAAAAAAAAAAAAAAAHwEAAF9yZWxzLy5yZWxzUEsBAi0AFAAGAAgAAAAhABplFLXN&#10;AAAA4wAAAA8AAAAAAAAAAAAAAAAABwIAAGRycy9kb3ducmV2LnhtbFBLBQYAAAAAAwADALcAAAAB&#10;AwAAAAA=&#10;" fillcolor="#997900" stroked="f"/>
                <v:shape id="AutoShape 407" o:spid="_x0000_s1028" style="position:absolute;left:1387;top:59;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9KyyQAAAOMAAAAPAAAAZHJzL2Rvd25yZXYueG1sRE89T8Mw&#10;EN2R+A/WIbFRJ6ENUahboZYilg4Nlboe8RFHic9RbNqUX48HJMan971cT7YXZxp961hBOktAENdO&#10;t9woOH7sHgoQPiBr7B2Tgit5WK9ub5ZYanfhA52r0IgYwr5EBSaEoZTS14Ys+pkbiCP35UaLIcKx&#10;kXrESwy3vcySJJcWW44NBgfaGKq76tsqsIvXt6I7febzYLbpvqOh+6kXSt3fTS/PIAJN4V/8537X&#10;CrL0MZsnxVMeR8dP8Q/I1S8AAAD//wMAUEsBAi0AFAAGAAgAAAAhANvh9svuAAAAhQEAABMAAAAA&#10;AAAAAAAAAAAAAAAAAFtDb250ZW50X1R5cGVzXS54bWxQSwECLQAUAAYACAAAACEAWvQsW78AAAAV&#10;AQAACwAAAAAAAAAAAAAAAAAfAQAAX3JlbHMvLnJlbHNQSwECLQAUAAYACAAAACEAZdPSsskAAADj&#10;AAAADwAAAAAAAAAAAAAAAAAHAgAAZHJzL2Rvd25yZXYueG1sUEsFBgAAAAADAAMAtwAAAP0CAAAA&#10;AA==&#10;" path="m393,638r-245,l148,707r3,9l182,764r8,8l200,779r12,5l223,785r95,l329,784r11,-5l351,772r7,-8l389,717r4,-12l393,638xm269,l195,11,130,39,76,82,35,137,9,201,,270r5,50l18,367r21,43l67,448r21,27l111,510r21,39l147,588r,1l393,589r,-1l409,549r20,-39l452,475r21,-27l501,410r21,-43l536,320r2,-25l109,295,99,284r,-14l112,204r37,-55l203,112,270,99r206,l461,79,406,37,341,10,269,xm476,99r-192,l295,110r,27l284,148r-14,l223,157r-39,27l157,223r-9,47l148,284r-11,11l538,295r2,-25l530,198,503,134,476,99xe" stroked="f">
                  <v:path arrowok="t" o:connecttype="custom" o:connectlocs="148,697;151,775;190,831;212,843;318,844;340,838;358,823;393,764;269,59;130,98;35,196;0,329;18,426;67,507;111,569;147,647;393,648;409,608;452,534;501,469;536,379;109,354;99,329;149,208;270,158;461,138;341,69;476,158;295,169;284,207;223,216;157,282;148,343;538,354;530,257;476,158" o:connectangles="0,0,0,0,0,0,0,0,0,0,0,0,0,0,0,0,0,0,0,0,0,0,0,0,0,0,0,0,0,0,0,0,0,0,0,0"/>
                </v:shape>
                <w10:wrap anchorx="page"/>
              </v:group>
            </w:pict>
          </mc:Fallback>
        </mc:AlternateContent>
      </w:r>
      <w:r w:rsidR="00790D5D">
        <w:t>The</w:t>
      </w:r>
      <w:r w:rsidR="00790D5D" w:rsidRPr="00F63EEC">
        <w:t xml:space="preserve"> </w:t>
      </w:r>
      <w:r w:rsidR="00B07CA3">
        <w:t>Tip</w:t>
      </w:r>
      <w:r w:rsidR="00B07CA3" w:rsidRPr="00F63EEC">
        <w:t xml:space="preserve"> </w:t>
      </w:r>
      <w:r w:rsidR="00790D5D">
        <w:t>icon</w:t>
      </w:r>
      <w:r w:rsidR="00790D5D" w:rsidRPr="00F63EEC">
        <w:t xml:space="preserve"> </w:t>
      </w:r>
      <w:r w:rsidR="00790D5D">
        <w:t>points</w:t>
      </w:r>
      <w:r w:rsidR="00790D5D" w:rsidRPr="00F63EEC">
        <w:t xml:space="preserve"> </w:t>
      </w:r>
      <w:r w:rsidR="00790D5D">
        <w:t>out</w:t>
      </w:r>
      <w:r w:rsidR="00790D5D" w:rsidRPr="00F63EEC">
        <w:t xml:space="preserve"> </w:t>
      </w:r>
      <w:r w:rsidR="00790D5D">
        <w:t>recommendations</w:t>
      </w:r>
      <w:r w:rsidR="00790D5D" w:rsidRPr="00F63EEC">
        <w:t xml:space="preserve"> </w:t>
      </w:r>
      <w:r w:rsidR="00790D5D">
        <w:t>and</w:t>
      </w:r>
      <w:r w:rsidR="00790D5D" w:rsidRPr="00F63EEC">
        <w:t xml:space="preserve"> </w:t>
      </w:r>
      <w:r w:rsidR="00790D5D">
        <w:t>suggestions</w:t>
      </w:r>
      <w:r w:rsidR="00790D5D" w:rsidRPr="00F63EEC">
        <w:t xml:space="preserve"> </w:t>
      </w:r>
      <w:r w:rsidR="00790D5D">
        <w:t>that</w:t>
      </w:r>
      <w:r w:rsidR="00790D5D" w:rsidRPr="00F63EEC">
        <w:t xml:space="preserve"> </w:t>
      </w:r>
      <w:r w:rsidR="00790D5D">
        <w:t>can</w:t>
      </w:r>
      <w:r w:rsidR="00790D5D" w:rsidRPr="00F63EEC">
        <w:t xml:space="preserve"> </w:t>
      </w:r>
      <w:r w:rsidR="00790D5D">
        <w:t>make</w:t>
      </w:r>
      <w:r w:rsidR="00790D5D" w:rsidRPr="00F63EEC">
        <w:t xml:space="preserve"> </w:t>
      </w:r>
      <w:r w:rsidR="00790D5D">
        <w:t>it</w:t>
      </w:r>
      <w:r w:rsidR="00790D5D" w:rsidRPr="00F63EEC">
        <w:t xml:space="preserve"> </w:t>
      </w:r>
      <w:r w:rsidR="00790D5D">
        <w:t>easier</w:t>
      </w:r>
      <w:r w:rsidR="00790D5D" w:rsidRPr="00F63EEC">
        <w:t xml:space="preserve"> </w:t>
      </w:r>
      <w:r w:rsidR="00790D5D">
        <w:t>to</w:t>
      </w:r>
      <w:r w:rsidR="00790D5D" w:rsidRPr="00F63EEC">
        <w:t xml:space="preserve"> </w:t>
      </w:r>
      <w:r w:rsidR="00790D5D">
        <w:t>complete</w:t>
      </w:r>
      <w:r w:rsidR="00790D5D" w:rsidRPr="00F63EEC">
        <w:t xml:space="preserve"> </w:t>
      </w:r>
      <w:r w:rsidR="00790D5D">
        <w:t>this</w:t>
      </w:r>
      <w:r w:rsidR="00790D5D" w:rsidRPr="00F63EEC">
        <w:t xml:space="preserve"> </w:t>
      </w:r>
      <w:r w:rsidR="00790D5D">
        <w:t>section.</w:t>
      </w:r>
    </w:p>
    <w:p w14:paraId="3BFFD0A7" w14:textId="597FD39B" w:rsidR="005234C0" w:rsidRDefault="00E7552B" w:rsidP="00E7552B">
      <w:pPr>
        <w:pStyle w:val="Iconsusedinmanual"/>
      </w:pPr>
      <w:r w:rsidRPr="00E7552B">
        <mc:AlternateContent>
          <mc:Choice Requires="wpg">
            <w:drawing>
              <wp:anchor distT="0" distB="0" distL="114300" distR="114300" simplePos="0" relativeHeight="251658248" behindDoc="0" locked="0" layoutInCell="1" allowOverlap="1" wp14:anchorId="5AB7BDAA" wp14:editId="77DAD7F1">
                <wp:simplePos x="0" y="0"/>
                <wp:positionH relativeFrom="page">
                  <wp:posOffset>690880</wp:posOffset>
                </wp:positionH>
                <wp:positionV relativeFrom="paragraph">
                  <wp:posOffset>17780</wp:posOffset>
                </wp:positionV>
                <wp:extent cx="733425" cy="733425"/>
                <wp:effectExtent l="0" t="0" r="9525" b="0"/>
                <wp:wrapNone/>
                <wp:docPr id="213240876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80" y="-114"/>
                          <a:chExt cx="1155" cy="1155"/>
                        </a:xfrm>
                      </wpg:grpSpPr>
                      <wps:wsp>
                        <wps:cNvPr id="2132408761" name="Rectangle 405"/>
                        <wps:cNvSpPr>
                          <a:spLocks noChangeArrowheads="1"/>
                        </wps:cNvSpPr>
                        <wps:spPr bwMode="auto">
                          <a:xfrm>
                            <a:off x="1080" y="-115"/>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8762" name="AutoShape 404"/>
                        <wps:cNvSpPr>
                          <a:spLocks/>
                        </wps:cNvSpPr>
                        <wps:spPr bwMode="auto">
                          <a:xfrm>
                            <a:off x="1387" y="70"/>
                            <a:ext cx="540" cy="786"/>
                          </a:xfrm>
                          <a:custGeom>
                            <a:avLst/>
                            <a:gdLst>
                              <a:gd name="T0" fmla="+- 0 1646 1388"/>
                              <a:gd name="T1" fmla="*/ T0 w 540"/>
                              <a:gd name="T2" fmla="+- 0 228 70"/>
                              <a:gd name="T3" fmla="*/ 228 h 786"/>
                              <a:gd name="T4" fmla="+- 0 1716 1388"/>
                              <a:gd name="T5" fmla="*/ T4 w 540"/>
                              <a:gd name="T6" fmla="+- 0 249 70"/>
                              <a:gd name="T7" fmla="*/ 249 h 786"/>
                              <a:gd name="T8" fmla="+- 0 1752 1388"/>
                              <a:gd name="T9" fmla="*/ T8 w 540"/>
                              <a:gd name="T10" fmla="+- 0 305 70"/>
                              <a:gd name="T11" fmla="*/ 305 h 786"/>
                              <a:gd name="T12" fmla="+- 0 1731 1388"/>
                              <a:gd name="T13" fmla="*/ T12 w 540"/>
                              <a:gd name="T14" fmla="+- 0 347 70"/>
                              <a:gd name="T15" fmla="*/ 347 h 786"/>
                              <a:gd name="T16" fmla="+- 0 1634 1388"/>
                              <a:gd name="T17" fmla="*/ T16 w 540"/>
                              <a:gd name="T18" fmla="+- 0 408 70"/>
                              <a:gd name="T19" fmla="*/ 408 h 786"/>
                              <a:gd name="T20" fmla="+- 0 1562 1388"/>
                              <a:gd name="T21" fmla="*/ T20 w 540"/>
                              <a:gd name="T22" fmla="+- 0 485 70"/>
                              <a:gd name="T23" fmla="*/ 485 h 786"/>
                              <a:gd name="T24" fmla="+- 0 1550 1388"/>
                              <a:gd name="T25" fmla="*/ T24 w 540"/>
                              <a:gd name="T26" fmla="+- 0 561 70"/>
                              <a:gd name="T27" fmla="*/ 561 h 786"/>
                              <a:gd name="T28" fmla="+- 0 1561 1388"/>
                              <a:gd name="T29" fmla="*/ T28 w 540"/>
                              <a:gd name="T30" fmla="+- 0 587 70"/>
                              <a:gd name="T31" fmla="*/ 587 h 786"/>
                              <a:gd name="T32" fmla="+- 0 1587 1388"/>
                              <a:gd name="T33" fmla="*/ T32 w 540"/>
                              <a:gd name="T34" fmla="+- 0 598 70"/>
                              <a:gd name="T35" fmla="*/ 598 h 786"/>
                              <a:gd name="T36" fmla="+- 0 1712 1388"/>
                              <a:gd name="T37" fmla="*/ T36 w 540"/>
                              <a:gd name="T38" fmla="+- 0 595 70"/>
                              <a:gd name="T39" fmla="*/ 595 h 786"/>
                              <a:gd name="T40" fmla="+- 0 1732 1388"/>
                              <a:gd name="T41" fmla="*/ T40 w 540"/>
                              <a:gd name="T42" fmla="+- 0 575 70"/>
                              <a:gd name="T43" fmla="*/ 575 h 786"/>
                              <a:gd name="T44" fmla="+- 0 1735 1388"/>
                              <a:gd name="T45" fmla="*/ T44 w 540"/>
                              <a:gd name="T46" fmla="+- 0 552 70"/>
                              <a:gd name="T47" fmla="*/ 552 h 786"/>
                              <a:gd name="T48" fmla="+- 0 1803 1388"/>
                              <a:gd name="T49" fmla="*/ T48 w 540"/>
                              <a:gd name="T50" fmla="+- 0 488 70"/>
                              <a:gd name="T51" fmla="*/ 488 h 786"/>
                              <a:gd name="T52" fmla="+- 0 1907 1388"/>
                              <a:gd name="T53" fmla="*/ T52 w 540"/>
                              <a:gd name="T54" fmla="+- 0 394 70"/>
                              <a:gd name="T55" fmla="*/ 394 h 786"/>
                              <a:gd name="T56" fmla="+- 0 1912 1388"/>
                              <a:gd name="T57" fmla="*/ T56 w 540"/>
                              <a:gd name="T58" fmla="+- 0 230 70"/>
                              <a:gd name="T59" fmla="*/ 230 h 786"/>
                              <a:gd name="T60" fmla="+- 0 1658 1388"/>
                              <a:gd name="T61" fmla="*/ T60 w 540"/>
                              <a:gd name="T62" fmla="+- 0 70 70"/>
                              <a:gd name="T63" fmla="*/ 70 h 786"/>
                              <a:gd name="T64" fmla="+- 0 1503 1388"/>
                              <a:gd name="T65" fmla="*/ T64 w 540"/>
                              <a:gd name="T66" fmla="+- 0 107 70"/>
                              <a:gd name="T67" fmla="*/ 107 h 786"/>
                              <a:gd name="T68" fmla="+- 0 1394 1388"/>
                              <a:gd name="T69" fmla="*/ T68 w 540"/>
                              <a:gd name="T70" fmla="+- 0 210 70"/>
                              <a:gd name="T71" fmla="*/ 210 h 786"/>
                              <a:gd name="T72" fmla="+- 0 1388 1388"/>
                              <a:gd name="T73" fmla="*/ T72 w 540"/>
                              <a:gd name="T74" fmla="+- 0 237 70"/>
                              <a:gd name="T75" fmla="*/ 237 h 786"/>
                              <a:gd name="T76" fmla="+- 0 1402 1388"/>
                              <a:gd name="T77" fmla="*/ T76 w 540"/>
                              <a:gd name="T78" fmla="+- 0 260 70"/>
                              <a:gd name="T79" fmla="*/ 260 h 786"/>
                              <a:gd name="T80" fmla="+- 0 1481 1388"/>
                              <a:gd name="T81" fmla="*/ T80 w 540"/>
                              <a:gd name="T82" fmla="+- 0 317 70"/>
                              <a:gd name="T83" fmla="*/ 317 h 786"/>
                              <a:gd name="T84" fmla="+- 0 1508 1388"/>
                              <a:gd name="T85" fmla="*/ T84 w 540"/>
                              <a:gd name="T86" fmla="+- 0 313 70"/>
                              <a:gd name="T87" fmla="*/ 313 h 786"/>
                              <a:gd name="T88" fmla="+- 0 1547 1388"/>
                              <a:gd name="T89" fmla="*/ T88 w 540"/>
                              <a:gd name="T90" fmla="+- 0 272 70"/>
                              <a:gd name="T91" fmla="*/ 272 h 786"/>
                              <a:gd name="T92" fmla="+- 0 1606 1388"/>
                              <a:gd name="T93" fmla="*/ T92 w 540"/>
                              <a:gd name="T94" fmla="+- 0 233 70"/>
                              <a:gd name="T95" fmla="*/ 233 h 786"/>
                              <a:gd name="T96" fmla="+- 0 1910 1388"/>
                              <a:gd name="T97" fmla="*/ T96 w 540"/>
                              <a:gd name="T98" fmla="+- 0 228 70"/>
                              <a:gd name="T99" fmla="*/ 228 h 786"/>
                              <a:gd name="T100" fmla="+- 0 1809 1388"/>
                              <a:gd name="T101" fmla="*/ T100 w 540"/>
                              <a:gd name="T102" fmla="+- 0 115 70"/>
                              <a:gd name="T103" fmla="*/ 115 h 786"/>
                              <a:gd name="T104" fmla="+- 0 1658 1388"/>
                              <a:gd name="T105" fmla="*/ T104 w 540"/>
                              <a:gd name="T106" fmla="+- 0 70 70"/>
                              <a:gd name="T107" fmla="*/ 70 h 786"/>
                              <a:gd name="T108" fmla="+- 0 1601 1388"/>
                              <a:gd name="T109" fmla="*/ T108 w 540"/>
                              <a:gd name="T110" fmla="+- 0 651 70"/>
                              <a:gd name="T111" fmla="*/ 651 h 786"/>
                              <a:gd name="T112" fmla="+- 0 1545 1388"/>
                              <a:gd name="T113" fmla="*/ T112 w 540"/>
                              <a:gd name="T114" fmla="+- 0 708 70"/>
                              <a:gd name="T115" fmla="*/ 708 h 786"/>
                              <a:gd name="T116" fmla="+- 0 1545 1388"/>
                              <a:gd name="T117" fmla="*/ T116 w 540"/>
                              <a:gd name="T118" fmla="+- 0 791 70"/>
                              <a:gd name="T119" fmla="*/ 791 h 786"/>
                              <a:gd name="T120" fmla="+- 0 1601 1388"/>
                              <a:gd name="T121" fmla="*/ T120 w 540"/>
                              <a:gd name="T122" fmla="+- 0 847 70"/>
                              <a:gd name="T123" fmla="*/ 847 h 786"/>
                              <a:gd name="T124" fmla="+- 0 1684 1388"/>
                              <a:gd name="T125" fmla="*/ T124 w 540"/>
                              <a:gd name="T126" fmla="+- 0 847 70"/>
                              <a:gd name="T127" fmla="*/ 847 h 786"/>
                              <a:gd name="T128" fmla="+- 0 1740 1388"/>
                              <a:gd name="T129" fmla="*/ T128 w 540"/>
                              <a:gd name="T130" fmla="+- 0 791 70"/>
                              <a:gd name="T131" fmla="*/ 791 h 786"/>
                              <a:gd name="T132" fmla="+- 0 1740 1388"/>
                              <a:gd name="T133" fmla="*/ T132 w 540"/>
                              <a:gd name="T134" fmla="+- 0 708 70"/>
                              <a:gd name="T135" fmla="*/ 708 h 786"/>
                              <a:gd name="T136" fmla="+- 0 1684 1388"/>
                              <a:gd name="T137" fmla="*/ T136 w 540"/>
                              <a:gd name="T138" fmla="+- 0 651 70"/>
                              <a:gd name="T139" fmla="*/ 651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2" y="158"/>
                                </a:moveTo>
                                <a:lnTo>
                                  <a:pt x="258" y="158"/>
                                </a:lnTo>
                                <a:lnTo>
                                  <a:pt x="294" y="164"/>
                                </a:lnTo>
                                <a:lnTo>
                                  <a:pt x="328" y="179"/>
                                </a:lnTo>
                                <a:lnTo>
                                  <a:pt x="354" y="203"/>
                                </a:lnTo>
                                <a:lnTo>
                                  <a:pt x="364" y="235"/>
                                </a:lnTo>
                                <a:lnTo>
                                  <a:pt x="358" y="258"/>
                                </a:lnTo>
                                <a:lnTo>
                                  <a:pt x="343" y="277"/>
                                </a:lnTo>
                                <a:lnTo>
                                  <a:pt x="320" y="295"/>
                                </a:lnTo>
                                <a:lnTo>
                                  <a:pt x="246" y="338"/>
                                </a:lnTo>
                                <a:lnTo>
                                  <a:pt x="205" y="370"/>
                                </a:lnTo>
                                <a:lnTo>
                                  <a:pt x="174" y="415"/>
                                </a:lnTo>
                                <a:lnTo>
                                  <a:pt x="162" y="476"/>
                                </a:lnTo>
                                <a:lnTo>
                                  <a:pt x="162" y="491"/>
                                </a:lnTo>
                                <a:lnTo>
                                  <a:pt x="165" y="505"/>
                                </a:lnTo>
                                <a:lnTo>
                                  <a:pt x="173" y="517"/>
                                </a:lnTo>
                                <a:lnTo>
                                  <a:pt x="185" y="525"/>
                                </a:lnTo>
                                <a:lnTo>
                                  <a:pt x="199" y="528"/>
                                </a:lnTo>
                                <a:lnTo>
                                  <a:pt x="310" y="528"/>
                                </a:lnTo>
                                <a:lnTo>
                                  <a:pt x="324" y="525"/>
                                </a:lnTo>
                                <a:lnTo>
                                  <a:pt x="336" y="517"/>
                                </a:lnTo>
                                <a:lnTo>
                                  <a:pt x="344" y="505"/>
                                </a:lnTo>
                                <a:lnTo>
                                  <a:pt x="347" y="491"/>
                                </a:lnTo>
                                <a:lnTo>
                                  <a:pt x="347" y="482"/>
                                </a:lnTo>
                                <a:lnTo>
                                  <a:pt x="367" y="448"/>
                                </a:lnTo>
                                <a:lnTo>
                                  <a:pt x="415" y="418"/>
                                </a:lnTo>
                                <a:lnTo>
                                  <a:pt x="471" y="381"/>
                                </a:lnTo>
                                <a:lnTo>
                                  <a:pt x="519" y="324"/>
                                </a:lnTo>
                                <a:lnTo>
                                  <a:pt x="539" y="236"/>
                                </a:lnTo>
                                <a:lnTo>
                                  <a:pt x="524" y="160"/>
                                </a:lnTo>
                                <a:lnTo>
                                  <a:pt x="522" y="158"/>
                                </a:lnTo>
                                <a:close/>
                                <a:moveTo>
                                  <a:pt x="270" y="0"/>
                                </a:moveTo>
                                <a:lnTo>
                                  <a:pt x="186" y="10"/>
                                </a:lnTo>
                                <a:lnTo>
                                  <a:pt x="115" y="37"/>
                                </a:lnTo>
                                <a:lnTo>
                                  <a:pt x="56" y="80"/>
                                </a:lnTo>
                                <a:lnTo>
                                  <a:pt x="6" y="140"/>
                                </a:lnTo>
                                <a:lnTo>
                                  <a:pt x="0" y="153"/>
                                </a:lnTo>
                                <a:lnTo>
                                  <a:pt x="0" y="167"/>
                                </a:lnTo>
                                <a:lnTo>
                                  <a:pt x="5" y="180"/>
                                </a:lnTo>
                                <a:lnTo>
                                  <a:pt x="14" y="190"/>
                                </a:lnTo>
                                <a:lnTo>
                                  <a:pt x="80" y="241"/>
                                </a:lnTo>
                                <a:lnTo>
                                  <a:pt x="93" y="247"/>
                                </a:lnTo>
                                <a:lnTo>
                                  <a:pt x="107" y="248"/>
                                </a:lnTo>
                                <a:lnTo>
                                  <a:pt x="120" y="243"/>
                                </a:lnTo>
                                <a:lnTo>
                                  <a:pt x="131" y="234"/>
                                </a:lnTo>
                                <a:lnTo>
                                  <a:pt x="159" y="202"/>
                                </a:lnTo>
                                <a:lnTo>
                                  <a:pt x="186" y="178"/>
                                </a:lnTo>
                                <a:lnTo>
                                  <a:pt x="218" y="163"/>
                                </a:lnTo>
                                <a:lnTo>
                                  <a:pt x="258" y="158"/>
                                </a:lnTo>
                                <a:lnTo>
                                  <a:pt x="522" y="158"/>
                                </a:lnTo>
                                <a:lnTo>
                                  <a:pt x="482" y="95"/>
                                </a:lnTo>
                                <a:lnTo>
                                  <a:pt x="421" y="45"/>
                                </a:lnTo>
                                <a:lnTo>
                                  <a:pt x="348" y="12"/>
                                </a:lnTo>
                                <a:lnTo>
                                  <a:pt x="270" y="0"/>
                                </a:lnTo>
                                <a:close/>
                                <a:moveTo>
                                  <a:pt x="255" y="573"/>
                                </a:moveTo>
                                <a:lnTo>
                                  <a:pt x="213" y="581"/>
                                </a:lnTo>
                                <a:lnTo>
                                  <a:pt x="180" y="604"/>
                                </a:lnTo>
                                <a:lnTo>
                                  <a:pt x="157" y="638"/>
                                </a:lnTo>
                                <a:lnTo>
                                  <a:pt x="148" y="679"/>
                                </a:lnTo>
                                <a:lnTo>
                                  <a:pt x="157" y="721"/>
                                </a:lnTo>
                                <a:lnTo>
                                  <a:pt x="180" y="754"/>
                                </a:lnTo>
                                <a:lnTo>
                                  <a:pt x="213" y="777"/>
                                </a:lnTo>
                                <a:lnTo>
                                  <a:pt x="255" y="785"/>
                                </a:lnTo>
                                <a:lnTo>
                                  <a:pt x="296" y="777"/>
                                </a:lnTo>
                                <a:lnTo>
                                  <a:pt x="330" y="754"/>
                                </a:lnTo>
                                <a:lnTo>
                                  <a:pt x="352" y="721"/>
                                </a:lnTo>
                                <a:lnTo>
                                  <a:pt x="361" y="679"/>
                                </a:lnTo>
                                <a:lnTo>
                                  <a:pt x="352"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C4CD3" id="Group 403" o:spid="_x0000_s1026" style="position:absolute;margin-left:54.4pt;margin-top:1.4pt;width:57.75pt;height:57.75pt;z-index:251658248;mso-position-horizontal-relative:page" coordorigin="1080,-114"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taSwoAAI8uAAAOAAAAZHJzL2Uyb0RvYy54bWzcWtuO28gRfQ+QfyD4mMAeNptXwePFwhsb&#10;ATbZxS7zARyJuiCSqJCakZ2vz6lutqabU00SDpCH+MGUhkfFU6eqi11Ffvjh6+kYvDRdf2jPj6F4&#10;H4VBc163m8N59xj+o/r8rgiD/lqfN/WxPTeP4bemD3/4+Mc/fLhdVk3c7tvjpukCGDn3q9vlMdxf&#10;r5fVw0O/3jenun/fXpozTm7b7lRf8bXbPWy6+gbrp+NDHEXZw63tNpeuXTd9j7/+pE+GH5X97bZZ&#10;X3/ZbvvmGhwfQ3C7qv879f8T/f/w8UO92nX1ZX9YDzTq72Bxqg9nXPRu6qf6WgfP3eGNqdNh3bV9&#10;u72+X7enh3a7Pawb5QO8EdHImy9d+3xRvuxWt93lLhOkHen03WbXf3/50l1+v/zaafb4+HO7/mcP&#10;XR5ul93KPk/fdxocPN3+1m4Qz/r52irHv267E5mAS8FXpe+3u77N12uwxh9zKZM4DYM1Tg2flf7r&#10;PYJEvxJRgSDh7DshEh2b9f4vw6+FSIffqk/EsF7pyyqqAzUKPXKpf5Wr/+/k+n1fXxoVhZ7k+LUL&#10;DpvHMBYyTqIiz0QYnOsTpPgNyVafd8cmSKKUyBMP/MCI22tlg3P7aQ9c82PXtbd9U2/ATxAeXlg/&#10;oC894jIrtS2aum69MoJPSFavLl1//dK0p4A+PIYd6KtI1i8/91etroFQYPv2eNh8PhyP6ku3e/p0&#10;7IKXGusqSdLPsVpKCIgDO54JfG7pZ9oi/UX5Sa5piZ7azTe42bV6caKY4MO+7f4dBjcszMew/9dz&#10;3TVhcPzrGVKVIkloJasvSZrjykFnn3myz9TnNUw9htcw0B8/XfXqf750h90eVxLK6XP7IzJ5e1CO&#10;k/Sa1UAW2fS/TqvYpBXxUimItFJrwskSCG4v2O/KH1nkatHlQzk02ZOSzmqtFpnKT7Pc6tX6WecO&#10;hdfkC4rfBplDf9pthjVRwcL2dERJ/fO7IApElmSBkEWh1/YrDItIw/70EFRRcAvo2sgY2xQUsUzF&#10;cREYwq92pMHADiH2Qa6524YSA9KccsFzQrF55ZTwnDKDUabipGQ4Qdy7HUKwnHCbtJwTeRqzOpUG&#10;RjoVPCfhai6jlCElbMUJwrISruYil4KlJWzdKxF7iLnCyyTniNmyE4Qn5govMpnwxGzxKwSazSzh&#10;qo+yzhGztScIS4yqkR3INOMDGdv6V7Ev5V39k4ILZWyLTxCemCs+7qVYjsxKpPvzPV2r2JP3sat/&#10;mglGsdgWnyA8MVd8QUCWmK1/hbXNhlK6+qcFl2PSFp8gLDHpii8IyBGTtv6V9CS/dPVPy4JRTNri&#10;E4Qn5oovciw4lpitfyU9yS9d/dOSyzFpi08QlhjdL+zkzyEGRyyx9a8ST/Inrv5pzhFLbPEJwhNz&#10;xUcdS3litv5V4kn+xNU/Ra1+eydKbPEJwhNzxRdFJHlitv5V4kn+1NU/KQqGWGqLTxCWWOqKL8qI&#10;T/7U1r+Cm+yqTF39ZZlwxGzxCcITc8UXpSf5U1v/KvUkf+rqH8uII2aLTxCWWOaKL7K0YENJDcNr&#10;gc08yZ+5+uccr8zWHgieliu9SD0ZltnqV5kn9bOR+siKt6mf2dILQHhirvSCIs4Vi8xWv8o8qQ8W&#10;dumJBSdYbktPEJZY7kpPnFhiuS1/lXtSP3f1jyWnWG6LTxCe2Ej8JOLLa27rX+We1M9d/WNk4ttQ&#10;5rb4BGGJUdNu1/2k4G/hha1/VXhSv3D1l4JTrLDFJwhPzBUfyc+HsrD1rwpP8qOTsN2UQjKKUS91&#10;X94E4Ym54osUG10u+Qtb/wqJyJbX0tU/Ri6+DWVpi08Qlljpii+yiG+OSlv/qvQkf+nqH0tOsdIW&#10;nyA8MVd81H1+/1ra+lelJ/lLV3++mSxt8b3dpIhc9XEPL9lYisiOQIXf8dEU0SgGgtv4iMiOAAY9&#10;vGwCMwM7ab23JYGZ1Wvigp1nEYjIDQR7Z0LRt4z5bk0YXBnUMB2I+LohIjsS4OZZB2LU+mYp15YI&#10;p/clDJtwYtz8pgm/aRSj7tfb/mKkaYci59tMYceBMB52bhhQQXzs7FBUwtsDj5rgvOS1syNBGJ7d&#10;uA3OfJF1+2Dha4RF7K6Jgp8dOK0wYTzs3ECIDBWfq77CbYaFrxsWo3bYx86OxAS70arI0SDx7OxY&#10;YOriWxWjntgTWacp9kd23BV72bltMablnmo3aow9q8LpjP2rQo5WhTey0o5FJXzNMXR31qynojjt&#10;sVNRMBG/T0XrvR6sY3z69TxMSvEJg2k80InUGPrS9vQcpMKdAk9BKjmMXYGiWagHjIJB4HwRGDlD&#10;YNRAPZCfNk2lTcHVgwU4MwOHqgpeLrJOi5/gWLZLyNBqVPBlnsaDq0jsJdYpX8k6Mm0RfHAVoV8C&#10;p5EHWce8YhF8cBVThEXwwVX09kvg1LQTGTxPWwQfXE2XuUoNLllHe7rEOjWeCr7MVWoHCY5ebol1&#10;atIUfJmr1Dop+DJXqaEhOLqRJWSozVDwZa7S5p/g2LkvsU5bcgVf5iptlBV8matq90p42nguoaM2&#10;lPoHy9xVuzz1g6XF6V6dsGdaREkMPgux0GlTocTCEqV2DMoHDL8XUTJVSiwsU8LUKbGwUAm61SlK&#10;bqnSxXy4DdHD3/ErEl0Y4BWJJ3IDD4vrK929zMfg9hiqx4N7PMlHX0x/P7UvTdUqxJVuYint2XBh&#10;DM4HKV4Rx7ONjGkM5yDNeXO8KIsx9ZOEy9SDUHhgzpujxsl4sIfxhQ6COW+OA47mkrAX31PanDfH&#10;AYfrKdxdcnPeHI09fV3yZ/K6NLWm66LcTOJoG004tMhTuJgm0sBJ7FYmcdTjEU5PB7z6CRpaAZfc&#10;15Xx0xy1v4KmlITLzfNhc94cR7h7JTPnzdHgNL9Uvz8xwU/rl2I9T/krhoKbYucwiaNOH36kyJsp&#10;nKT+cgku1vrNXVfSdpXszfghk8HejC54XKrjMaPzHYdR26S/NMml+CbTulCeKBx6yCl7CQ1gYU/i&#10;vjmFS1GeFQ46TuJo3w17MXScxA3xwDRrBjeuWCY/18e2b3CJt1UupskzOBjLvhonaHoIHFJoiioG&#10;Odr16cxOtTEMXqeMDVfUr1J4V5PmL7ApnLI1oJARUyhNHiOwSRQNQkgKzC2njA3vgsXYO0/Bhn1P&#10;fN8rm6CZ41BcaCZFyTKTzJhBDLhpQeiGreyhgZ2iJ7BtVjiM9SZxJkEwmJ/CxTSoIfXu+2vjpzlq&#10;f5feVN/epo0dc9T2EprL47oz96Jk2DIl0yVXIgrKi2lRxqvLUJpYj/SSIGim2PlrGX0rEm/waeRM&#10;NaJsJouZfv3Ku44EPXIk3MxdWAyuZzO7E2Mvh6JTCWH45djNTOGMv/nMriMeFMxx95y0V+r6MmdP&#10;0vwJuszxk/TMmXAz/sqhwZzTz9ibi4fhNxffePA3nckXo99rBo6zFilE+2n1Aut9Y40/2m/VOe9R&#10;9vbrlp/VvyE0Duz/6nVL9U4v3npWKg1vaNNr1fZ39Xrm63vkH/8DAAD//wMAUEsDBBQABgAIAAAA&#10;IQDP8dDz3gAAAAkBAAAPAAAAZHJzL2Rvd25yZXYueG1sTI9NS8NAEIbvgv9hmYI3u/lQCWk2pRT1&#10;VARbQbxNs9MkNLsbstsk/feOJ3saXp7hnWeK9Ww6MdLgW2cVxMsIBNnK6dbWCr4Ob48ZCB/Qauyc&#10;JQVX8rAu7+8KzLWb7CeN+1ALLrE+RwVNCH0upa8aMuiXrifL7OQGg4HjUEs94MTlppNJFL1Ig63l&#10;Cw32tG2oOu8vRsH7hNMmjV/H3fm0vf4cnj++dzEp9bCYNysQgebwvwx/+qwOJTsd3cVqLzrOUcbq&#10;QUHCg3mSPKUgjgziLAVZFvL2g/IXAAD//wMAUEsBAi0AFAAGAAgAAAAhALaDOJL+AAAA4QEAABMA&#10;AAAAAAAAAAAAAAAAAAAAAFtDb250ZW50X1R5cGVzXS54bWxQSwECLQAUAAYACAAAACEAOP0h/9YA&#10;AACUAQAACwAAAAAAAAAAAAAAAAAvAQAAX3JlbHMvLnJlbHNQSwECLQAUAAYACAAAACEAq6Q7WksK&#10;AACPLgAADgAAAAAAAAAAAAAAAAAuAgAAZHJzL2Uyb0RvYy54bWxQSwECLQAUAAYACAAAACEAz/HQ&#10;894AAAAJAQAADwAAAAAAAAAAAAAAAAClDAAAZHJzL2Rvd25yZXYueG1sUEsFBgAAAAAEAAQA8wAA&#10;ALANAAAAAA==&#10;">
                <v:rect id="Rectangle 405" o:spid="_x0000_s1027" style="position:absolute;left:1080;top:-115;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62ywAAAOMAAAAPAAAAZHJzL2Rvd25yZXYueG1sRI9Ba8JA&#10;FITvQv/D8gq96SZRrKSuUizSQg9qKhRvj+xrNjT7NmS3Jv77riB4HGbmG2a5HmwjztT52rGCdJKA&#10;IC6drrlScPzajhcgfEDW2DgmBRfysF49jJaYa9fzgc5FqESEsM9RgQmhzaX0pSGLfuJa4uj9uM5i&#10;iLKrpO6wj3DbyCxJ5tJizXHBYEsbQ+Vv8WcV7Prm6A+0n75/boqtOTHj6e1bqafH4fUFRKAh3MO3&#10;9odWkKXTbJYsnucpXD/FPyBX/wAAAP//AwBQSwECLQAUAAYACAAAACEA2+H2y+4AAACFAQAAEwAA&#10;AAAAAAAAAAAAAAAAAAAAW0NvbnRlbnRfVHlwZXNdLnhtbFBLAQItABQABgAIAAAAIQBa9CxbvwAA&#10;ABUBAAALAAAAAAAAAAAAAAAAAB8BAABfcmVscy8ucmVsc1BLAQItABQABgAIAAAAIQAHJ462ywAA&#10;AOMAAAAPAAAAAAAAAAAAAAAAAAcCAABkcnMvZG93bnJldi54bWxQSwUGAAAAAAMAAwC3AAAA/wIA&#10;AAAA&#10;" fillcolor="#445f20" stroked="f"/>
                <v:shape id="AutoShape 404" o:spid="_x0000_s1028" style="position:absolute;left:1387;top:70;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YywAAAOMAAAAPAAAAZHJzL2Rvd25yZXYueG1sRI9BS8NA&#10;FITvgv9heUJvdpO0jSF2W6TV0ksPVsHrM/vMhmTfhuzaxv56Vyh4HGbmG2a5Hm0nTjT4xrGCdJqA&#10;IK6cbrhW8P72cl+A8AFZY+eYFPyQh/Xq9maJpXZnfqXTMdQiQtiXqMCE0JdS+sqQRT91PXH0vtxg&#10;MUQ51FIPeI5w28ksSXJpseG4YLCnjaGqPX5bBXbxvCvaj898Hsw2PbTUt5dqodTkbnx6BBFoDP/h&#10;a3uvFWTpLJsnxUOewd+n+Afk6hcAAP//AwBQSwECLQAUAAYACAAAACEA2+H2y+4AAACFAQAAEwAA&#10;AAAAAAAAAAAAAAAAAAAAW0NvbnRlbnRfVHlwZXNdLnhtbFBLAQItABQABgAIAAAAIQBa9CxbvwAA&#10;ABUBAAALAAAAAAAAAAAAAAAAAB8BAABfcmVscy8ucmVsc1BLAQItABQABgAIAAAAIQAEO+VYywAA&#10;AOMAAAAPAAAAAAAAAAAAAAAAAAcCAABkcnMvZG93bnJldi54bWxQSwUGAAAAAAMAAwC3AAAA/wIA&#10;AAAA&#10;" path="m522,158r-264,l294,164r34,15l354,203r10,32l358,258r-15,19l320,295r-74,43l205,370r-31,45l162,476r,15l165,505r8,12l185,525r14,3l310,528r14,-3l336,517r8,-12l347,491r,-9l367,448r48,-30l471,381r48,-57l539,236,524,160r-2,-2xm270,l186,10,115,37,56,80,6,140,,153r,14l5,180r9,10l80,241r13,6l107,248r13,-5l131,234r28,-32l186,178r32,-15l258,158r264,l482,95,421,45,348,12,270,xm255,573r-42,8l180,604r-23,34l148,679r9,42l180,754r33,23l255,785r41,-8l330,754r22,-33l361,679r-9,-41l330,604,296,581r-41,-8xe" stroked="f">
                  <v:path arrowok="t" o:connecttype="custom" o:connectlocs="258,228;328,249;364,305;343,347;246,408;174,485;162,561;173,587;199,598;324,595;344,575;347,552;415,488;519,394;524,230;270,70;115,107;6,210;0,237;14,260;93,317;120,313;159,272;218,233;522,228;421,115;270,70;213,651;157,708;157,791;213,847;296,847;352,791;352,708;296,651" o:connectangles="0,0,0,0,0,0,0,0,0,0,0,0,0,0,0,0,0,0,0,0,0,0,0,0,0,0,0,0,0,0,0,0,0,0,0"/>
                </v:shape>
                <w10:wrap anchorx="page"/>
              </v:group>
            </w:pict>
          </mc:Fallback>
        </mc:AlternateContent>
      </w:r>
      <w:r w:rsidR="00790D5D">
        <w:t>The</w:t>
      </w:r>
      <w:r w:rsidR="00790D5D" w:rsidRPr="00F63EEC">
        <w:t xml:space="preserve"> </w:t>
      </w:r>
      <w:r w:rsidR="00B07CA3">
        <w:t>Q</w:t>
      </w:r>
      <w:r w:rsidR="00790D5D">
        <w:t>uestion</w:t>
      </w:r>
      <w:r w:rsidR="00790D5D" w:rsidRPr="00F63EEC">
        <w:t xml:space="preserve"> </w:t>
      </w:r>
      <w:r w:rsidR="00B07CA3">
        <w:t>Mark</w:t>
      </w:r>
      <w:r w:rsidR="00B07CA3" w:rsidRPr="00F63EEC">
        <w:t xml:space="preserve"> </w:t>
      </w:r>
      <w:r w:rsidR="00790D5D">
        <w:t>icon</w:t>
      </w:r>
      <w:r w:rsidR="00790D5D" w:rsidRPr="00F63EEC">
        <w:t xml:space="preserve"> </w:t>
      </w:r>
      <w:r w:rsidR="00790D5D">
        <w:t>indicates</w:t>
      </w:r>
      <w:r w:rsidR="00790D5D" w:rsidRPr="00F63EEC">
        <w:t xml:space="preserve"> </w:t>
      </w:r>
      <w:r w:rsidR="00790D5D">
        <w:t>common</w:t>
      </w:r>
      <w:r w:rsidR="00790D5D" w:rsidRPr="00F63EEC">
        <w:t xml:space="preserve"> </w:t>
      </w:r>
      <w:r w:rsidR="00790D5D">
        <w:t>questions</w:t>
      </w:r>
      <w:r w:rsidR="00790D5D" w:rsidRPr="00F63EEC">
        <w:t xml:space="preserve"> </w:t>
      </w:r>
      <w:r w:rsidR="00B07CA3">
        <w:t>and their</w:t>
      </w:r>
      <w:r w:rsidR="00790D5D" w:rsidRPr="00F63EEC">
        <w:t xml:space="preserve"> </w:t>
      </w:r>
      <w:r w:rsidR="00790D5D">
        <w:t>answers.</w:t>
      </w:r>
    </w:p>
    <w:p w14:paraId="7E9B0732" w14:textId="4B2C7993" w:rsidR="00B46317" w:rsidRPr="005F40FC" w:rsidRDefault="00E7552B" w:rsidP="005F40FC">
      <w:pPr>
        <w:pStyle w:val="Iconsusedinmanual"/>
        <w:spacing w:after="1080"/>
      </w:pPr>
      <w:r w:rsidRPr="00E7552B">
        <mc:AlternateContent>
          <mc:Choice Requires="wpg">
            <w:drawing>
              <wp:anchor distT="0" distB="0" distL="114300" distR="114300" simplePos="0" relativeHeight="251658249" behindDoc="0" locked="0" layoutInCell="1" allowOverlap="1" wp14:anchorId="55F4019E" wp14:editId="0440E30F">
                <wp:simplePos x="0" y="0"/>
                <wp:positionH relativeFrom="page">
                  <wp:posOffset>680085</wp:posOffset>
                </wp:positionH>
                <wp:positionV relativeFrom="paragraph">
                  <wp:posOffset>8890</wp:posOffset>
                </wp:positionV>
                <wp:extent cx="733425" cy="733425"/>
                <wp:effectExtent l="0" t="0" r="9525" b="0"/>
                <wp:wrapNone/>
                <wp:docPr id="2132408763"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80" y="15"/>
                          <a:chExt cx="1155" cy="1155"/>
                        </a:xfrm>
                      </wpg:grpSpPr>
                      <wps:wsp>
                        <wps:cNvPr id="2132408764" name="Rectangle 402"/>
                        <wps:cNvSpPr>
                          <a:spLocks noChangeArrowheads="1"/>
                        </wps:cNvSpPr>
                        <wps:spPr bwMode="auto">
                          <a:xfrm>
                            <a:off x="1080" y="14"/>
                            <a:ext cx="1155" cy="1155"/>
                          </a:xfrm>
                          <a:prstGeom prst="rect">
                            <a:avLst/>
                          </a:prstGeom>
                          <a:solidFill>
                            <a:srgbClr val="898B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8765" name="Freeform 401"/>
                        <wps:cNvSpPr>
                          <a:spLocks/>
                        </wps:cNvSpPr>
                        <wps:spPr bwMode="auto">
                          <a:xfrm>
                            <a:off x="1307" y="255"/>
                            <a:ext cx="701" cy="672"/>
                          </a:xfrm>
                          <a:custGeom>
                            <a:avLst/>
                            <a:gdLst>
                              <a:gd name="T0" fmla="+- 0 1657 1307"/>
                              <a:gd name="T1" fmla="*/ T0 w 701"/>
                              <a:gd name="T2" fmla="+- 0 256 256"/>
                              <a:gd name="T3" fmla="*/ 256 h 672"/>
                              <a:gd name="T4" fmla="+- 0 1636 1307"/>
                              <a:gd name="T5" fmla="*/ T4 w 701"/>
                              <a:gd name="T6" fmla="+- 0 262 256"/>
                              <a:gd name="T7" fmla="*/ 262 h 672"/>
                              <a:gd name="T8" fmla="+- 0 1620 1307"/>
                              <a:gd name="T9" fmla="*/ T8 w 701"/>
                              <a:gd name="T10" fmla="+- 0 279 256"/>
                              <a:gd name="T11" fmla="*/ 279 h 672"/>
                              <a:gd name="T12" fmla="+- 0 1534 1307"/>
                              <a:gd name="T13" fmla="*/ T12 w 701"/>
                              <a:gd name="T14" fmla="+- 0 453 256"/>
                              <a:gd name="T15" fmla="*/ 453 h 672"/>
                              <a:gd name="T16" fmla="+- 0 1342 1307"/>
                              <a:gd name="T17" fmla="*/ T16 w 701"/>
                              <a:gd name="T18" fmla="+- 0 481 256"/>
                              <a:gd name="T19" fmla="*/ 481 h 672"/>
                              <a:gd name="T20" fmla="+- 0 1320 1307"/>
                              <a:gd name="T21" fmla="*/ T20 w 701"/>
                              <a:gd name="T22" fmla="+- 0 491 256"/>
                              <a:gd name="T23" fmla="*/ 491 h 672"/>
                              <a:gd name="T24" fmla="+- 0 1308 1307"/>
                              <a:gd name="T25" fmla="*/ T24 w 701"/>
                              <a:gd name="T26" fmla="+- 0 510 256"/>
                              <a:gd name="T27" fmla="*/ 510 h 672"/>
                              <a:gd name="T28" fmla="+- 0 1307 1307"/>
                              <a:gd name="T29" fmla="*/ T28 w 701"/>
                              <a:gd name="T30" fmla="+- 0 532 256"/>
                              <a:gd name="T31" fmla="*/ 532 h 672"/>
                              <a:gd name="T32" fmla="+- 0 1319 1307"/>
                              <a:gd name="T33" fmla="*/ T32 w 701"/>
                              <a:gd name="T34" fmla="+- 0 553 256"/>
                              <a:gd name="T35" fmla="*/ 553 h 672"/>
                              <a:gd name="T36" fmla="+- 0 1458 1307"/>
                              <a:gd name="T37" fmla="*/ T36 w 701"/>
                              <a:gd name="T38" fmla="+- 0 688 256"/>
                              <a:gd name="T39" fmla="*/ 688 h 672"/>
                              <a:gd name="T40" fmla="+- 0 1425 1307"/>
                              <a:gd name="T41" fmla="*/ T40 w 701"/>
                              <a:gd name="T42" fmla="+- 0 879 256"/>
                              <a:gd name="T43" fmla="*/ 879 h 672"/>
                              <a:gd name="T44" fmla="+- 0 1428 1307"/>
                              <a:gd name="T45" fmla="*/ T44 w 701"/>
                              <a:gd name="T46" fmla="+- 0 903 256"/>
                              <a:gd name="T47" fmla="*/ 903 h 672"/>
                              <a:gd name="T48" fmla="+- 0 1442 1307"/>
                              <a:gd name="T49" fmla="*/ T48 w 701"/>
                              <a:gd name="T50" fmla="+- 0 920 256"/>
                              <a:gd name="T51" fmla="*/ 920 h 672"/>
                              <a:gd name="T52" fmla="+- 0 1463 1307"/>
                              <a:gd name="T53" fmla="*/ T52 w 701"/>
                              <a:gd name="T54" fmla="+- 0 928 256"/>
                              <a:gd name="T55" fmla="*/ 928 h 672"/>
                              <a:gd name="T56" fmla="+- 0 1486 1307"/>
                              <a:gd name="T57" fmla="*/ T56 w 701"/>
                              <a:gd name="T58" fmla="+- 0 923 256"/>
                              <a:gd name="T59" fmla="*/ 923 h 672"/>
                              <a:gd name="T60" fmla="+- 0 1657 1307"/>
                              <a:gd name="T61" fmla="*/ T60 w 701"/>
                              <a:gd name="T62" fmla="+- 0 833 256"/>
                              <a:gd name="T63" fmla="*/ 833 h 672"/>
                              <a:gd name="T64" fmla="+- 0 1829 1307"/>
                              <a:gd name="T65" fmla="*/ T64 w 701"/>
                              <a:gd name="T66" fmla="+- 0 923 256"/>
                              <a:gd name="T67" fmla="*/ 923 h 672"/>
                              <a:gd name="T68" fmla="+- 0 1852 1307"/>
                              <a:gd name="T69" fmla="*/ T68 w 701"/>
                              <a:gd name="T70" fmla="+- 0 928 256"/>
                              <a:gd name="T71" fmla="*/ 928 h 672"/>
                              <a:gd name="T72" fmla="+- 0 1873 1307"/>
                              <a:gd name="T73" fmla="*/ T72 w 701"/>
                              <a:gd name="T74" fmla="+- 0 920 256"/>
                              <a:gd name="T75" fmla="*/ 920 h 672"/>
                              <a:gd name="T76" fmla="+- 0 1887 1307"/>
                              <a:gd name="T77" fmla="*/ T76 w 701"/>
                              <a:gd name="T78" fmla="+- 0 903 256"/>
                              <a:gd name="T79" fmla="*/ 903 h 672"/>
                              <a:gd name="T80" fmla="+- 0 1890 1307"/>
                              <a:gd name="T81" fmla="*/ T80 w 701"/>
                              <a:gd name="T82" fmla="+- 0 879 256"/>
                              <a:gd name="T83" fmla="*/ 879 h 672"/>
                              <a:gd name="T84" fmla="+- 0 1857 1307"/>
                              <a:gd name="T85" fmla="*/ T84 w 701"/>
                              <a:gd name="T86" fmla="+- 0 688 256"/>
                              <a:gd name="T87" fmla="*/ 688 h 672"/>
                              <a:gd name="T88" fmla="+- 0 1996 1307"/>
                              <a:gd name="T89" fmla="*/ T88 w 701"/>
                              <a:gd name="T90" fmla="+- 0 553 256"/>
                              <a:gd name="T91" fmla="*/ 553 h 672"/>
                              <a:gd name="T92" fmla="+- 0 2007 1307"/>
                              <a:gd name="T93" fmla="*/ T92 w 701"/>
                              <a:gd name="T94" fmla="+- 0 532 256"/>
                              <a:gd name="T95" fmla="*/ 532 h 672"/>
                              <a:gd name="T96" fmla="+- 0 2006 1307"/>
                              <a:gd name="T97" fmla="*/ T96 w 701"/>
                              <a:gd name="T98" fmla="+- 0 510 256"/>
                              <a:gd name="T99" fmla="*/ 510 h 672"/>
                              <a:gd name="T100" fmla="+- 0 1994 1307"/>
                              <a:gd name="T101" fmla="*/ T100 w 701"/>
                              <a:gd name="T102" fmla="+- 0 491 256"/>
                              <a:gd name="T103" fmla="*/ 491 h 672"/>
                              <a:gd name="T104" fmla="+- 0 1972 1307"/>
                              <a:gd name="T105" fmla="*/ T104 w 701"/>
                              <a:gd name="T106" fmla="+- 0 481 256"/>
                              <a:gd name="T107" fmla="*/ 481 h 672"/>
                              <a:gd name="T108" fmla="+- 0 1781 1307"/>
                              <a:gd name="T109" fmla="*/ T108 w 701"/>
                              <a:gd name="T110" fmla="+- 0 453 256"/>
                              <a:gd name="T111" fmla="*/ 453 h 672"/>
                              <a:gd name="T112" fmla="+- 0 1695 1307"/>
                              <a:gd name="T113" fmla="*/ T112 w 701"/>
                              <a:gd name="T114" fmla="+- 0 279 256"/>
                              <a:gd name="T115" fmla="*/ 279 h 672"/>
                              <a:gd name="T116" fmla="+- 0 1679 1307"/>
                              <a:gd name="T117" fmla="*/ T116 w 701"/>
                              <a:gd name="T118" fmla="+- 0 262 256"/>
                              <a:gd name="T119" fmla="*/ 262 h 672"/>
                              <a:gd name="T120" fmla="+- 0 1657 1307"/>
                              <a:gd name="T121" fmla="*/ T120 w 701"/>
                              <a:gd name="T122" fmla="+- 0 256 256"/>
                              <a:gd name="T123" fmla="*/ 256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1" h="672">
                                <a:moveTo>
                                  <a:pt x="350" y="0"/>
                                </a:moveTo>
                                <a:lnTo>
                                  <a:pt x="329" y="6"/>
                                </a:lnTo>
                                <a:lnTo>
                                  <a:pt x="313" y="23"/>
                                </a:lnTo>
                                <a:lnTo>
                                  <a:pt x="227" y="197"/>
                                </a:lnTo>
                                <a:lnTo>
                                  <a:pt x="35" y="225"/>
                                </a:lnTo>
                                <a:lnTo>
                                  <a:pt x="13" y="235"/>
                                </a:lnTo>
                                <a:lnTo>
                                  <a:pt x="1" y="254"/>
                                </a:lnTo>
                                <a:lnTo>
                                  <a:pt x="0" y="276"/>
                                </a:lnTo>
                                <a:lnTo>
                                  <a:pt x="12" y="297"/>
                                </a:lnTo>
                                <a:lnTo>
                                  <a:pt x="151" y="432"/>
                                </a:lnTo>
                                <a:lnTo>
                                  <a:pt x="118" y="623"/>
                                </a:lnTo>
                                <a:lnTo>
                                  <a:pt x="121" y="647"/>
                                </a:lnTo>
                                <a:lnTo>
                                  <a:pt x="135" y="664"/>
                                </a:lnTo>
                                <a:lnTo>
                                  <a:pt x="156" y="672"/>
                                </a:lnTo>
                                <a:lnTo>
                                  <a:pt x="179" y="667"/>
                                </a:lnTo>
                                <a:lnTo>
                                  <a:pt x="350" y="577"/>
                                </a:lnTo>
                                <a:lnTo>
                                  <a:pt x="522" y="667"/>
                                </a:lnTo>
                                <a:lnTo>
                                  <a:pt x="545" y="672"/>
                                </a:lnTo>
                                <a:lnTo>
                                  <a:pt x="566" y="664"/>
                                </a:lnTo>
                                <a:lnTo>
                                  <a:pt x="580" y="647"/>
                                </a:lnTo>
                                <a:lnTo>
                                  <a:pt x="583" y="623"/>
                                </a:lnTo>
                                <a:lnTo>
                                  <a:pt x="550" y="432"/>
                                </a:lnTo>
                                <a:lnTo>
                                  <a:pt x="689" y="297"/>
                                </a:lnTo>
                                <a:lnTo>
                                  <a:pt x="700" y="276"/>
                                </a:lnTo>
                                <a:lnTo>
                                  <a:pt x="699" y="254"/>
                                </a:lnTo>
                                <a:lnTo>
                                  <a:pt x="687" y="235"/>
                                </a:lnTo>
                                <a:lnTo>
                                  <a:pt x="665" y="225"/>
                                </a:lnTo>
                                <a:lnTo>
                                  <a:pt x="474" y="197"/>
                                </a:lnTo>
                                <a:lnTo>
                                  <a:pt x="388" y="23"/>
                                </a:lnTo>
                                <a:lnTo>
                                  <a:pt x="372" y="6"/>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A892F" id="Group 400" o:spid="_x0000_s1026" style="position:absolute;margin-left:53.55pt;margin-top:.7pt;width:57.75pt;height:57.75pt;z-index:251658249;mso-position-horizontal-relative:page" coordorigin="1080,15"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dPiAgAABslAAAOAAAAZHJzL2Uyb0RvYy54bWzcWtuOo0YQfY+Uf0A8Jsqa5o613ijZZFeR&#10;Nhcl5AMYjC+KDQ4w49l8fU51A9PtVBu0kfKQlXbA5tBdfU5VU1X49dfP55PzVLXdsak3rnjluU5V&#10;l832WO837u/5u69S1+n6ot4Wp6auNu7HqnO/fvP5Z6+vl3XlN4fmtK1aB4PU3fp62biHvr+sV6uu&#10;PFTnonvVXKoaF3dNey56fGz3q21bXDH6+bTyPS9eXZt2e2mbsuo6fPuduui+kePvdlXZ/7zbdVXv&#10;nDYubOvl31b+faC/qzevi/W+LS6HYzmYUXyCFefiWGPSaajvir5wHtvjP4Y6H8u26Zpd/6pszqtm&#10;tzuWlVwDViO8m9W8b5vHi1zLfn3dXyaaQO0NT588bPnT0/v28tvll1ZZj9MPTflHB15W18t+rV+n&#10;z3sFdh6uPzZb6Fk89o1c+POuPdMQWJLzLPn9OPFbPfdOiS+TIAj9yHVKXBrOJf/lASLRXcJLIRKu&#10;ikgpUx6+H+4VIhrulGdkX7FWk0pDB8NIeHhS90JW9+/I+u1QXCqpQUdk/NI6x+3G9UXgh16axKHr&#10;1MUZRPwKVyvq/alyQs8n48kO3DBS2ylenbp5ewCu+qZtm+uhKrawTxAeq9BuoA8dVJkl+oWyUFE2&#10;kn2HsGJ9abv+fdWcHTrZuC2MlyoWTx+6XnE7QkjUrjkdt++Op5P80O4f3p5a56lATKVZ+m2q7L+B&#10;nWoC1w3dpkakb+QqaWGKoIdm+xGLbBsVmNhIcHJo2r9c54qg3Ljdn49FW7nO6YcaRGUiDCmK5Ycw&#10;Snx8aPUrD/qVoi4x1MbtXUedvu1V5D9e2uP+gJmEXHTdfAMv3h3lwol4ZdVgLHzpv3YqOLpyqndt&#10;VdHeB5+SHBsuAr71WP0k5wm8RMabj+CCSMV69J4EE8o4jRPpzVOwFevyUfkOwUd/wca3hefQV/vt&#10;YHwOcXbnE7bTL79yPEfEUeIImlBO9ALDRAr2xcrJPefq0Nw3GH/EyKH8KHbw/xYUjCAMRJCDMxiv&#10;G4WANYwKYtYoSPBiVMgbFY8YZVTsc0aB32kgHxDWKDwkDaN80MUwlY0wYirljRIm636ScVYJnXTC&#10;sGYJk3YRBSFrl9CZz4VvscykPowC1jKdecLwlpncCzxXeMt0+nMRWywz+Q9TwVqm008Y1jLaknQt&#10;A4uWvq5ADhDv96YCYcZa5uv8E4a3zOQfDpaynNETenLZ3Lc4v28qEAmP48zX+ScMb5nJP7k+b5mu&#10;QO5bIiAwFYgCNi4DnX/CsJYFJv8iEBlrWaArkGM0Vs3AVCDiIyDQ+ScMb5nJvwgjXs1AVyDHbsdb&#10;ZioQpymnZqDzTxjWMnpC6xGAlI/lLNQVyENLBISmAim/n4U6/4ThLTP5FyFciNtnQ12BPLREQGgq&#10;kHnsfhbq/BOGt8zkH2kOv5+FugJ5aImAyFQgw+7CPC4jnX/CsJZFJv8ijAOWs0hXII8sERCZCmQQ&#10;gLNM558wvGUm/yJMLY9yXYEceQEbAZGpQOazakY6/4RhLYtN/q2ZT6wrkMeWCIhNBdKAtSzW+ScM&#10;b5nJv0h9fj+LdQXy2BIBsamAhbNY59/Omcm/SOFCXGzGugJ5bImAxFTA4meJzr/Vz5AAG/tZmvAR&#10;kOgK5IklAhJTAUtsJjr/1thMTP5FmvLPzURXIE8sEZCYClj2s0Tn37qfURmvPwPSjM9oUTpquUZq&#10;iYDUVMDyDEh1/q3PgNTkH37Gc5bqCuSpJQJSUwHLczPV+bc+N1OTf5Fl/H6W6grkeAqz+1lmKmDJ&#10;NTKdf2uukZn8o+/Gc5bpCuSZJQIyUwFLfpbp/Fvzs8zknzqC7K6R6QrkIJbnzFTAktNmOv/WnFZ4&#10;pgCQ01I8UaX9km/jPt44gbaSHlOWWkB4ugjWYkB4pgoiw4bF7bfC04XIcZ/NPFMKWxFFDYdptdYq&#10;Cl2tEaaaBwnqLd48XQ2YZwkHcVMX26pPozC2l5+3lXGc8TmuuCmNrbWxMOWwlu26GPa6XZhaiBgZ&#10;Mcue0NXIhbVAFqYc1Mhg8jYhdDGs3Q5xWyNbO0NmkYz7LL7nm6FBzR/OPKNOJtCUI6G9NTWwioPq&#10;gaLT9VwPTS2coYeIvrsnO4aXpqN2dY7IRbM6D6gThSGAog6YBQzpCCz7X7NgEElguOOSocnLJFx2&#10;8WYHJ9UlPFs0OqlAcNC3xBjqH0j4spX6w1JRkC8ZnSptGh1V8iL4sFSUrkvgVJPS6KgnF8GHpaLI&#10;WwQflorKawmcSioyRvVmZ1WNhqWiRlkyOhUfNDoKh0XwYanI5hfBh6UixV4Cp9yZjEHeuwg+LBXJ&#10;6BI4ZZk0OjLERfBhqUjbFsGHpSKXWgKnJImMQYKzCD4sFVnHErigbIKGpzxg2Q3DaoXqzM+6mfCG&#10;9Yqlm9O0O6m3evMzTPsTnieL1jDuUMLcotRMwxZO77hu3wK3roO3wA80Cd6JFT3t/OOpc8VLSmLz&#10;sHHpPQJ9f26eqryRiJ4eAAF1WsC2fI+M2V6un2oDN2xy8pUFcOPV8XhRow1ETYsYL49HBfOpqYpJ&#10;kbIN7IzXx+MwnBLWx36sSBwvj0cFmyadgck5fTRw7g2m6PBRmN5DUfaEBfgzCxDUoQIuRBf27nCU&#10;nQAXzxAnBjeJp+16ZGI8jowo5mK83b07L15ByXmnV2TjOONxGI9qZrJv2jvH6+NxFEzRF6Fevzdv&#10;ROnOgvEi6mMSbsa+iPo4crz7642Gl/Nz/EVUidN4M3pEQ/TM6RtTxYvx5vwloZKLcDPuF1MFR7gZ&#10;Z46pbifclGuMeo1HpVtM3TLCzURaSL0f4GYDlzoBct67bhBQYwqw+7F2u0WNppenpquUl9HGJ/PX&#10;aQekjVN7y2t//f9O/hvMNGD/q9f/8hcm+AWOZGn4tRD9xEf/jHP9N01v/gYAAP//AwBQSwMEFAAG&#10;AAgAAAAhAHj63Z7eAAAACQEAAA8AAABkcnMvZG93bnJldi54bWxMj8FOwzAQRO9I/IO1SNyo4wAB&#10;QpyqqoBThUSLhLi58TaJGq+j2E3Sv2c5wW2fZjQ7Uyxn14kRh9B60qAWCQikytuWag2fu9ebRxAh&#10;GrKm84QazhhgWV5eFCa3fqIPHLexFhxCITcamhj7XMpQNehMWPgeibWDH5yJjEMt7WAmDnedTJMk&#10;k860xB8a0+O6weq4PTkNb5OZVrfqZdwcD+vz9+7+/WujUOvrq3n1DCLiHP/M8Fufq0PJnfb+RDaI&#10;jjl5UGzl4w4E62maZiD2zCp7AlkW8v+C8gcAAP//AwBQSwECLQAUAAYACAAAACEAtoM4kv4AAADh&#10;AQAAEwAAAAAAAAAAAAAAAAAAAAAAW0NvbnRlbnRfVHlwZXNdLnhtbFBLAQItABQABgAIAAAAIQA4&#10;/SH/1gAAAJQBAAALAAAAAAAAAAAAAAAAAC8BAABfcmVscy8ucmVsc1BLAQItABQABgAIAAAAIQDP&#10;zrdPiAgAABslAAAOAAAAAAAAAAAAAAAAAC4CAABkcnMvZTJvRG9jLnhtbFBLAQItABQABgAIAAAA&#10;IQB4+t2e3gAAAAkBAAAPAAAAAAAAAAAAAAAAAOIKAABkcnMvZG93bnJldi54bWxQSwUGAAAAAAQA&#10;BADzAAAA7QsAAAAA&#10;">
                <v:rect id="Rectangle 402" o:spid="_x0000_s1027" style="position:absolute;left:1080;top:14;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u6ywAAAOMAAAAPAAAAZHJzL2Rvd25yZXYueG1sRI9BawIx&#10;FITvhf6H8AreauK6rLo1ihQEKV6qHjw+Ns/dxc1Lukl1/fdNodDjMDPfMMv1YDtxoz60jjVMxgoE&#10;ceVMy7WG03H7OgcRIrLBzjFpeFCA9er5aYmlcXf+pNsh1iJBOJSooYnRl1KGqiGLYew8cfIurrcY&#10;k+xraXq8J7jtZKZUIS22nBYa9PTeUHU9fFsN0+q4V19X//E4FdvF3m/ys+Wz1qOXYfMGItIQ/8N/&#10;7Z3RkE2mWa7msyKH30/pD8jVDwAAAP//AwBQSwECLQAUAAYACAAAACEA2+H2y+4AAACFAQAAEwAA&#10;AAAAAAAAAAAAAAAAAAAAW0NvbnRlbnRfVHlwZXNdLnhtbFBLAQItABQABgAIAAAAIQBa9CxbvwAA&#10;ABUBAAALAAAAAAAAAAAAAAAAAB8BAABfcmVscy8ucmVsc1BLAQItABQABgAIAAAAIQARDDu6ywAA&#10;AOMAAAAPAAAAAAAAAAAAAAAAAAcCAABkcnMvZG93bnJldi54bWxQSwUGAAAAAAMAAwC3AAAA/wIA&#10;AAAA&#10;" fillcolor="#898b81" stroked="f"/>
                <v:shape id="Freeform 401" o:spid="_x0000_s1028" style="position:absolute;left:1307;top:255;width:701;height:672;visibility:visible;mso-wrap-style:square;v-text-anchor:top" coordsize="7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yOzgAAAOMAAAAPAAAAZHJzL2Rvd25yZXYueG1sRI9ba8JA&#10;FITfhf6H5Qi+SN2YWhuiq/SCIn3TWmjfDtmTC82eTbNbE/vr3ULBx2FmvmGW697U4kStqywrmE4i&#10;EMSZ1RUXCo5vm9sEhPPIGmvLpOBMDtarm8ESU2073tPp4AsRIOxSVFB636RSuqwkg25iG+Lg5bY1&#10;6INsC6lb7ALc1DKOork0WHFYKLGh55Kyr8OPUfD08Ymz985vk002Hufn15dj/v2r1GjYPy5AeOr9&#10;Nfzf3mkF8fQunkXJw/we/j6FPyBXFwAAAP//AwBQSwECLQAUAAYACAAAACEA2+H2y+4AAACFAQAA&#10;EwAAAAAAAAAAAAAAAAAAAAAAW0NvbnRlbnRfVHlwZXNdLnhtbFBLAQItABQABgAIAAAAIQBa9Cxb&#10;vwAAABUBAAALAAAAAAAAAAAAAAAAAB8BAABfcmVscy8ucmVsc1BLAQItABQABgAIAAAAIQCFhDyO&#10;zgAAAOMAAAAPAAAAAAAAAAAAAAAAAAcCAABkcnMvZG93bnJldi54bWxQSwUGAAAAAAMAAwC3AAAA&#10;AgMAAAAA&#10;" path="m350,l329,6,313,23,227,197,35,225,13,235,1,254,,276r12,21l151,432,118,623r3,24l135,664r21,8l179,667,350,577r172,90l545,672r21,-8l580,647r3,-24l550,432,689,297r11,-21l699,254,687,235,665,225,474,197,388,23,372,6,350,xe" stroked="f">
                  <v:path arrowok="t" o:connecttype="custom" o:connectlocs="350,256;329,262;313,279;227,453;35,481;13,491;1,510;0,532;12,553;151,688;118,879;121,903;135,920;156,928;179,923;350,833;522,923;545,928;566,920;580,903;583,879;550,688;689,553;700,532;699,510;687,491;665,481;474,453;388,279;372,262;350,256" o:connectangles="0,0,0,0,0,0,0,0,0,0,0,0,0,0,0,0,0,0,0,0,0,0,0,0,0,0,0,0,0,0,0"/>
                </v:shape>
                <w10:wrap anchorx="page"/>
              </v:group>
            </w:pict>
          </mc:Fallback>
        </mc:AlternateContent>
      </w:r>
      <w:r w:rsidR="00790D5D">
        <w:t>All</w:t>
      </w:r>
      <w:r w:rsidR="00790D5D" w:rsidRPr="00F63EEC">
        <w:t xml:space="preserve"> </w:t>
      </w:r>
      <w:r w:rsidR="00790D5D">
        <w:t>new</w:t>
      </w:r>
      <w:r w:rsidR="00790D5D" w:rsidRPr="00F63EEC">
        <w:t xml:space="preserve"> </w:t>
      </w:r>
      <w:r w:rsidR="00790D5D">
        <w:t>text</w:t>
      </w:r>
      <w:r w:rsidR="00790D5D" w:rsidRPr="00F63EEC">
        <w:t xml:space="preserve"> </w:t>
      </w:r>
      <w:r w:rsidR="00790D5D">
        <w:t>in</w:t>
      </w:r>
      <w:r w:rsidR="00790D5D" w:rsidRPr="00F63EEC">
        <w:t xml:space="preserve"> </w:t>
      </w:r>
      <w:r w:rsidR="00790D5D">
        <w:t>the</w:t>
      </w:r>
      <w:r w:rsidR="00790D5D" w:rsidRPr="00F63EEC">
        <w:t xml:space="preserve"> </w:t>
      </w:r>
      <w:r w:rsidR="00790D5D">
        <w:t>document</w:t>
      </w:r>
      <w:r w:rsidR="00790D5D" w:rsidRPr="00F63EEC">
        <w:t xml:space="preserve"> </w:t>
      </w:r>
      <w:r w:rsidR="00790D5D">
        <w:t>is</w:t>
      </w:r>
      <w:r w:rsidR="00790D5D" w:rsidRPr="00F63EEC">
        <w:t xml:space="preserve"> </w:t>
      </w:r>
      <w:r w:rsidR="00790D5D">
        <w:t>indicated</w:t>
      </w:r>
      <w:r w:rsidR="00790D5D" w:rsidRPr="00F63EEC">
        <w:t xml:space="preserve"> </w:t>
      </w:r>
      <w:r w:rsidR="00790D5D">
        <w:t>with</w:t>
      </w:r>
      <w:r w:rsidR="00790D5D" w:rsidRPr="00F63EEC">
        <w:t xml:space="preserve"> </w:t>
      </w:r>
      <w:r w:rsidR="00790D5D">
        <w:t>a</w:t>
      </w:r>
      <w:r w:rsidR="00790D5D" w:rsidRPr="00F63EEC">
        <w:t xml:space="preserve"> </w:t>
      </w:r>
      <w:r w:rsidR="00790D5D" w:rsidRPr="005F40FC">
        <w:rPr>
          <w:rStyle w:val="Newtext"/>
        </w:rPr>
        <w:t>gray highlight</w:t>
      </w:r>
      <w:r w:rsidR="00790D5D" w:rsidRPr="005F40FC">
        <w:t>.</w:t>
      </w:r>
      <w:bookmarkStart w:id="4" w:name="Introduction"/>
      <w:bookmarkEnd w:id="4"/>
    </w:p>
    <w:p w14:paraId="6269ACC4" w14:textId="77777777" w:rsidR="00874F78" w:rsidRDefault="00874F78" w:rsidP="00B46317">
      <w:pPr>
        <w:pStyle w:val="Heading1"/>
        <w:sectPr w:rsidR="00874F78" w:rsidSect="008964F7">
          <w:footerReference w:type="default" r:id="rId17"/>
          <w:pgSz w:w="12240" w:h="15840"/>
          <w:pgMar w:top="1440" w:right="1080" w:bottom="1440" w:left="1080" w:header="0" w:footer="658" w:gutter="0"/>
          <w:pgNumType w:fmt="lowerRoman" w:start="1"/>
          <w:cols w:space="720"/>
          <w:docGrid w:linePitch="299"/>
        </w:sectPr>
      </w:pPr>
      <w:bookmarkStart w:id="5" w:name="_Toc68775380"/>
    </w:p>
    <w:bookmarkStart w:id="6" w:name="Accessing_the_PTR/Allocations_Report_" w:displacedByCustomXml="next"/>
    <w:bookmarkEnd w:id="6" w:displacedByCustomXml="next"/>
    <w:bookmarkStart w:id="7" w:name="_bookmark2" w:displacedByCustomXml="next"/>
    <w:bookmarkEnd w:id="7" w:displacedByCustomXml="next"/>
    <w:bookmarkEnd w:id="5" w:displacedByCustomXml="next"/>
    <w:bookmarkStart w:id="8" w:name="_Toc78357225" w:displacedByCustomXml="next"/>
    <w:sdt>
      <w:sdtPr>
        <w:rPr>
          <w:rFonts w:ascii="Calibri" w:eastAsia="Calibri" w:hAnsi="Calibri" w:cs="Calibri"/>
          <w:color w:val="auto"/>
          <w:sz w:val="22"/>
          <w:szCs w:val="22"/>
        </w:rPr>
        <w:id w:val="799348691"/>
        <w:docPartObj>
          <w:docPartGallery w:val="Table of Contents"/>
          <w:docPartUnique/>
        </w:docPartObj>
      </w:sdtPr>
      <w:sdtEndPr>
        <w:rPr>
          <w:b/>
          <w:bCs/>
          <w:noProof/>
        </w:rPr>
      </w:sdtEndPr>
      <w:sdtContent>
        <w:p w14:paraId="7F3A6C45" w14:textId="46431D95" w:rsidR="00B55676" w:rsidRDefault="00B55676" w:rsidP="007C33AA">
          <w:pPr>
            <w:pStyle w:val="Heading1-NoTOC"/>
          </w:pPr>
          <w:r>
            <w:t>Table of Contents</w:t>
          </w:r>
          <w:bookmarkEnd w:id="8"/>
        </w:p>
        <w:p w14:paraId="09E3BB0B" w14:textId="2B430BDC" w:rsidR="007C33AA" w:rsidRDefault="007C33AA">
          <w:pPr>
            <w:pStyle w:val="TOC1"/>
            <w:tabs>
              <w:tab w:val="right" w:leader="dot" w:pos="10070"/>
            </w:tabs>
            <w:rPr>
              <w:rFonts w:asciiTheme="minorHAnsi" w:eastAsiaTheme="minorEastAsia" w:hAnsiTheme="minorHAnsi" w:cstheme="minorBidi"/>
              <w:b w:val="0"/>
              <w:bCs w:val="0"/>
              <w:noProof/>
              <w:color w:val="auto"/>
              <w:sz w:val="22"/>
              <w:szCs w:val="22"/>
            </w:rPr>
          </w:pPr>
          <w:r>
            <w:rPr>
              <w:color w:val="B72533" w:themeColor="accent1"/>
            </w:rPr>
            <w:fldChar w:fldCharType="begin"/>
          </w:r>
          <w:r>
            <w:rPr>
              <w:color w:val="B72533" w:themeColor="accent1"/>
            </w:rPr>
            <w:instrText xml:space="preserve"> TOC \o "2-2" \h \z \t "Heading 1,1,TOC Heading,1" </w:instrText>
          </w:r>
          <w:r>
            <w:rPr>
              <w:color w:val="B72533" w:themeColor="accent1"/>
            </w:rPr>
            <w:fldChar w:fldCharType="separate"/>
          </w:r>
          <w:hyperlink w:anchor="_Toc120870517" w:history="1">
            <w:r w:rsidRPr="000815B2">
              <w:rPr>
                <w:rStyle w:val="Hyperlink"/>
                <w:noProof/>
              </w:rPr>
              <w:t>Background</w:t>
            </w:r>
            <w:r>
              <w:rPr>
                <w:noProof/>
                <w:webHidden/>
              </w:rPr>
              <w:tab/>
            </w:r>
            <w:r>
              <w:rPr>
                <w:noProof/>
                <w:webHidden/>
              </w:rPr>
              <w:fldChar w:fldCharType="begin"/>
            </w:r>
            <w:r>
              <w:rPr>
                <w:noProof/>
                <w:webHidden/>
              </w:rPr>
              <w:instrText xml:space="preserve"> PAGEREF _Toc120870517 \h </w:instrText>
            </w:r>
            <w:r>
              <w:rPr>
                <w:noProof/>
                <w:webHidden/>
              </w:rPr>
            </w:r>
            <w:r>
              <w:rPr>
                <w:noProof/>
                <w:webHidden/>
              </w:rPr>
              <w:fldChar w:fldCharType="separate"/>
            </w:r>
            <w:r>
              <w:rPr>
                <w:noProof/>
                <w:webHidden/>
              </w:rPr>
              <w:t>1</w:t>
            </w:r>
            <w:r>
              <w:rPr>
                <w:noProof/>
                <w:webHidden/>
              </w:rPr>
              <w:fldChar w:fldCharType="end"/>
            </w:r>
          </w:hyperlink>
        </w:p>
        <w:p w14:paraId="008B5E35" w14:textId="08B32E32" w:rsidR="007C33AA" w:rsidRDefault="00000000">
          <w:pPr>
            <w:pStyle w:val="TOC2"/>
            <w:tabs>
              <w:tab w:val="right" w:leader="dot" w:pos="10070"/>
            </w:tabs>
            <w:rPr>
              <w:rFonts w:asciiTheme="minorHAnsi" w:eastAsiaTheme="minorEastAsia" w:hAnsiTheme="minorHAnsi" w:cstheme="minorBidi"/>
              <w:noProof/>
            </w:rPr>
          </w:pPr>
          <w:hyperlink w:anchor="_Toc120870518" w:history="1">
            <w:r w:rsidR="007C33AA" w:rsidRPr="000815B2">
              <w:rPr>
                <w:rStyle w:val="Hyperlink"/>
                <w:noProof/>
              </w:rPr>
              <w:t>Ryan White HIV/AIDS Program</w:t>
            </w:r>
            <w:r w:rsidR="007C33AA">
              <w:rPr>
                <w:noProof/>
                <w:webHidden/>
              </w:rPr>
              <w:tab/>
            </w:r>
            <w:r w:rsidR="007C33AA">
              <w:rPr>
                <w:noProof/>
                <w:webHidden/>
              </w:rPr>
              <w:fldChar w:fldCharType="begin"/>
            </w:r>
            <w:r w:rsidR="007C33AA">
              <w:rPr>
                <w:noProof/>
                <w:webHidden/>
              </w:rPr>
              <w:instrText xml:space="preserve"> PAGEREF _Toc120870518 \h </w:instrText>
            </w:r>
            <w:r w:rsidR="007C33AA">
              <w:rPr>
                <w:noProof/>
                <w:webHidden/>
              </w:rPr>
            </w:r>
            <w:r w:rsidR="007C33AA">
              <w:rPr>
                <w:noProof/>
                <w:webHidden/>
              </w:rPr>
              <w:fldChar w:fldCharType="separate"/>
            </w:r>
            <w:r w:rsidR="007C33AA">
              <w:rPr>
                <w:noProof/>
                <w:webHidden/>
              </w:rPr>
              <w:t>1</w:t>
            </w:r>
            <w:r w:rsidR="007C33AA">
              <w:rPr>
                <w:noProof/>
                <w:webHidden/>
              </w:rPr>
              <w:fldChar w:fldCharType="end"/>
            </w:r>
          </w:hyperlink>
        </w:p>
        <w:p w14:paraId="7DA9B61F" w14:textId="3CA02393" w:rsidR="007C33AA" w:rsidRDefault="00000000">
          <w:pPr>
            <w:pStyle w:val="TOC2"/>
            <w:tabs>
              <w:tab w:val="right" w:leader="dot" w:pos="10070"/>
            </w:tabs>
            <w:rPr>
              <w:rFonts w:asciiTheme="minorHAnsi" w:eastAsiaTheme="minorEastAsia" w:hAnsiTheme="minorHAnsi" w:cstheme="minorBidi"/>
              <w:noProof/>
            </w:rPr>
          </w:pPr>
          <w:hyperlink w:anchor="_Toc120870519" w:history="1">
            <w:r w:rsidR="007C33AA" w:rsidRPr="000815B2">
              <w:rPr>
                <w:rStyle w:val="Hyperlink"/>
                <w:noProof/>
              </w:rPr>
              <w:t>Recipient and Subrecipient Reporting Requirements</w:t>
            </w:r>
            <w:r w:rsidR="007C33AA">
              <w:rPr>
                <w:noProof/>
                <w:webHidden/>
              </w:rPr>
              <w:tab/>
            </w:r>
            <w:r w:rsidR="007C33AA">
              <w:rPr>
                <w:noProof/>
                <w:webHidden/>
              </w:rPr>
              <w:fldChar w:fldCharType="begin"/>
            </w:r>
            <w:r w:rsidR="007C33AA">
              <w:rPr>
                <w:noProof/>
                <w:webHidden/>
              </w:rPr>
              <w:instrText xml:space="preserve"> PAGEREF _Toc120870519 \h </w:instrText>
            </w:r>
            <w:r w:rsidR="007C33AA">
              <w:rPr>
                <w:noProof/>
                <w:webHidden/>
              </w:rPr>
            </w:r>
            <w:r w:rsidR="007C33AA">
              <w:rPr>
                <w:noProof/>
                <w:webHidden/>
              </w:rPr>
              <w:fldChar w:fldCharType="separate"/>
            </w:r>
            <w:r w:rsidR="007C33AA">
              <w:rPr>
                <w:noProof/>
                <w:webHidden/>
              </w:rPr>
              <w:t>2</w:t>
            </w:r>
            <w:r w:rsidR="007C33AA">
              <w:rPr>
                <w:noProof/>
                <w:webHidden/>
              </w:rPr>
              <w:fldChar w:fldCharType="end"/>
            </w:r>
          </w:hyperlink>
        </w:p>
        <w:p w14:paraId="72BCBD2B" w14:textId="31E7B531" w:rsidR="007C33AA" w:rsidRDefault="00000000">
          <w:pPr>
            <w:pStyle w:val="TOC1"/>
            <w:tabs>
              <w:tab w:val="right" w:leader="dot" w:pos="10070"/>
            </w:tabs>
            <w:rPr>
              <w:rFonts w:asciiTheme="minorHAnsi" w:eastAsiaTheme="minorEastAsia" w:hAnsiTheme="minorHAnsi" w:cstheme="minorBidi"/>
              <w:b w:val="0"/>
              <w:bCs w:val="0"/>
              <w:noProof/>
              <w:color w:val="auto"/>
              <w:sz w:val="22"/>
              <w:szCs w:val="22"/>
            </w:rPr>
          </w:pPr>
          <w:hyperlink w:anchor="_Toc120870520" w:history="1">
            <w:r w:rsidR="007C33AA" w:rsidRPr="000815B2">
              <w:rPr>
                <w:rStyle w:val="Hyperlink"/>
                <w:noProof/>
              </w:rPr>
              <w:t>Terminology</w:t>
            </w:r>
            <w:r w:rsidR="007C33AA">
              <w:rPr>
                <w:noProof/>
                <w:webHidden/>
              </w:rPr>
              <w:tab/>
            </w:r>
            <w:r w:rsidR="007C33AA">
              <w:rPr>
                <w:noProof/>
                <w:webHidden/>
              </w:rPr>
              <w:fldChar w:fldCharType="begin"/>
            </w:r>
            <w:r w:rsidR="007C33AA">
              <w:rPr>
                <w:noProof/>
                <w:webHidden/>
              </w:rPr>
              <w:instrText xml:space="preserve"> PAGEREF _Toc120870520 \h </w:instrText>
            </w:r>
            <w:r w:rsidR="007C33AA">
              <w:rPr>
                <w:noProof/>
                <w:webHidden/>
              </w:rPr>
            </w:r>
            <w:r w:rsidR="007C33AA">
              <w:rPr>
                <w:noProof/>
                <w:webHidden/>
              </w:rPr>
              <w:fldChar w:fldCharType="separate"/>
            </w:r>
            <w:r w:rsidR="007C33AA">
              <w:rPr>
                <w:noProof/>
                <w:webHidden/>
              </w:rPr>
              <w:t>3</w:t>
            </w:r>
            <w:r w:rsidR="007C33AA">
              <w:rPr>
                <w:noProof/>
                <w:webHidden/>
              </w:rPr>
              <w:fldChar w:fldCharType="end"/>
            </w:r>
          </w:hyperlink>
        </w:p>
        <w:p w14:paraId="4DB21461" w14:textId="36280EC8" w:rsidR="007C33AA" w:rsidRDefault="00000000">
          <w:pPr>
            <w:pStyle w:val="TOC2"/>
            <w:tabs>
              <w:tab w:val="right" w:leader="dot" w:pos="10070"/>
            </w:tabs>
            <w:rPr>
              <w:rFonts w:asciiTheme="minorHAnsi" w:eastAsiaTheme="minorEastAsia" w:hAnsiTheme="minorHAnsi" w:cstheme="minorBidi"/>
              <w:noProof/>
            </w:rPr>
          </w:pPr>
          <w:hyperlink w:anchor="_Toc120870521" w:history="1">
            <w:r w:rsidR="007C33AA" w:rsidRPr="000815B2">
              <w:rPr>
                <w:rStyle w:val="Hyperlink"/>
                <w:noProof/>
              </w:rPr>
              <w:t>Classification of Organizations</w:t>
            </w:r>
            <w:r w:rsidR="007C33AA">
              <w:rPr>
                <w:noProof/>
                <w:webHidden/>
              </w:rPr>
              <w:tab/>
            </w:r>
            <w:r w:rsidR="007C33AA">
              <w:rPr>
                <w:noProof/>
                <w:webHidden/>
              </w:rPr>
              <w:fldChar w:fldCharType="begin"/>
            </w:r>
            <w:r w:rsidR="007C33AA">
              <w:rPr>
                <w:noProof/>
                <w:webHidden/>
              </w:rPr>
              <w:instrText xml:space="preserve"> PAGEREF _Toc120870521 \h </w:instrText>
            </w:r>
            <w:r w:rsidR="007C33AA">
              <w:rPr>
                <w:noProof/>
                <w:webHidden/>
              </w:rPr>
            </w:r>
            <w:r w:rsidR="007C33AA">
              <w:rPr>
                <w:noProof/>
                <w:webHidden/>
              </w:rPr>
              <w:fldChar w:fldCharType="separate"/>
            </w:r>
            <w:r w:rsidR="007C33AA">
              <w:rPr>
                <w:noProof/>
                <w:webHidden/>
              </w:rPr>
              <w:t>3</w:t>
            </w:r>
            <w:r w:rsidR="007C33AA">
              <w:rPr>
                <w:noProof/>
                <w:webHidden/>
              </w:rPr>
              <w:fldChar w:fldCharType="end"/>
            </w:r>
          </w:hyperlink>
        </w:p>
        <w:p w14:paraId="43C4AD85" w14:textId="11A97655" w:rsidR="007C33AA" w:rsidRDefault="00000000">
          <w:pPr>
            <w:pStyle w:val="TOC2"/>
            <w:tabs>
              <w:tab w:val="right" w:leader="dot" w:pos="10070"/>
            </w:tabs>
            <w:rPr>
              <w:rFonts w:asciiTheme="minorHAnsi" w:eastAsiaTheme="minorEastAsia" w:hAnsiTheme="minorHAnsi" w:cstheme="minorBidi"/>
              <w:noProof/>
            </w:rPr>
          </w:pPr>
          <w:hyperlink w:anchor="_Toc120870522" w:history="1">
            <w:r w:rsidR="007C33AA" w:rsidRPr="000815B2">
              <w:rPr>
                <w:rStyle w:val="Hyperlink"/>
                <w:noProof/>
              </w:rPr>
              <w:t>Eligible Services Reporting</w:t>
            </w:r>
            <w:r w:rsidR="007C33AA">
              <w:rPr>
                <w:noProof/>
                <w:webHidden/>
              </w:rPr>
              <w:tab/>
            </w:r>
            <w:r w:rsidR="007C33AA">
              <w:rPr>
                <w:noProof/>
                <w:webHidden/>
              </w:rPr>
              <w:fldChar w:fldCharType="begin"/>
            </w:r>
            <w:r w:rsidR="007C33AA">
              <w:rPr>
                <w:noProof/>
                <w:webHidden/>
              </w:rPr>
              <w:instrText xml:space="preserve"> PAGEREF _Toc120870522 \h </w:instrText>
            </w:r>
            <w:r w:rsidR="007C33AA">
              <w:rPr>
                <w:noProof/>
                <w:webHidden/>
              </w:rPr>
            </w:r>
            <w:r w:rsidR="007C33AA">
              <w:rPr>
                <w:noProof/>
                <w:webHidden/>
              </w:rPr>
              <w:fldChar w:fldCharType="separate"/>
            </w:r>
            <w:r w:rsidR="007C33AA">
              <w:rPr>
                <w:noProof/>
                <w:webHidden/>
              </w:rPr>
              <w:t>4</w:t>
            </w:r>
            <w:r w:rsidR="007C33AA">
              <w:rPr>
                <w:noProof/>
                <w:webHidden/>
              </w:rPr>
              <w:fldChar w:fldCharType="end"/>
            </w:r>
          </w:hyperlink>
        </w:p>
        <w:p w14:paraId="6B41B0D0" w14:textId="045661F2" w:rsidR="007C33AA" w:rsidRDefault="00000000">
          <w:pPr>
            <w:pStyle w:val="TOC2"/>
            <w:tabs>
              <w:tab w:val="right" w:leader="dot" w:pos="10070"/>
            </w:tabs>
            <w:rPr>
              <w:rFonts w:asciiTheme="minorHAnsi" w:eastAsiaTheme="minorEastAsia" w:hAnsiTheme="minorHAnsi" w:cstheme="minorBidi"/>
              <w:noProof/>
            </w:rPr>
          </w:pPr>
          <w:hyperlink w:anchor="_Toc120870523" w:history="1">
            <w:r w:rsidR="007C33AA" w:rsidRPr="000815B2">
              <w:rPr>
                <w:rStyle w:val="Hyperlink"/>
                <w:noProof/>
              </w:rPr>
              <w:t>RWHAP Services</w:t>
            </w:r>
            <w:r w:rsidR="007C33AA">
              <w:rPr>
                <w:noProof/>
                <w:webHidden/>
              </w:rPr>
              <w:tab/>
            </w:r>
            <w:r w:rsidR="007C33AA">
              <w:rPr>
                <w:noProof/>
                <w:webHidden/>
              </w:rPr>
              <w:fldChar w:fldCharType="begin"/>
            </w:r>
            <w:r w:rsidR="007C33AA">
              <w:rPr>
                <w:noProof/>
                <w:webHidden/>
              </w:rPr>
              <w:instrText xml:space="preserve"> PAGEREF _Toc120870523 \h </w:instrText>
            </w:r>
            <w:r w:rsidR="007C33AA">
              <w:rPr>
                <w:noProof/>
                <w:webHidden/>
              </w:rPr>
            </w:r>
            <w:r w:rsidR="007C33AA">
              <w:rPr>
                <w:noProof/>
                <w:webHidden/>
              </w:rPr>
              <w:fldChar w:fldCharType="separate"/>
            </w:r>
            <w:r w:rsidR="007C33AA">
              <w:rPr>
                <w:noProof/>
                <w:webHidden/>
              </w:rPr>
              <w:t>5</w:t>
            </w:r>
            <w:r w:rsidR="007C33AA">
              <w:rPr>
                <w:noProof/>
                <w:webHidden/>
              </w:rPr>
              <w:fldChar w:fldCharType="end"/>
            </w:r>
          </w:hyperlink>
        </w:p>
        <w:p w14:paraId="5229122C" w14:textId="55FA9979" w:rsidR="007C33AA" w:rsidRDefault="00000000">
          <w:pPr>
            <w:pStyle w:val="TOC1"/>
            <w:tabs>
              <w:tab w:val="right" w:leader="dot" w:pos="10070"/>
            </w:tabs>
            <w:rPr>
              <w:rFonts w:asciiTheme="minorHAnsi" w:eastAsiaTheme="minorEastAsia" w:hAnsiTheme="minorHAnsi" w:cstheme="minorBidi"/>
              <w:b w:val="0"/>
              <w:bCs w:val="0"/>
              <w:noProof/>
              <w:color w:val="auto"/>
              <w:sz w:val="22"/>
              <w:szCs w:val="22"/>
            </w:rPr>
          </w:pPr>
          <w:hyperlink w:anchor="_Toc120870524" w:history="1">
            <w:r w:rsidR="007C33AA" w:rsidRPr="000815B2">
              <w:rPr>
                <w:rStyle w:val="Hyperlink"/>
                <w:noProof/>
              </w:rPr>
              <w:t>What’s New for 2022</w:t>
            </w:r>
            <w:r w:rsidR="007C33AA">
              <w:rPr>
                <w:noProof/>
                <w:webHidden/>
              </w:rPr>
              <w:tab/>
            </w:r>
            <w:r w:rsidR="007C33AA">
              <w:rPr>
                <w:noProof/>
                <w:webHidden/>
              </w:rPr>
              <w:fldChar w:fldCharType="begin"/>
            </w:r>
            <w:r w:rsidR="007C33AA">
              <w:rPr>
                <w:noProof/>
                <w:webHidden/>
              </w:rPr>
              <w:instrText xml:space="preserve"> PAGEREF _Toc120870524 \h </w:instrText>
            </w:r>
            <w:r w:rsidR="007C33AA">
              <w:rPr>
                <w:noProof/>
                <w:webHidden/>
              </w:rPr>
            </w:r>
            <w:r w:rsidR="007C33AA">
              <w:rPr>
                <w:noProof/>
                <w:webHidden/>
              </w:rPr>
              <w:fldChar w:fldCharType="separate"/>
            </w:r>
            <w:r w:rsidR="007C33AA">
              <w:rPr>
                <w:noProof/>
                <w:webHidden/>
              </w:rPr>
              <w:t>6</w:t>
            </w:r>
            <w:r w:rsidR="007C33AA">
              <w:rPr>
                <w:noProof/>
                <w:webHidden/>
              </w:rPr>
              <w:fldChar w:fldCharType="end"/>
            </w:r>
          </w:hyperlink>
        </w:p>
        <w:p w14:paraId="0CAB1082" w14:textId="4535ABA8" w:rsidR="007C33AA" w:rsidRDefault="00000000">
          <w:pPr>
            <w:pStyle w:val="TOC2"/>
            <w:tabs>
              <w:tab w:val="right" w:leader="dot" w:pos="10070"/>
            </w:tabs>
            <w:rPr>
              <w:rFonts w:asciiTheme="minorHAnsi" w:eastAsiaTheme="minorEastAsia" w:hAnsiTheme="minorHAnsi" w:cstheme="minorBidi"/>
              <w:noProof/>
            </w:rPr>
          </w:pPr>
          <w:hyperlink w:anchor="_Toc120870525" w:history="1">
            <w:r w:rsidR="007C33AA" w:rsidRPr="000815B2">
              <w:rPr>
                <w:rStyle w:val="Hyperlink"/>
                <w:noProof/>
              </w:rPr>
              <w:t>Changes to Reporting</w:t>
            </w:r>
            <w:r w:rsidR="007C33AA">
              <w:rPr>
                <w:noProof/>
                <w:webHidden/>
              </w:rPr>
              <w:tab/>
            </w:r>
            <w:r w:rsidR="007C33AA">
              <w:rPr>
                <w:noProof/>
                <w:webHidden/>
              </w:rPr>
              <w:fldChar w:fldCharType="begin"/>
            </w:r>
            <w:r w:rsidR="007C33AA">
              <w:rPr>
                <w:noProof/>
                <w:webHidden/>
              </w:rPr>
              <w:instrText xml:space="preserve"> PAGEREF _Toc120870525 \h </w:instrText>
            </w:r>
            <w:r w:rsidR="007C33AA">
              <w:rPr>
                <w:noProof/>
                <w:webHidden/>
              </w:rPr>
            </w:r>
            <w:r w:rsidR="007C33AA">
              <w:rPr>
                <w:noProof/>
                <w:webHidden/>
              </w:rPr>
              <w:fldChar w:fldCharType="separate"/>
            </w:r>
            <w:r w:rsidR="007C33AA">
              <w:rPr>
                <w:noProof/>
                <w:webHidden/>
              </w:rPr>
              <w:t>6</w:t>
            </w:r>
            <w:r w:rsidR="007C33AA">
              <w:rPr>
                <w:noProof/>
                <w:webHidden/>
              </w:rPr>
              <w:fldChar w:fldCharType="end"/>
            </w:r>
          </w:hyperlink>
        </w:p>
        <w:p w14:paraId="19A4FBA2" w14:textId="6DC7EBF6" w:rsidR="007C33AA" w:rsidRDefault="00000000">
          <w:pPr>
            <w:pStyle w:val="TOC2"/>
            <w:tabs>
              <w:tab w:val="right" w:leader="dot" w:pos="10070"/>
            </w:tabs>
            <w:rPr>
              <w:rFonts w:asciiTheme="minorHAnsi" w:eastAsiaTheme="minorEastAsia" w:hAnsiTheme="minorHAnsi" w:cstheme="minorBidi"/>
              <w:noProof/>
            </w:rPr>
          </w:pPr>
          <w:hyperlink w:anchor="_Toc120870526" w:history="1">
            <w:r w:rsidR="007C33AA" w:rsidRPr="000815B2">
              <w:rPr>
                <w:rStyle w:val="Hyperlink"/>
                <w:noProof/>
              </w:rPr>
              <w:t>System Enhancements</w:t>
            </w:r>
            <w:r w:rsidR="007C33AA">
              <w:rPr>
                <w:noProof/>
                <w:webHidden/>
              </w:rPr>
              <w:tab/>
            </w:r>
            <w:r w:rsidR="007C33AA">
              <w:rPr>
                <w:noProof/>
                <w:webHidden/>
              </w:rPr>
              <w:fldChar w:fldCharType="begin"/>
            </w:r>
            <w:r w:rsidR="007C33AA">
              <w:rPr>
                <w:noProof/>
                <w:webHidden/>
              </w:rPr>
              <w:instrText xml:space="preserve"> PAGEREF _Toc120870526 \h </w:instrText>
            </w:r>
            <w:r w:rsidR="007C33AA">
              <w:rPr>
                <w:noProof/>
                <w:webHidden/>
              </w:rPr>
            </w:r>
            <w:r w:rsidR="007C33AA">
              <w:rPr>
                <w:noProof/>
                <w:webHidden/>
              </w:rPr>
              <w:fldChar w:fldCharType="separate"/>
            </w:r>
            <w:r w:rsidR="007C33AA">
              <w:rPr>
                <w:noProof/>
                <w:webHidden/>
              </w:rPr>
              <w:t>6</w:t>
            </w:r>
            <w:r w:rsidR="007C33AA">
              <w:rPr>
                <w:noProof/>
                <w:webHidden/>
              </w:rPr>
              <w:fldChar w:fldCharType="end"/>
            </w:r>
          </w:hyperlink>
        </w:p>
        <w:p w14:paraId="6956365D" w14:textId="6B5BC874" w:rsidR="007C33AA" w:rsidRDefault="00000000">
          <w:pPr>
            <w:pStyle w:val="TOC1"/>
            <w:tabs>
              <w:tab w:val="right" w:leader="dot" w:pos="10070"/>
            </w:tabs>
            <w:rPr>
              <w:rFonts w:asciiTheme="minorHAnsi" w:eastAsiaTheme="minorEastAsia" w:hAnsiTheme="minorHAnsi" w:cstheme="minorBidi"/>
              <w:b w:val="0"/>
              <w:bCs w:val="0"/>
              <w:noProof/>
              <w:color w:val="auto"/>
              <w:sz w:val="22"/>
              <w:szCs w:val="22"/>
            </w:rPr>
          </w:pPr>
          <w:hyperlink w:anchor="_Toc120870527" w:history="1">
            <w:r w:rsidR="007C33AA" w:rsidRPr="000815B2">
              <w:rPr>
                <w:rStyle w:val="Hyperlink"/>
                <w:noProof/>
              </w:rPr>
              <w:t>Ryan White HIV/AIDS Program Services Report</w:t>
            </w:r>
            <w:r w:rsidR="007C33AA">
              <w:rPr>
                <w:noProof/>
                <w:webHidden/>
              </w:rPr>
              <w:tab/>
            </w:r>
            <w:r w:rsidR="007C33AA">
              <w:rPr>
                <w:noProof/>
                <w:webHidden/>
              </w:rPr>
              <w:fldChar w:fldCharType="begin"/>
            </w:r>
            <w:r w:rsidR="007C33AA">
              <w:rPr>
                <w:noProof/>
                <w:webHidden/>
              </w:rPr>
              <w:instrText xml:space="preserve"> PAGEREF _Toc120870527 \h </w:instrText>
            </w:r>
            <w:r w:rsidR="007C33AA">
              <w:rPr>
                <w:noProof/>
                <w:webHidden/>
              </w:rPr>
            </w:r>
            <w:r w:rsidR="007C33AA">
              <w:rPr>
                <w:noProof/>
                <w:webHidden/>
              </w:rPr>
              <w:fldChar w:fldCharType="separate"/>
            </w:r>
            <w:r w:rsidR="007C33AA">
              <w:rPr>
                <w:noProof/>
                <w:webHidden/>
              </w:rPr>
              <w:t>9</w:t>
            </w:r>
            <w:r w:rsidR="007C33AA">
              <w:rPr>
                <w:noProof/>
                <w:webHidden/>
              </w:rPr>
              <w:fldChar w:fldCharType="end"/>
            </w:r>
          </w:hyperlink>
        </w:p>
        <w:p w14:paraId="2B7076B0" w14:textId="3EC249A0" w:rsidR="007C33AA" w:rsidRDefault="00000000">
          <w:pPr>
            <w:pStyle w:val="TOC1"/>
            <w:tabs>
              <w:tab w:val="right" w:leader="dot" w:pos="10070"/>
            </w:tabs>
            <w:rPr>
              <w:rFonts w:asciiTheme="minorHAnsi" w:eastAsiaTheme="minorEastAsia" w:hAnsiTheme="minorHAnsi" w:cstheme="minorBidi"/>
              <w:b w:val="0"/>
              <w:bCs w:val="0"/>
              <w:noProof/>
              <w:color w:val="auto"/>
              <w:sz w:val="22"/>
              <w:szCs w:val="22"/>
            </w:rPr>
          </w:pPr>
          <w:hyperlink w:anchor="_Toc120870528" w:history="1">
            <w:r w:rsidR="007C33AA" w:rsidRPr="000815B2">
              <w:rPr>
                <w:rStyle w:val="Hyperlink"/>
                <w:noProof/>
              </w:rPr>
              <w:t>RSR Recipient Report</w:t>
            </w:r>
            <w:r w:rsidR="007C33AA">
              <w:rPr>
                <w:noProof/>
                <w:webHidden/>
              </w:rPr>
              <w:tab/>
            </w:r>
            <w:r w:rsidR="007C33AA">
              <w:rPr>
                <w:noProof/>
                <w:webHidden/>
              </w:rPr>
              <w:fldChar w:fldCharType="begin"/>
            </w:r>
            <w:r w:rsidR="007C33AA">
              <w:rPr>
                <w:noProof/>
                <w:webHidden/>
              </w:rPr>
              <w:instrText xml:space="preserve"> PAGEREF _Toc120870528 \h </w:instrText>
            </w:r>
            <w:r w:rsidR="007C33AA">
              <w:rPr>
                <w:noProof/>
                <w:webHidden/>
              </w:rPr>
            </w:r>
            <w:r w:rsidR="007C33AA">
              <w:rPr>
                <w:noProof/>
                <w:webHidden/>
              </w:rPr>
              <w:fldChar w:fldCharType="separate"/>
            </w:r>
            <w:r w:rsidR="007C33AA">
              <w:rPr>
                <w:noProof/>
                <w:webHidden/>
              </w:rPr>
              <w:t>10</w:t>
            </w:r>
            <w:r w:rsidR="007C33AA">
              <w:rPr>
                <w:noProof/>
                <w:webHidden/>
              </w:rPr>
              <w:fldChar w:fldCharType="end"/>
            </w:r>
          </w:hyperlink>
        </w:p>
        <w:p w14:paraId="1485FCCE" w14:textId="3B654FC7" w:rsidR="007C33AA" w:rsidRDefault="00000000">
          <w:pPr>
            <w:pStyle w:val="TOC2"/>
            <w:tabs>
              <w:tab w:val="right" w:leader="dot" w:pos="10070"/>
            </w:tabs>
            <w:rPr>
              <w:rFonts w:asciiTheme="minorHAnsi" w:eastAsiaTheme="minorEastAsia" w:hAnsiTheme="minorHAnsi" w:cstheme="minorBidi"/>
              <w:noProof/>
            </w:rPr>
          </w:pPr>
          <w:hyperlink w:anchor="_Toc120870529" w:history="1">
            <w:r w:rsidR="007C33AA" w:rsidRPr="000815B2">
              <w:rPr>
                <w:rStyle w:val="Hyperlink"/>
                <w:noProof/>
              </w:rPr>
              <w:t>Accessing the RSR Recipient Report</w:t>
            </w:r>
            <w:r w:rsidR="007C33AA">
              <w:rPr>
                <w:noProof/>
                <w:webHidden/>
              </w:rPr>
              <w:tab/>
            </w:r>
            <w:r w:rsidR="007C33AA">
              <w:rPr>
                <w:noProof/>
                <w:webHidden/>
              </w:rPr>
              <w:fldChar w:fldCharType="begin"/>
            </w:r>
            <w:r w:rsidR="007C33AA">
              <w:rPr>
                <w:noProof/>
                <w:webHidden/>
              </w:rPr>
              <w:instrText xml:space="preserve"> PAGEREF _Toc120870529 \h </w:instrText>
            </w:r>
            <w:r w:rsidR="007C33AA">
              <w:rPr>
                <w:noProof/>
                <w:webHidden/>
              </w:rPr>
            </w:r>
            <w:r w:rsidR="007C33AA">
              <w:rPr>
                <w:noProof/>
                <w:webHidden/>
              </w:rPr>
              <w:fldChar w:fldCharType="separate"/>
            </w:r>
            <w:r w:rsidR="007C33AA">
              <w:rPr>
                <w:noProof/>
                <w:webHidden/>
              </w:rPr>
              <w:t>10</w:t>
            </w:r>
            <w:r w:rsidR="007C33AA">
              <w:rPr>
                <w:noProof/>
                <w:webHidden/>
              </w:rPr>
              <w:fldChar w:fldCharType="end"/>
            </w:r>
          </w:hyperlink>
        </w:p>
        <w:p w14:paraId="73402D85" w14:textId="2518015C" w:rsidR="007C33AA" w:rsidRDefault="00000000">
          <w:pPr>
            <w:pStyle w:val="TOC2"/>
            <w:tabs>
              <w:tab w:val="right" w:leader="dot" w:pos="10070"/>
            </w:tabs>
            <w:rPr>
              <w:rFonts w:asciiTheme="minorHAnsi" w:eastAsiaTheme="minorEastAsia" w:hAnsiTheme="minorHAnsi" w:cstheme="minorBidi"/>
              <w:noProof/>
            </w:rPr>
          </w:pPr>
          <w:hyperlink w:anchor="_Toc120870530" w:history="1">
            <w:r w:rsidR="007C33AA" w:rsidRPr="000815B2">
              <w:rPr>
                <w:rStyle w:val="Hyperlink"/>
                <w:noProof/>
              </w:rPr>
              <w:t>Reviewing and Verifying Your Contracts in the GCMS</w:t>
            </w:r>
            <w:r w:rsidR="007C33AA">
              <w:rPr>
                <w:noProof/>
                <w:webHidden/>
              </w:rPr>
              <w:tab/>
            </w:r>
            <w:r w:rsidR="007C33AA">
              <w:rPr>
                <w:noProof/>
                <w:webHidden/>
              </w:rPr>
              <w:fldChar w:fldCharType="begin"/>
            </w:r>
            <w:r w:rsidR="007C33AA">
              <w:rPr>
                <w:noProof/>
                <w:webHidden/>
              </w:rPr>
              <w:instrText xml:space="preserve"> PAGEREF _Toc120870530 \h </w:instrText>
            </w:r>
            <w:r w:rsidR="007C33AA">
              <w:rPr>
                <w:noProof/>
                <w:webHidden/>
              </w:rPr>
            </w:r>
            <w:r w:rsidR="007C33AA">
              <w:rPr>
                <w:noProof/>
                <w:webHidden/>
              </w:rPr>
              <w:fldChar w:fldCharType="separate"/>
            </w:r>
            <w:r w:rsidR="007C33AA">
              <w:rPr>
                <w:noProof/>
                <w:webHidden/>
              </w:rPr>
              <w:t>14</w:t>
            </w:r>
            <w:r w:rsidR="007C33AA">
              <w:rPr>
                <w:noProof/>
                <w:webHidden/>
              </w:rPr>
              <w:fldChar w:fldCharType="end"/>
            </w:r>
          </w:hyperlink>
        </w:p>
        <w:p w14:paraId="001F3A7C" w14:textId="5998F767" w:rsidR="007C33AA" w:rsidRDefault="00000000">
          <w:pPr>
            <w:pStyle w:val="TOC2"/>
            <w:tabs>
              <w:tab w:val="right" w:leader="dot" w:pos="10070"/>
            </w:tabs>
            <w:rPr>
              <w:rFonts w:asciiTheme="minorHAnsi" w:eastAsiaTheme="minorEastAsia" w:hAnsiTheme="minorHAnsi" w:cstheme="minorBidi"/>
              <w:noProof/>
            </w:rPr>
          </w:pPr>
          <w:hyperlink w:anchor="_Toc120870531" w:history="1">
            <w:r w:rsidR="007C33AA" w:rsidRPr="000815B2">
              <w:rPr>
                <w:rStyle w:val="Hyperlink"/>
                <w:noProof/>
              </w:rPr>
              <w:t>Completing the RSR Recipient Report</w:t>
            </w:r>
            <w:r w:rsidR="007C33AA">
              <w:rPr>
                <w:noProof/>
                <w:webHidden/>
              </w:rPr>
              <w:tab/>
            </w:r>
            <w:r w:rsidR="007C33AA">
              <w:rPr>
                <w:noProof/>
                <w:webHidden/>
              </w:rPr>
              <w:fldChar w:fldCharType="begin"/>
            </w:r>
            <w:r w:rsidR="007C33AA">
              <w:rPr>
                <w:noProof/>
                <w:webHidden/>
              </w:rPr>
              <w:instrText xml:space="preserve"> PAGEREF _Toc120870531 \h </w:instrText>
            </w:r>
            <w:r w:rsidR="007C33AA">
              <w:rPr>
                <w:noProof/>
                <w:webHidden/>
              </w:rPr>
            </w:r>
            <w:r w:rsidR="007C33AA">
              <w:rPr>
                <w:noProof/>
                <w:webHidden/>
              </w:rPr>
              <w:fldChar w:fldCharType="separate"/>
            </w:r>
            <w:r w:rsidR="007C33AA">
              <w:rPr>
                <w:noProof/>
                <w:webHidden/>
              </w:rPr>
              <w:t>15</w:t>
            </w:r>
            <w:r w:rsidR="007C33AA">
              <w:rPr>
                <w:noProof/>
                <w:webHidden/>
              </w:rPr>
              <w:fldChar w:fldCharType="end"/>
            </w:r>
          </w:hyperlink>
        </w:p>
        <w:p w14:paraId="49136191" w14:textId="64ADC63A" w:rsidR="007C33AA" w:rsidRDefault="00000000">
          <w:pPr>
            <w:pStyle w:val="TOC2"/>
            <w:tabs>
              <w:tab w:val="right" w:leader="dot" w:pos="10070"/>
            </w:tabs>
            <w:rPr>
              <w:rFonts w:asciiTheme="minorHAnsi" w:eastAsiaTheme="minorEastAsia" w:hAnsiTheme="minorHAnsi" w:cstheme="minorBidi"/>
              <w:noProof/>
            </w:rPr>
          </w:pPr>
          <w:hyperlink w:anchor="_Toc120870532" w:history="1">
            <w:r w:rsidR="007C33AA" w:rsidRPr="000815B2">
              <w:rPr>
                <w:rStyle w:val="Hyperlink"/>
                <w:noProof/>
              </w:rPr>
              <w:t>Frequently Asked Questions About the RSR Recipient Report</w:t>
            </w:r>
            <w:r w:rsidR="007C33AA">
              <w:rPr>
                <w:noProof/>
                <w:webHidden/>
              </w:rPr>
              <w:tab/>
            </w:r>
            <w:r w:rsidR="007C33AA">
              <w:rPr>
                <w:noProof/>
                <w:webHidden/>
              </w:rPr>
              <w:fldChar w:fldCharType="begin"/>
            </w:r>
            <w:r w:rsidR="007C33AA">
              <w:rPr>
                <w:noProof/>
                <w:webHidden/>
              </w:rPr>
              <w:instrText xml:space="preserve"> PAGEREF _Toc120870532 \h </w:instrText>
            </w:r>
            <w:r w:rsidR="007C33AA">
              <w:rPr>
                <w:noProof/>
                <w:webHidden/>
              </w:rPr>
            </w:r>
            <w:r w:rsidR="007C33AA">
              <w:rPr>
                <w:noProof/>
                <w:webHidden/>
              </w:rPr>
              <w:fldChar w:fldCharType="separate"/>
            </w:r>
            <w:r w:rsidR="007C33AA">
              <w:rPr>
                <w:noProof/>
                <w:webHidden/>
              </w:rPr>
              <w:t>26</w:t>
            </w:r>
            <w:r w:rsidR="007C33AA">
              <w:rPr>
                <w:noProof/>
                <w:webHidden/>
              </w:rPr>
              <w:fldChar w:fldCharType="end"/>
            </w:r>
          </w:hyperlink>
        </w:p>
        <w:p w14:paraId="0792CC33" w14:textId="625E2983" w:rsidR="007C33AA" w:rsidRDefault="00000000">
          <w:pPr>
            <w:pStyle w:val="TOC1"/>
            <w:tabs>
              <w:tab w:val="right" w:leader="dot" w:pos="10070"/>
            </w:tabs>
            <w:rPr>
              <w:rFonts w:asciiTheme="minorHAnsi" w:eastAsiaTheme="minorEastAsia" w:hAnsiTheme="minorHAnsi" w:cstheme="minorBidi"/>
              <w:b w:val="0"/>
              <w:bCs w:val="0"/>
              <w:noProof/>
              <w:color w:val="auto"/>
              <w:sz w:val="22"/>
              <w:szCs w:val="22"/>
            </w:rPr>
          </w:pPr>
          <w:hyperlink w:anchor="_Toc120870533" w:history="1">
            <w:r w:rsidR="007C33AA" w:rsidRPr="000815B2">
              <w:rPr>
                <w:rStyle w:val="Hyperlink"/>
                <w:noProof/>
              </w:rPr>
              <w:t>RSR Provider Report</w:t>
            </w:r>
            <w:r w:rsidR="007C33AA">
              <w:rPr>
                <w:noProof/>
                <w:webHidden/>
              </w:rPr>
              <w:tab/>
            </w:r>
            <w:r w:rsidR="007C33AA">
              <w:rPr>
                <w:noProof/>
                <w:webHidden/>
              </w:rPr>
              <w:fldChar w:fldCharType="begin"/>
            </w:r>
            <w:r w:rsidR="007C33AA">
              <w:rPr>
                <w:noProof/>
                <w:webHidden/>
              </w:rPr>
              <w:instrText xml:space="preserve"> PAGEREF _Toc120870533 \h </w:instrText>
            </w:r>
            <w:r w:rsidR="007C33AA">
              <w:rPr>
                <w:noProof/>
                <w:webHidden/>
              </w:rPr>
            </w:r>
            <w:r w:rsidR="007C33AA">
              <w:rPr>
                <w:noProof/>
                <w:webHidden/>
              </w:rPr>
              <w:fldChar w:fldCharType="separate"/>
            </w:r>
            <w:r w:rsidR="007C33AA">
              <w:rPr>
                <w:noProof/>
                <w:webHidden/>
              </w:rPr>
              <w:t>28</w:t>
            </w:r>
            <w:r w:rsidR="007C33AA">
              <w:rPr>
                <w:noProof/>
                <w:webHidden/>
              </w:rPr>
              <w:fldChar w:fldCharType="end"/>
            </w:r>
          </w:hyperlink>
        </w:p>
        <w:p w14:paraId="25B07E32" w14:textId="1A99C717" w:rsidR="007C33AA" w:rsidRDefault="00000000">
          <w:pPr>
            <w:pStyle w:val="TOC2"/>
            <w:tabs>
              <w:tab w:val="right" w:leader="dot" w:pos="10070"/>
            </w:tabs>
            <w:rPr>
              <w:rFonts w:asciiTheme="minorHAnsi" w:eastAsiaTheme="minorEastAsia" w:hAnsiTheme="minorHAnsi" w:cstheme="minorBidi"/>
              <w:noProof/>
            </w:rPr>
          </w:pPr>
          <w:hyperlink w:anchor="_Toc120870534" w:history="1">
            <w:r w:rsidR="007C33AA" w:rsidRPr="000815B2">
              <w:rPr>
                <w:rStyle w:val="Hyperlink"/>
                <w:noProof/>
              </w:rPr>
              <w:t>Accessing the RSR Provider Report</w:t>
            </w:r>
            <w:r w:rsidR="007C33AA">
              <w:rPr>
                <w:noProof/>
                <w:webHidden/>
              </w:rPr>
              <w:tab/>
            </w:r>
            <w:r w:rsidR="007C33AA">
              <w:rPr>
                <w:noProof/>
                <w:webHidden/>
              </w:rPr>
              <w:fldChar w:fldCharType="begin"/>
            </w:r>
            <w:r w:rsidR="007C33AA">
              <w:rPr>
                <w:noProof/>
                <w:webHidden/>
              </w:rPr>
              <w:instrText xml:space="preserve"> PAGEREF _Toc120870534 \h </w:instrText>
            </w:r>
            <w:r w:rsidR="007C33AA">
              <w:rPr>
                <w:noProof/>
                <w:webHidden/>
              </w:rPr>
            </w:r>
            <w:r w:rsidR="007C33AA">
              <w:rPr>
                <w:noProof/>
                <w:webHidden/>
              </w:rPr>
              <w:fldChar w:fldCharType="separate"/>
            </w:r>
            <w:r w:rsidR="007C33AA">
              <w:rPr>
                <w:noProof/>
                <w:webHidden/>
              </w:rPr>
              <w:t>28</w:t>
            </w:r>
            <w:r w:rsidR="007C33AA">
              <w:rPr>
                <w:noProof/>
                <w:webHidden/>
              </w:rPr>
              <w:fldChar w:fldCharType="end"/>
            </w:r>
          </w:hyperlink>
        </w:p>
        <w:p w14:paraId="7EE60A71" w14:textId="77E3AD36" w:rsidR="007C33AA" w:rsidRDefault="00000000">
          <w:pPr>
            <w:pStyle w:val="TOC2"/>
            <w:tabs>
              <w:tab w:val="right" w:leader="dot" w:pos="10070"/>
            </w:tabs>
            <w:rPr>
              <w:rFonts w:asciiTheme="minorHAnsi" w:eastAsiaTheme="minorEastAsia" w:hAnsiTheme="minorHAnsi" w:cstheme="minorBidi"/>
              <w:noProof/>
            </w:rPr>
          </w:pPr>
          <w:hyperlink w:anchor="_Toc120870535" w:history="1">
            <w:r w:rsidR="007C33AA" w:rsidRPr="000815B2">
              <w:rPr>
                <w:rStyle w:val="Hyperlink"/>
                <w:noProof/>
              </w:rPr>
              <w:t>Completing the RSR Provider Report</w:t>
            </w:r>
            <w:r w:rsidR="007C33AA">
              <w:rPr>
                <w:noProof/>
                <w:webHidden/>
              </w:rPr>
              <w:tab/>
            </w:r>
            <w:r w:rsidR="007C33AA">
              <w:rPr>
                <w:noProof/>
                <w:webHidden/>
              </w:rPr>
              <w:fldChar w:fldCharType="begin"/>
            </w:r>
            <w:r w:rsidR="007C33AA">
              <w:rPr>
                <w:noProof/>
                <w:webHidden/>
              </w:rPr>
              <w:instrText xml:space="preserve"> PAGEREF _Toc120870535 \h </w:instrText>
            </w:r>
            <w:r w:rsidR="007C33AA">
              <w:rPr>
                <w:noProof/>
                <w:webHidden/>
              </w:rPr>
            </w:r>
            <w:r w:rsidR="007C33AA">
              <w:rPr>
                <w:noProof/>
                <w:webHidden/>
              </w:rPr>
              <w:fldChar w:fldCharType="separate"/>
            </w:r>
            <w:r w:rsidR="007C33AA">
              <w:rPr>
                <w:noProof/>
                <w:webHidden/>
              </w:rPr>
              <w:t>33</w:t>
            </w:r>
            <w:r w:rsidR="007C33AA">
              <w:rPr>
                <w:noProof/>
                <w:webHidden/>
              </w:rPr>
              <w:fldChar w:fldCharType="end"/>
            </w:r>
          </w:hyperlink>
        </w:p>
        <w:p w14:paraId="5A2B9FCA" w14:textId="794B26FB" w:rsidR="007C33AA" w:rsidRDefault="00000000">
          <w:pPr>
            <w:pStyle w:val="TOC2"/>
            <w:tabs>
              <w:tab w:val="right" w:leader="dot" w:pos="10070"/>
            </w:tabs>
            <w:rPr>
              <w:rFonts w:asciiTheme="minorHAnsi" w:eastAsiaTheme="minorEastAsia" w:hAnsiTheme="minorHAnsi" w:cstheme="minorBidi"/>
              <w:noProof/>
            </w:rPr>
          </w:pPr>
          <w:hyperlink w:anchor="_Toc120870536" w:history="1">
            <w:r w:rsidR="007C33AA" w:rsidRPr="000815B2">
              <w:rPr>
                <w:rStyle w:val="Hyperlink"/>
                <w:noProof/>
              </w:rPr>
              <w:t>Frequently Asked Questions About the RSR Provider Report</w:t>
            </w:r>
            <w:r w:rsidR="007C33AA">
              <w:rPr>
                <w:noProof/>
                <w:webHidden/>
              </w:rPr>
              <w:tab/>
            </w:r>
            <w:r w:rsidR="007C33AA">
              <w:rPr>
                <w:noProof/>
                <w:webHidden/>
              </w:rPr>
              <w:fldChar w:fldCharType="begin"/>
            </w:r>
            <w:r w:rsidR="007C33AA">
              <w:rPr>
                <w:noProof/>
                <w:webHidden/>
              </w:rPr>
              <w:instrText xml:space="preserve"> PAGEREF _Toc120870536 \h </w:instrText>
            </w:r>
            <w:r w:rsidR="007C33AA">
              <w:rPr>
                <w:noProof/>
                <w:webHidden/>
              </w:rPr>
            </w:r>
            <w:r w:rsidR="007C33AA">
              <w:rPr>
                <w:noProof/>
                <w:webHidden/>
              </w:rPr>
              <w:fldChar w:fldCharType="separate"/>
            </w:r>
            <w:r w:rsidR="007C33AA">
              <w:rPr>
                <w:noProof/>
                <w:webHidden/>
              </w:rPr>
              <w:t>56</w:t>
            </w:r>
            <w:r w:rsidR="007C33AA">
              <w:rPr>
                <w:noProof/>
                <w:webHidden/>
              </w:rPr>
              <w:fldChar w:fldCharType="end"/>
            </w:r>
          </w:hyperlink>
        </w:p>
        <w:p w14:paraId="569DE345" w14:textId="00089046" w:rsidR="007C33AA" w:rsidRDefault="00000000">
          <w:pPr>
            <w:pStyle w:val="TOC1"/>
            <w:tabs>
              <w:tab w:val="right" w:leader="dot" w:pos="10070"/>
            </w:tabs>
            <w:rPr>
              <w:rFonts w:asciiTheme="minorHAnsi" w:eastAsiaTheme="minorEastAsia" w:hAnsiTheme="minorHAnsi" w:cstheme="minorBidi"/>
              <w:b w:val="0"/>
              <w:bCs w:val="0"/>
              <w:noProof/>
              <w:color w:val="auto"/>
              <w:sz w:val="22"/>
              <w:szCs w:val="22"/>
            </w:rPr>
          </w:pPr>
          <w:hyperlink w:anchor="_Toc120870537" w:history="1">
            <w:r w:rsidR="007C33AA" w:rsidRPr="000815B2">
              <w:rPr>
                <w:rStyle w:val="Hyperlink"/>
                <w:noProof/>
              </w:rPr>
              <w:t>RSR Client-Level Data Report</w:t>
            </w:r>
            <w:r w:rsidR="007C33AA">
              <w:rPr>
                <w:noProof/>
                <w:webHidden/>
              </w:rPr>
              <w:tab/>
            </w:r>
            <w:r w:rsidR="007C33AA">
              <w:rPr>
                <w:noProof/>
                <w:webHidden/>
              </w:rPr>
              <w:fldChar w:fldCharType="begin"/>
            </w:r>
            <w:r w:rsidR="007C33AA">
              <w:rPr>
                <w:noProof/>
                <w:webHidden/>
              </w:rPr>
              <w:instrText xml:space="preserve"> PAGEREF _Toc120870537 \h </w:instrText>
            </w:r>
            <w:r w:rsidR="007C33AA">
              <w:rPr>
                <w:noProof/>
                <w:webHidden/>
              </w:rPr>
            </w:r>
            <w:r w:rsidR="007C33AA">
              <w:rPr>
                <w:noProof/>
                <w:webHidden/>
              </w:rPr>
              <w:fldChar w:fldCharType="separate"/>
            </w:r>
            <w:r w:rsidR="007C33AA">
              <w:rPr>
                <w:noProof/>
                <w:webHidden/>
              </w:rPr>
              <w:t>60</w:t>
            </w:r>
            <w:r w:rsidR="007C33AA">
              <w:rPr>
                <w:noProof/>
                <w:webHidden/>
              </w:rPr>
              <w:fldChar w:fldCharType="end"/>
            </w:r>
          </w:hyperlink>
        </w:p>
        <w:p w14:paraId="0224B493" w14:textId="6525C741" w:rsidR="007C33AA" w:rsidRDefault="00000000">
          <w:pPr>
            <w:pStyle w:val="TOC2"/>
            <w:tabs>
              <w:tab w:val="right" w:leader="dot" w:pos="10070"/>
            </w:tabs>
            <w:rPr>
              <w:rFonts w:asciiTheme="minorHAnsi" w:eastAsiaTheme="minorEastAsia" w:hAnsiTheme="minorHAnsi" w:cstheme="minorBidi"/>
              <w:noProof/>
            </w:rPr>
          </w:pPr>
          <w:hyperlink w:anchor="_Toc120870538" w:history="1">
            <w:r w:rsidR="007C33AA" w:rsidRPr="000815B2">
              <w:rPr>
                <w:rStyle w:val="Hyperlink"/>
                <w:noProof/>
              </w:rPr>
              <w:t>Checking the Client-level Data XML File</w:t>
            </w:r>
            <w:r w:rsidR="007C33AA">
              <w:rPr>
                <w:noProof/>
                <w:webHidden/>
              </w:rPr>
              <w:tab/>
            </w:r>
            <w:r w:rsidR="007C33AA">
              <w:rPr>
                <w:noProof/>
                <w:webHidden/>
              </w:rPr>
              <w:fldChar w:fldCharType="begin"/>
            </w:r>
            <w:r w:rsidR="007C33AA">
              <w:rPr>
                <w:noProof/>
                <w:webHidden/>
              </w:rPr>
              <w:instrText xml:space="preserve"> PAGEREF _Toc120870538 \h </w:instrText>
            </w:r>
            <w:r w:rsidR="007C33AA">
              <w:rPr>
                <w:noProof/>
                <w:webHidden/>
              </w:rPr>
            </w:r>
            <w:r w:rsidR="007C33AA">
              <w:rPr>
                <w:noProof/>
                <w:webHidden/>
              </w:rPr>
              <w:fldChar w:fldCharType="separate"/>
            </w:r>
            <w:r w:rsidR="007C33AA">
              <w:rPr>
                <w:noProof/>
                <w:webHidden/>
              </w:rPr>
              <w:t>60</w:t>
            </w:r>
            <w:r w:rsidR="007C33AA">
              <w:rPr>
                <w:noProof/>
                <w:webHidden/>
              </w:rPr>
              <w:fldChar w:fldCharType="end"/>
            </w:r>
          </w:hyperlink>
        </w:p>
        <w:p w14:paraId="55300B19" w14:textId="299D42AC" w:rsidR="007C33AA" w:rsidRDefault="00000000">
          <w:pPr>
            <w:pStyle w:val="TOC2"/>
            <w:tabs>
              <w:tab w:val="right" w:leader="dot" w:pos="10070"/>
            </w:tabs>
            <w:rPr>
              <w:rFonts w:asciiTheme="minorHAnsi" w:eastAsiaTheme="minorEastAsia" w:hAnsiTheme="minorHAnsi" w:cstheme="minorBidi"/>
              <w:noProof/>
            </w:rPr>
          </w:pPr>
          <w:hyperlink w:anchor="_Toc120870539" w:history="1">
            <w:r w:rsidR="007C33AA" w:rsidRPr="000815B2">
              <w:rPr>
                <w:rStyle w:val="Hyperlink"/>
                <w:noProof/>
              </w:rPr>
              <w:t>Client-level Data Elements</w:t>
            </w:r>
            <w:r w:rsidR="007C33AA">
              <w:rPr>
                <w:noProof/>
                <w:webHidden/>
              </w:rPr>
              <w:tab/>
            </w:r>
            <w:r w:rsidR="007C33AA">
              <w:rPr>
                <w:noProof/>
                <w:webHidden/>
              </w:rPr>
              <w:fldChar w:fldCharType="begin"/>
            </w:r>
            <w:r w:rsidR="007C33AA">
              <w:rPr>
                <w:noProof/>
                <w:webHidden/>
              </w:rPr>
              <w:instrText xml:space="preserve"> PAGEREF _Toc120870539 \h </w:instrText>
            </w:r>
            <w:r w:rsidR="007C33AA">
              <w:rPr>
                <w:noProof/>
                <w:webHidden/>
              </w:rPr>
            </w:r>
            <w:r w:rsidR="007C33AA">
              <w:rPr>
                <w:noProof/>
                <w:webHidden/>
              </w:rPr>
              <w:fldChar w:fldCharType="separate"/>
            </w:r>
            <w:r w:rsidR="007C33AA">
              <w:rPr>
                <w:noProof/>
                <w:webHidden/>
              </w:rPr>
              <w:t>61</w:t>
            </w:r>
            <w:r w:rsidR="007C33AA">
              <w:rPr>
                <w:noProof/>
                <w:webHidden/>
              </w:rPr>
              <w:fldChar w:fldCharType="end"/>
            </w:r>
          </w:hyperlink>
        </w:p>
        <w:p w14:paraId="2F26918E" w14:textId="4196E904" w:rsidR="007C33AA" w:rsidRDefault="00000000">
          <w:pPr>
            <w:pStyle w:val="TOC2"/>
            <w:tabs>
              <w:tab w:val="right" w:leader="dot" w:pos="10070"/>
            </w:tabs>
            <w:rPr>
              <w:rFonts w:asciiTheme="minorHAnsi" w:eastAsiaTheme="minorEastAsia" w:hAnsiTheme="minorHAnsi" w:cstheme="minorBidi"/>
              <w:noProof/>
            </w:rPr>
          </w:pPr>
          <w:hyperlink w:anchor="_Toc120870540" w:history="1">
            <w:r w:rsidR="007C33AA" w:rsidRPr="000815B2">
              <w:rPr>
                <w:rStyle w:val="Hyperlink"/>
                <w:noProof/>
              </w:rPr>
              <w:t>Frequently Asked Questions About the Client-Level Data</w:t>
            </w:r>
            <w:r w:rsidR="007C33AA">
              <w:rPr>
                <w:noProof/>
                <w:webHidden/>
              </w:rPr>
              <w:tab/>
            </w:r>
            <w:r w:rsidR="007C33AA">
              <w:rPr>
                <w:noProof/>
                <w:webHidden/>
              </w:rPr>
              <w:fldChar w:fldCharType="begin"/>
            </w:r>
            <w:r w:rsidR="007C33AA">
              <w:rPr>
                <w:noProof/>
                <w:webHidden/>
              </w:rPr>
              <w:instrText xml:space="preserve"> PAGEREF _Toc120870540 \h </w:instrText>
            </w:r>
            <w:r w:rsidR="007C33AA">
              <w:rPr>
                <w:noProof/>
                <w:webHidden/>
              </w:rPr>
            </w:r>
            <w:r w:rsidR="007C33AA">
              <w:rPr>
                <w:noProof/>
                <w:webHidden/>
              </w:rPr>
              <w:fldChar w:fldCharType="separate"/>
            </w:r>
            <w:r w:rsidR="007C33AA">
              <w:rPr>
                <w:noProof/>
                <w:webHidden/>
              </w:rPr>
              <w:t>84</w:t>
            </w:r>
            <w:r w:rsidR="007C33AA">
              <w:rPr>
                <w:noProof/>
                <w:webHidden/>
              </w:rPr>
              <w:fldChar w:fldCharType="end"/>
            </w:r>
          </w:hyperlink>
        </w:p>
        <w:p w14:paraId="75AACC66" w14:textId="7DD4CB9F" w:rsidR="007C33AA" w:rsidRDefault="00000000">
          <w:pPr>
            <w:pStyle w:val="TOC1"/>
            <w:tabs>
              <w:tab w:val="right" w:leader="dot" w:pos="10070"/>
            </w:tabs>
            <w:rPr>
              <w:rFonts w:asciiTheme="minorHAnsi" w:eastAsiaTheme="minorEastAsia" w:hAnsiTheme="minorHAnsi" w:cstheme="minorBidi"/>
              <w:b w:val="0"/>
              <w:bCs w:val="0"/>
              <w:noProof/>
              <w:color w:val="auto"/>
              <w:sz w:val="22"/>
              <w:szCs w:val="22"/>
            </w:rPr>
          </w:pPr>
          <w:hyperlink w:anchor="_Toc120870541" w:history="1">
            <w:r w:rsidR="007C33AA" w:rsidRPr="000815B2">
              <w:rPr>
                <w:rStyle w:val="Hyperlink"/>
                <w:noProof/>
              </w:rPr>
              <w:t>Appendix A. Required Client-Level Data Elements for RWHAP Services</w:t>
            </w:r>
            <w:r w:rsidR="007C33AA">
              <w:rPr>
                <w:noProof/>
                <w:webHidden/>
              </w:rPr>
              <w:tab/>
            </w:r>
            <w:r w:rsidR="007C33AA">
              <w:rPr>
                <w:noProof/>
                <w:webHidden/>
              </w:rPr>
              <w:fldChar w:fldCharType="begin"/>
            </w:r>
            <w:r w:rsidR="007C33AA">
              <w:rPr>
                <w:noProof/>
                <w:webHidden/>
              </w:rPr>
              <w:instrText xml:space="preserve"> PAGEREF _Toc120870541 \h </w:instrText>
            </w:r>
            <w:r w:rsidR="007C33AA">
              <w:rPr>
                <w:noProof/>
                <w:webHidden/>
              </w:rPr>
            </w:r>
            <w:r w:rsidR="007C33AA">
              <w:rPr>
                <w:noProof/>
                <w:webHidden/>
              </w:rPr>
              <w:fldChar w:fldCharType="separate"/>
            </w:r>
            <w:r w:rsidR="007C33AA">
              <w:rPr>
                <w:noProof/>
                <w:webHidden/>
              </w:rPr>
              <w:t>87</w:t>
            </w:r>
            <w:r w:rsidR="007C33AA">
              <w:rPr>
                <w:noProof/>
                <w:webHidden/>
              </w:rPr>
              <w:fldChar w:fldCharType="end"/>
            </w:r>
          </w:hyperlink>
        </w:p>
        <w:p w14:paraId="347060C3" w14:textId="1A0C8724" w:rsidR="007C33AA" w:rsidRDefault="00000000">
          <w:pPr>
            <w:pStyle w:val="TOC1"/>
            <w:tabs>
              <w:tab w:val="right" w:leader="dot" w:pos="10070"/>
            </w:tabs>
            <w:rPr>
              <w:rFonts w:asciiTheme="minorHAnsi" w:eastAsiaTheme="minorEastAsia" w:hAnsiTheme="minorHAnsi" w:cstheme="minorBidi"/>
              <w:b w:val="0"/>
              <w:bCs w:val="0"/>
              <w:noProof/>
              <w:color w:val="auto"/>
              <w:sz w:val="22"/>
              <w:szCs w:val="22"/>
            </w:rPr>
          </w:pPr>
          <w:hyperlink w:anchor="_Toc120870542" w:history="1">
            <w:r w:rsidR="007C33AA" w:rsidRPr="000815B2">
              <w:rPr>
                <w:rStyle w:val="Hyperlink"/>
                <w:noProof/>
              </w:rPr>
              <w:t>Appendix B. Administrative and Technical Services Definitions</w:t>
            </w:r>
            <w:r w:rsidR="007C33AA">
              <w:rPr>
                <w:noProof/>
                <w:webHidden/>
              </w:rPr>
              <w:tab/>
            </w:r>
            <w:r w:rsidR="007C33AA">
              <w:rPr>
                <w:noProof/>
                <w:webHidden/>
              </w:rPr>
              <w:fldChar w:fldCharType="begin"/>
            </w:r>
            <w:r w:rsidR="007C33AA">
              <w:rPr>
                <w:noProof/>
                <w:webHidden/>
              </w:rPr>
              <w:instrText xml:space="preserve"> PAGEREF _Toc120870542 \h </w:instrText>
            </w:r>
            <w:r w:rsidR="007C33AA">
              <w:rPr>
                <w:noProof/>
                <w:webHidden/>
              </w:rPr>
            </w:r>
            <w:r w:rsidR="007C33AA">
              <w:rPr>
                <w:noProof/>
                <w:webHidden/>
              </w:rPr>
              <w:fldChar w:fldCharType="separate"/>
            </w:r>
            <w:r w:rsidR="007C33AA">
              <w:rPr>
                <w:noProof/>
                <w:webHidden/>
              </w:rPr>
              <w:t>89</w:t>
            </w:r>
            <w:r w:rsidR="007C33AA">
              <w:rPr>
                <w:noProof/>
                <w:webHidden/>
              </w:rPr>
              <w:fldChar w:fldCharType="end"/>
            </w:r>
          </w:hyperlink>
        </w:p>
        <w:p w14:paraId="563CEE7B" w14:textId="391558F7" w:rsidR="007C33AA" w:rsidRDefault="00000000">
          <w:pPr>
            <w:pStyle w:val="TOC1"/>
            <w:tabs>
              <w:tab w:val="right" w:leader="dot" w:pos="10070"/>
            </w:tabs>
            <w:rPr>
              <w:rFonts w:asciiTheme="minorHAnsi" w:eastAsiaTheme="minorEastAsia" w:hAnsiTheme="minorHAnsi" w:cstheme="minorBidi"/>
              <w:b w:val="0"/>
              <w:bCs w:val="0"/>
              <w:noProof/>
              <w:color w:val="auto"/>
              <w:sz w:val="22"/>
              <w:szCs w:val="22"/>
            </w:rPr>
          </w:pPr>
          <w:hyperlink w:anchor="_Toc120870543" w:history="1">
            <w:r w:rsidR="007C33AA" w:rsidRPr="000815B2">
              <w:rPr>
                <w:rStyle w:val="Hyperlink"/>
                <w:noProof/>
              </w:rPr>
              <w:t>Glossary</w:t>
            </w:r>
            <w:r w:rsidR="007C33AA">
              <w:rPr>
                <w:noProof/>
                <w:webHidden/>
              </w:rPr>
              <w:tab/>
            </w:r>
            <w:r w:rsidR="007C33AA">
              <w:rPr>
                <w:noProof/>
                <w:webHidden/>
              </w:rPr>
              <w:fldChar w:fldCharType="begin"/>
            </w:r>
            <w:r w:rsidR="007C33AA">
              <w:rPr>
                <w:noProof/>
                <w:webHidden/>
              </w:rPr>
              <w:instrText xml:space="preserve"> PAGEREF _Toc120870543 \h </w:instrText>
            </w:r>
            <w:r w:rsidR="007C33AA">
              <w:rPr>
                <w:noProof/>
                <w:webHidden/>
              </w:rPr>
            </w:r>
            <w:r w:rsidR="007C33AA">
              <w:rPr>
                <w:noProof/>
                <w:webHidden/>
              </w:rPr>
              <w:fldChar w:fldCharType="separate"/>
            </w:r>
            <w:r w:rsidR="007C33AA">
              <w:rPr>
                <w:noProof/>
                <w:webHidden/>
              </w:rPr>
              <w:t>91</w:t>
            </w:r>
            <w:r w:rsidR="007C33AA">
              <w:rPr>
                <w:noProof/>
                <w:webHidden/>
              </w:rPr>
              <w:fldChar w:fldCharType="end"/>
            </w:r>
          </w:hyperlink>
        </w:p>
        <w:p w14:paraId="526CC7A3" w14:textId="7A95D61F" w:rsidR="00A12E1E" w:rsidRDefault="007C33AA" w:rsidP="00A12E1E">
          <w:pPr>
            <w:sectPr w:rsidR="00A12E1E" w:rsidSect="008964F7">
              <w:footerReference w:type="default" r:id="rId18"/>
              <w:pgSz w:w="12240" w:h="15840"/>
              <w:pgMar w:top="1440" w:right="1080" w:bottom="1440" w:left="1080" w:header="616" w:footer="607" w:gutter="0"/>
              <w:pgNumType w:fmt="lowerRoman"/>
              <w:cols w:space="720"/>
            </w:sectPr>
          </w:pPr>
          <w:r>
            <w:rPr>
              <w:color w:val="B72533" w:themeColor="accent1"/>
              <w:sz w:val="28"/>
              <w:szCs w:val="28"/>
            </w:rPr>
            <w:fldChar w:fldCharType="end"/>
          </w:r>
        </w:p>
      </w:sdtContent>
    </w:sdt>
    <w:p w14:paraId="261FFF0E" w14:textId="7CB345C1" w:rsidR="00A12E1E" w:rsidRPr="00265FD2" w:rsidRDefault="00265FD2" w:rsidP="00D10231">
      <w:pPr>
        <w:pStyle w:val="Heading1"/>
      </w:pPr>
      <w:bookmarkStart w:id="9" w:name="Background"/>
      <w:bookmarkStart w:id="10" w:name="_Toc77946339"/>
      <w:bookmarkStart w:id="11" w:name="_Toc120870517"/>
      <w:bookmarkEnd w:id="9"/>
      <w:r w:rsidRPr="00265FD2">
        <w:lastRenderedPageBreak/>
        <w:t>Background</w:t>
      </w:r>
      <w:bookmarkEnd w:id="10"/>
      <w:bookmarkEnd w:id="11"/>
    </w:p>
    <w:p w14:paraId="705CC677" w14:textId="1D1E060E" w:rsidR="00B060D0" w:rsidRDefault="00B060D0" w:rsidP="00870870">
      <w:pPr>
        <w:pStyle w:val="Heading2"/>
      </w:pPr>
      <w:bookmarkStart w:id="12" w:name="_Toc120870518"/>
      <w:r>
        <w:t>Ryan White HIV/AIDS Program</w:t>
      </w:r>
      <w:bookmarkEnd w:id="12"/>
    </w:p>
    <w:p w14:paraId="02A511F7" w14:textId="79F2BD80" w:rsidR="00A12E1E" w:rsidRPr="00A54C35" w:rsidRDefault="00A12E1E" w:rsidP="008C3593">
      <w:r w:rsidRPr="00A54C35">
        <w:t>The Ryan White HIV/AIDS Program (RWHAP), first authorized by the U.S. Congress in 1990, is administered by the U.S. Department of Health and Human Services (HHS), Health Resources and Services Administration’s (HRSA) HIV/AIDS Bureau</w:t>
      </w:r>
      <w:r w:rsidRPr="005C3ACC">
        <w:t xml:space="preserve"> </w:t>
      </w:r>
      <w:r w:rsidRPr="004055BE">
        <w:t>(HAB).</w:t>
      </w:r>
      <w:r w:rsidR="00F52EC3" w:rsidRPr="004055BE">
        <w:t xml:space="preserve"> </w:t>
      </w:r>
      <w:r w:rsidR="00FB740C" w:rsidRPr="00FB740C">
        <w:t>This is the largest federal program focused on HIV. The RWHAP funds HIV care and treatment services for low-income people with HIV. Many people who receive services through the RWHAP are uninsured or underserved.</w:t>
      </w:r>
      <w:r w:rsidR="00FB740C">
        <w:t xml:space="preserve"> </w:t>
      </w:r>
      <w:r w:rsidRPr="00A54C35">
        <w:t xml:space="preserve">RWHAP funds are provided to cities, states, and community-based </w:t>
      </w:r>
      <w:r w:rsidR="00FB740C">
        <w:t>group</w:t>
      </w:r>
      <w:r w:rsidRPr="00A54C35">
        <w:t>s t</w:t>
      </w:r>
      <w:r w:rsidR="0045648F">
        <w:t>o</w:t>
      </w:r>
      <w:r w:rsidRPr="00A54C35">
        <w:t xml:space="preserve"> provide HIV medical care, treatment, and</w:t>
      </w:r>
      <w:r w:rsidR="0045648F">
        <w:t xml:space="preserve"> </w:t>
      </w:r>
      <w:r w:rsidRPr="00A54C35">
        <w:t xml:space="preserve">support services </w:t>
      </w:r>
      <w:r w:rsidR="0045648F">
        <w:t>f</w:t>
      </w:r>
      <w:r w:rsidRPr="00A54C35">
        <w:t>o</w:t>
      </w:r>
      <w:r w:rsidR="0045648F">
        <w:t>r</w:t>
      </w:r>
      <w:r w:rsidRPr="00A54C35">
        <w:t xml:space="preserve"> </w:t>
      </w:r>
      <w:r w:rsidR="0045648F">
        <w:t>people with HIV</w:t>
      </w:r>
      <w:r w:rsidR="00E909CD">
        <w:t>; improve health outcomes; and reduce the transmission of HIV</w:t>
      </w:r>
      <w:r w:rsidRPr="00A54C35">
        <w:t>.</w:t>
      </w:r>
      <w:r w:rsidR="00DE33A4" w:rsidRPr="00DE33A4">
        <w:rPr>
          <w:rStyle w:val="FootnoteReference"/>
          <w:spacing w:val="1"/>
        </w:rPr>
        <w:t xml:space="preserve"> </w:t>
      </w:r>
      <w:r w:rsidR="00DE33A4" w:rsidRPr="004055BE">
        <w:rPr>
          <w:rStyle w:val="FootnoteReference"/>
        </w:rPr>
        <w:footnoteReference w:id="2"/>
      </w:r>
    </w:p>
    <w:p w14:paraId="11AEEF4C" w14:textId="66C55EB1" w:rsidR="00A12E1E" w:rsidRPr="00A54C35" w:rsidRDefault="00A12E1E" w:rsidP="00685AF0">
      <w:r w:rsidRPr="00E2311A">
        <w:t>More than half of people with diagnosed HIV in the United States</w:t>
      </w:r>
      <w:r w:rsidR="00B03C64" w:rsidRPr="00E2311A">
        <w:t xml:space="preserve"> </w:t>
      </w:r>
      <w:r w:rsidRPr="00E2311A">
        <w:t>—</w:t>
      </w:r>
      <w:r w:rsidR="00B03C64" w:rsidRPr="00E2311A">
        <w:t xml:space="preserve"> </w:t>
      </w:r>
      <w:r w:rsidRPr="00E2311A">
        <w:t xml:space="preserve">approximately </w:t>
      </w:r>
      <w:r w:rsidR="000E53FD" w:rsidRPr="00E2311A">
        <w:t>561</w:t>
      </w:r>
      <w:r w:rsidR="00E03A4F" w:rsidRPr="00E2311A">
        <w:t>,</w:t>
      </w:r>
      <w:r w:rsidR="000E53FD" w:rsidRPr="00E2311A">
        <w:t xml:space="preserve">416 </w:t>
      </w:r>
      <w:r w:rsidRPr="00E2311A">
        <w:t xml:space="preserve">people in </w:t>
      </w:r>
      <w:r w:rsidR="000E53FD" w:rsidRPr="00E2311A">
        <w:t xml:space="preserve">2020 </w:t>
      </w:r>
      <w:r w:rsidRPr="00E2311A">
        <w:t>—</w:t>
      </w:r>
      <w:r w:rsidR="00B03C64" w:rsidRPr="00E2311A">
        <w:t xml:space="preserve"> </w:t>
      </w:r>
      <w:r w:rsidRPr="00E2311A">
        <w:t>receive services throug</w:t>
      </w:r>
      <w:r w:rsidRPr="009B5D43">
        <w:t>h the RWHAP. The RWHAP provides a</w:t>
      </w:r>
      <w:r w:rsidRPr="00A54C35">
        <w:t xml:space="preserve"> comprehensive system of care and treatment that plays a key role in ending the HIV epidemic in the United States</w:t>
      </w:r>
      <w:r w:rsidR="00455C40">
        <w:t xml:space="preserve"> and</w:t>
      </w:r>
      <w:r w:rsidRPr="00A54C35">
        <w:t xml:space="preserve"> works </w:t>
      </w:r>
      <w:r w:rsidR="004C60E5">
        <w:t xml:space="preserve">to support the </w:t>
      </w:r>
      <w:r w:rsidRPr="00A54C35">
        <w:t>four national goals</w:t>
      </w:r>
      <w:r w:rsidR="004C60E5">
        <w:t xml:space="preserve"> outlined in the </w:t>
      </w:r>
      <w:hyperlink r:id="rId19" w:history="1">
        <w:r w:rsidR="004C60E5" w:rsidRPr="004055BE">
          <w:rPr>
            <w:rStyle w:val="Hyperlinks"/>
          </w:rPr>
          <w:t>HIV National Strategic Plan</w:t>
        </w:r>
      </w:hyperlink>
      <w:r w:rsidRPr="00A54C35">
        <w:t>:</w:t>
      </w:r>
    </w:p>
    <w:p w14:paraId="1D60FD7B" w14:textId="7E475A51" w:rsidR="004C60E5" w:rsidRPr="00E250A8" w:rsidRDefault="004C60E5" w:rsidP="004055BE">
      <w:pPr>
        <w:pStyle w:val="ListBullets"/>
        <w:rPr>
          <w:rFonts w:asciiTheme="minorHAnsi" w:eastAsia="Times New Roman" w:hAnsiTheme="minorHAnsi" w:cstheme="minorHAnsi"/>
          <w:color w:val="2C2C2C"/>
        </w:rPr>
      </w:pPr>
      <w:r w:rsidRPr="004055BE">
        <w:t>Prevent new HIV infections</w:t>
      </w:r>
    </w:p>
    <w:p w14:paraId="2CE9296F" w14:textId="27D39488" w:rsidR="004C60E5" w:rsidRPr="00E250A8" w:rsidRDefault="004C60E5" w:rsidP="004055BE">
      <w:pPr>
        <w:pStyle w:val="ListBullets"/>
        <w:rPr>
          <w:rFonts w:asciiTheme="minorHAnsi" w:eastAsia="Times New Roman" w:hAnsiTheme="minorHAnsi" w:cstheme="minorHAnsi"/>
          <w:color w:val="2C2C2C"/>
        </w:rPr>
      </w:pPr>
      <w:r w:rsidRPr="004055BE">
        <w:t>Improve HIV-related health outcomes of people with HIV</w:t>
      </w:r>
    </w:p>
    <w:p w14:paraId="07E74153" w14:textId="45F5779C" w:rsidR="004C60E5" w:rsidRPr="00E250A8" w:rsidRDefault="004C60E5" w:rsidP="004055BE">
      <w:pPr>
        <w:pStyle w:val="ListBullets"/>
        <w:rPr>
          <w:rFonts w:asciiTheme="minorHAnsi" w:eastAsia="Times New Roman" w:hAnsiTheme="minorHAnsi" w:cstheme="minorHAnsi"/>
          <w:color w:val="2C2C2C"/>
        </w:rPr>
      </w:pPr>
      <w:r w:rsidRPr="004055BE">
        <w:t>Reduce HIV-related disparities and health inequities</w:t>
      </w:r>
    </w:p>
    <w:p w14:paraId="4DC1B0E5" w14:textId="555CE05F" w:rsidR="004C60E5" w:rsidRPr="004055BE" w:rsidRDefault="004C60E5" w:rsidP="004055BE">
      <w:pPr>
        <w:pStyle w:val="ListBullets"/>
      </w:pPr>
      <w:r w:rsidRPr="004055BE">
        <w:t>Achieve integrated and coordinated efforts that address the HIV epidemic among all partners and stakeholders</w:t>
      </w:r>
    </w:p>
    <w:p w14:paraId="14E775A7" w14:textId="1EACB1A4" w:rsidR="00A12E1E" w:rsidRPr="00FC66DE" w:rsidRDefault="00455C40" w:rsidP="67539C2A">
      <w:r>
        <w:t xml:space="preserve">The </w:t>
      </w:r>
      <w:r w:rsidR="00A12E1E" w:rsidRPr="00A54D10">
        <w:t xml:space="preserve">RWHAP has been increasingly successful at achieving improved outcomes along the HIV care continuum. RWHAP Services Report (RSR) client-level data demonstrate annual improvements in viral suppression, from 69.5 percent of clients </w:t>
      </w:r>
      <w:r w:rsidR="00450A44">
        <w:t xml:space="preserve">in medical care </w:t>
      </w:r>
      <w:r w:rsidR="00A12E1E" w:rsidRPr="00A54D10">
        <w:t xml:space="preserve">achieving viral suppression in 2010 to </w:t>
      </w:r>
      <w:r w:rsidR="00CE773E" w:rsidRPr="00A54D10">
        <w:t>89</w:t>
      </w:r>
      <w:r w:rsidR="009D6756" w:rsidRPr="00A54D10">
        <w:t>.</w:t>
      </w:r>
      <w:r w:rsidR="00CE773E" w:rsidRPr="00A54D10">
        <w:t>4</w:t>
      </w:r>
      <w:r w:rsidR="5B947A40" w:rsidRPr="00A54D10">
        <w:t xml:space="preserve"> </w:t>
      </w:r>
      <w:r w:rsidR="00A12E1E" w:rsidRPr="00A54D10">
        <w:t>percent</w:t>
      </w:r>
      <w:r w:rsidR="00A12E1E" w:rsidRPr="00DF21DB">
        <w:t xml:space="preserve"> in </w:t>
      </w:r>
      <w:r w:rsidR="00CE773E" w:rsidRPr="00DF21DB">
        <w:t>2020</w:t>
      </w:r>
      <w:r w:rsidR="00A54D10" w:rsidRPr="00DF21DB">
        <w:t>.</w:t>
      </w:r>
      <w:r w:rsidR="003C55C3" w:rsidRPr="00DF21DB">
        <w:rPr>
          <w:rStyle w:val="FootnoteReference"/>
        </w:rPr>
        <w:footnoteReference w:id="3"/>
      </w:r>
      <w:r w:rsidR="00C8080C">
        <w:t xml:space="preserve"> </w:t>
      </w:r>
      <w:r w:rsidR="3D4DDB5F" w:rsidRPr="000504D2">
        <w:t>Continued improvements in viral suppression will help improve quality and length of life for people with HIV and prevent further HIV transmission.</w:t>
      </w:r>
    </w:p>
    <w:p w14:paraId="0E994B42" w14:textId="77777777" w:rsidR="00A12E1E" w:rsidRPr="00FC66DE" w:rsidRDefault="3D4DDB5F" w:rsidP="67539C2A">
      <w:r w:rsidRPr="000504D2">
        <w:t>HRSA HAB regularly monitors program performance to demonstrate accountability and impact. It also integrates performance measurement into long-term programmatic plans to ensure its programs support HRSA strategies.</w:t>
      </w:r>
    </w:p>
    <w:p w14:paraId="5FCC58C7" w14:textId="77777777" w:rsidR="00B060D0" w:rsidRPr="00685AF0" w:rsidRDefault="00B060D0" w:rsidP="000F5E08">
      <w:pPr>
        <w:pStyle w:val="Heading2"/>
      </w:pPr>
      <w:bookmarkStart w:id="13" w:name="_Toc120870519"/>
      <w:r w:rsidRPr="00685AF0">
        <w:lastRenderedPageBreak/>
        <w:t>Recipient</w:t>
      </w:r>
      <w:r>
        <w:t xml:space="preserve"> and </w:t>
      </w:r>
      <w:r w:rsidRPr="00685AF0">
        <w:t>Subrecipient Reporting Requirements</w:t>
      </w:r>
      <w:bookmarkEnd w:id="13"/>
    </w:p>
    <w:p w14:paraId="3D76AE06" w14:textId="77777777" w:rsidR="00B060D0" w:rsidRPr="00331EC6" w:rsidRDefault="00B060D0" w:rsidP="00B060D0">
      <w:r w:rsidRPr="00685AF0">
        <w:t xml:space="preserve">Federal regulations explicitly state that grant recipients must monitor and report program performance to ensure they are using their federal grant program funds in accordance with program </w:t>
      </w:r>
      <w:r w:rsidRPr="002478AC">
        <w:t>requirements</w:t>
      </w:r>
      <w:r w:rsidRPr="00685AF0">
        <w:t>.</w:t>
      </w:r>
      <w:r w:rsidRPr="00331EC6">
        <w:rPr>
          <w:rStyle w:val="FootnoteReference"/>
        </w:rPr>
        <w:footnoteReference w:id="4"/>
      </w:r>
    </w:p>
    <w:p w14:paraId="0CFEECF5" w14:textId="77777777" w:rsidR="00B060D0" w:rsidRDefault="00B060D0" w:rsidP="00B060D0">
      <w:r>
        <w:t>Title</w:t>
      </w:r>
      <w:r w:rsidRPr="00331EC6">
        <w:t xml:space="preserve"> </w:t>
      </w:r>
      <w:r>
        <w:t>45</w:t>
      </w:r>
      <w:r w:rsidRPr="00331EC6">
        <w:t xml:space="preserve"> </w:t>
      </w:r>
      <w:r>
        <w:t>CFR</w:t>
      </w:r>
      <w:r w:rsidRPr="00331EC6">
        <w:t xml:space="preserve"> </w:t>
      </w:r>
      <w:r>
        <w:t>§</w:t>
      </w:r>
      <w:r w:rsidRPr="00331EC6">
        <w:t xml:space="preserve"> </w:t>
      </w:r>
      <w:r>
        <w:t>75.342(a),</w:t>
      </w:r>
      <w:r w:rsidRPr="00331EC6">
        <w:t xml:space="preserve"> </w:t>
      </w:r>
      <w:r>
        <w:t>monitoring</w:t>
      </w:r>
      <w:r w:rsidRPr="00331EC6">
        <w:t xml:space="preserve"> </w:t>
      </w:r>
      <w:r>
        <w:t>and</w:t>
      </w:r>
      <w:r w:rsidRPr="00331EC6">
        <w:t xml:space="preserve"> </w:t>
      </w:r>
      <w:r>
        <w:t>reporting</w:t>
      </w:r>
      <w:r w:rsidRPr="00331EC6">
        <w:t xml:space="preserve"> </w:t>
      </w:r>
      <w:r>
        <w:t>program</w:t>
      </w:r>
      <w:r w:rsidRPr="00331EC6">
        <w:t xml:space="preserve"> </w:t>
      </w:r>
      <w:r>
        <w:t>performance:</w:t>
      </w:r>
    </w:p>
    <w:p w14:paraId="2AD51F23" w14:textId="77777777" w:rsidR="00B060D0" w:rsidRPr="00685AF0" w:rsidRDefault="00B060D0" w:rsidP="00B060D0">
      <w:pPr>
        <w:pStyle w:val="NormalIndent"/>
      </w:pPr>
      <w:r w:rsidRPr="00685AF0">
        <w:t>The non-Federal entity is responsible for oversight of the operations of the Federal award</w:t>
      </w:r>
      <w:r>
        <w:t>-</w:t>
      </w:r>
      <w:r w:rsidRPr="00685AF0">
        <w:t>supported activities. The non-Federal entity must monitor its activities under Federal awards to assure compliance with applicable Federal requirements and performance expectations are being achieved. Monitoring by the non-Federal entity must cover each program, function</w:t>
      </w:r>
      <w:r>
        <w:t>,</w:t>
      </w:r>
      <w:r w:rsidRPr="00685AF0">
        <w:t xml:space="preserve"> or activity. See also §75.352.</w:t>
      </w:r>
    </w:p>
    <w:p w14:paraId="4D185B07" w14:textId="77777777" w:rsidR="00B060D0" w:rsidRDefault="00B060D0" w:rsidP="00B060D0">
      <w:r>
        <w:t>The</w:t>
      </w:r>
      <w:r w:rsidRPr="00856F53">
        <w:t xml:space="preserve"> </w:t>
      </w:r>
      <w:r>
        <w:t>federal</w:t>
      </w:r>
      <w:r w:rsidRPr="00856F53">
        <w:t xml:space="preserve"> </w:t>
      </w:r>
      <w:r>
        <w:t>regulations</w:t>
      </w:r>
      <w:r w:rsidRPr="00856F53">
        <w:t xml:space="preserve"> </w:t>
      </w:r>
      <w:r>
        <w:t>additionally</w:t>
      </w:r>
      <w:r w:rsidRPr="00856F53">
        <w:t xml:space="preserve"> </w:t>
      </w:r>
      <w:r>
        <w:t>impose</w:t>
      </w:r>
      <w:r w:rsidRPr="00856F53">
        <w:t xml:space="preserve"> </w:t>
      </w:r>
      <w:r>
        <w:t>subrecipient</w:t>
      </w:r>
      <w:r w:rsidRPr="00856F53">
        <w:t xml:space="preserve"> </w:t>
      </w:r>
      <w:r>
        <w:t>monitoring</w:t>
      </w:r>
      <w:r w:rsidRPr="00856F53">
        <w:t xml:space="preserve"> </w:t>
      </w:r>
      <w:r>
        <w:t>requirements.</w:t>
      </w:r>
      <w:r w:rsidRPr="00856F53">
        <w:t xml:space="preserve"> </w:t>
      </w:r>
      <w:r>
        <w:t>See</w:t>
      </w:r>
      <w:r w:rsidRPr="00856F53">
        <w:t xml:space="preserve"> </w:t>
      </w:r>
      <w:r>
        <w:t>45</w:t>
      </w:r>
      <w:r w:rsidRPr="00856F53">
        <w:t xml:space="preserve"> </w:t>
      </w:r>
      <w:r>
        <w:t>CFR</w:t>
      </w:r>
      <w:r w:rsidRPr="00856F53">
        <w:t xml:space="preserve"> </w:t>
      </w:r>
      <w:r>
        <w:t>§75.352(d):</w:t>
      </w:r>
    </w:p>
    <w:p w14:paraId="3A69092A" w14:textId="77777777" w:rsidR="00B060D0" w:rsidRDefault="00B060D0" w:rsidP="00B060D0">
      <w:pPr>
        <w:pStyle w:val="NormalIndent"/>
      </w:pPr>
      <w:r>
        <w:t>All</w:t>
      </w:r>
      <w:r w:rsidRPr="00856F53">
        <w:t xml:space="preserve"> </w:t>
      </w:r>
      <w:r>
        <w:t>pass-through</w:t>
      </w:r>
      <w:r w:rsidRPr="00856F53">
        <w:t xml:space="preserve"> </w:t>
      </w:r>
      <w:r>
        <w:t>entities</w:t>
      </w:r>
      <w:r w:rsidRPr="00856F53">
        <w:t xml:space="preserve"> </w:t>
      </w:r>
      <w:r>
        <w:t>must:</w:t>
      </w:r>
      <w:r w:rsidRPr="00856F53">
        <w:t xml:space="preserve"> </w:t>
      </w:r>
      <w:r>
        <w:t>(d)</w:t>
      </w:r>
      <w:r w:rsidRPr="00856F53">
        <w:t xml:space="preserve"> </w:t>
      </w:r>
      <w:r>
        <w:t>Monitor</w:t>
      </w:r>
      <w:r w:rsidRPr="00856F53">
        <w:t xml:space="preserve"> </w:t>
      </w:r>
      <w:r>
        <w:t>the</w:t>
      </w:r>
      <w:r w:rsidRPr="00856F53">
        <w:t xml:space="preserve"> </w:t>
      </w:r>
      <w:r>
        <w:t>activities</w:t>
      </w:r>
      <w:r w:rsidRPr="00856F53">
        <w:t xml:space="preserve"> </w:t>
      </w:r>
      <w:r>
        <w:t>of</w:t>
      </w:r>
      <w:r w:rsidRPr="00856F53">
        <w:t xml:space="preserve"> </w:t>
      </w:r>
      <w:r>
        <w:t>the</w:t>
      </w:r>
      <w:r w:rsidRPr="00856F53">
        <w:t xml:space="preserve"> </w:t>
      </w:r>
      <w:r>
        <w:t>subrecipient</w:t>
      </w:r>
      <w:r w:rsidRPr="00856F53">
        <w:t xml:space="preserve"> </w:t>
      </w:r>
      <w:r>
        <w:t>as</w:t>
      </w:r>
      <w:r w:rsidRPr="00856F53">
        <w:t xml:space="preserve"> </w:t>
      </w:r>
      <w:r>
        <w:t>necessary</w:t>
      </w:r>
      <w:r w:rsidRPr="00856F53">
        <w:t xml:space="preserve"> </w:t>
      </w:r>
      <w:r>
        <w:t>to</w:t>
      </w:r>
      <w:r w:rsidRPr="00856F53">
        <w:t xml:space="preserve"> </w:t>
      </w:r>
      <w:r>
        <w:t>ensure</w:t>
      </w:r>
      <w:r w:rsidRPr="00856F53">
        <w:t xml:space="preserve"> </w:t>
      </w:r>
      <w:r>
        <w:t>that</w:t>
      </w:r>
      <w:r w:rsidRPr="00856F53">
        <w:t xml:space="preserve"> </w:t>
      </w:r>
      <w:r>
        <w:t>the</w:t>
      </w:r>
      <w:r w:rsidRPr="00856F53">
        <w:t xml:space="preserve"> </w:t>
      </w:r>
      <w:r>
        <w:t>subaward</w:t>
      </w:r>
      <w:r w:rsidRPr="00856F53">
        <w:t xml:space="preserve"> </w:t>
      </w:r>
      <w:r>
        <w:t>is</w:t>
      </w:r>
      <w:r w:rsidRPr="00856F53">
        <w:t xml:space="preserve"> </w:t>
      </w:r>
      <w:r>
        <w:t>used</w:t>
      </w:r>
      <w:r w:rsidRPr="00856F53">
        <w:t xml:space="preserve"> </w:t>
      </w:r>
      <w:r>
        <w:t>for</w:t>
      </w:r>
      <w:r w:rsidRPr="00856F53">
        <w:t xml:space="preserve"> </w:t>
      </w:r>
      <w:r>
        <w:t>authorized</w:t>
      </w:r>
      <w:r w:rsidRPr="00856F53">
        <w:t xml:space="preserve"> </w:t>
      </w:r>
      <w:r>
        <w:t>purposes,</w:t>
      </w:r>
      <w:r w:rsidRPr="00856F53">
        <w:t xml:space="preserve"> </w:t>
      </w:r>
      <w:r>
        <w:t>in</w:t>
      </w:r>
      <w:r w:rsidRPr="00856F53">
        <w:t xml:space="preserve"> </w:t>
      </w:r>
      <w:r>
        <w:t>compliance</w:t>
      </w:r>
      <w:r w:rsidRPr="00856F53">
        <w:t xml:space="preserve"> </w:t>
      </w:r>
      <w:r>
        <w:t>with</w:t>
      </w:r>
      <w:r w:rsidRPr="00856F53">
        <w:t xml:space="preserve"> </w:t>
      </w:r>
      <w:r>
        <w:t>Federal</w:t>
      </w:r>
      <w:r w:rsidRPr="00856F53">
        <w:t xml:space="preserve"> </w:t>
      </w:r>
      <w:r>
        <w:t>statutes,</w:t>
      </w:r>
      <w:r w:rsidRPr="00856F53">
        <w:t xml:space="preserve"> </w:t>
      </w:r>
      <w:r>
        <w:t>regulations,</w:t>
      </w:r>
      <w:r w:rsidRPr="00856F53">
        <w:t xml:space="preserve"> </w:t>
      </w:r>
      <w:r>
        <w:t>and</w:t>
      </w:r>
      <w:r w:rsidRPr="00856F53">
        <w:t xml:space="preserve"> </w:t>
      </w:r>
      <w:r>
        <w:t>the</w:t>
      </w:r>
      <w:r w:rsidRPr="00856F53">
        <w:t xml:space="preserve"> </w:t>
      </w:r>
      <w:r>
        <w:t>terms</w:t>
      </w:r>
      <w:r w:rsidRPr="00856F53">
        <w:t xml:space="preserve"> </w:t>
      </w:r>
      <w:r>
        <w:t>and</w:t>
      </w:r>
      <w:r w:rsidRPr="00856F53">
        <w:t xml:space="preserve"> </w:t>
      </w:r>
      <w:r>
        <w:t>conditions</w:t>
      </w:r>
      <w:r w:rsidRPr="00856F53">
        <w:t xml:space="preserve"> </w:t>
      </w:r>
      <w:r>
        <w:t>of</w:t>
      </w:r>
      <w:r w:rsidRPr="00856F53">
        <w:t xml:space="preserve"> </w:t>
      </w:r>
      <w:r>
        <w:t>the</w:t>
      </w:r>
      <w:r w:rsidRPr="00856F53">
        <w:t xml:space="preserve"> </w:t>
      </w:r>
      <w:r>
        <w:t>subaward;</w:t>
      </w:r>
      <w:r w:rsidRPr="00856F53">
        <w:t xml:space="preserve"> </w:t>
      </w:r>
      <w:r>
        <w:t>and</w:t>
      </w:r>
      <w:r w:rsidRPr="00856F53">
        <w:t xml:space="preserve"> </w:t>
      </w:r>
      <w:r>
        <w:t>that</w:t>
      </w:r>
      <w:r w:rsidRPr="00856F53">
        <w:t xml:space="preserve"> </w:t>
      </w:r>
      <w:r>
        <w:t>subaward</w:t>
      </w:r>
      <w:r w:rsidRPr="00856F53">
        <w:t xml:space="preserve"> </w:t>
      </w:r>
      <w:r>
        <w:t>performance</w:t>
      </w:r>
      <w:r w:rsidRPr="00856F53">
        <w:t xml:space="preserve"> </w:t>
      </w:r>
      <w:r>
        <w:t>goals</w:t>
      </w:r>
      <w:r w:rsidRPr="00856F53">
        <w:t xml:space="preserve"> </w:t>
      </w:r>
      <w:r>
        <w:t>are</w:t>
      </w:r>
      <w:r w:rsidRPr="00856F53">
        <w:t xml:space="preserve"> </w:t>
      </w:r>
      <w:r>
        <w:t>achieved.</w:t>
      </w:r>
    </w:p>
    <w:p w14:paraId="6A916021" w14:textId="77777777" w:rsidR="00B060D0" w:rsidRPr="002478AC" w:rsidRDefault="00B060D0" w:rsidP="00B060D0">
      <w:r w:rsidRPr="002478AC">
        <w:t>HRSA HAB has established the following Office of Management and Budget-approved reporting requirements and has imposed them as a condition of award on RWHAP-funded recipients and subrecipients.</w:t>
      </w:r>
    </w:p>
    <w:p w14:paraId="1CCE6A18" w14:textId="77777777" w:rsidR="00B060D0" w:rsidRDefault="00B060D0" w:rsidP="00B060D0">
      <w:r w:rsidRPr="002478AC">
        <w:t>If any protected health information is included in the Ryan White HIV/AIDS Program Services Report, such disclosure is permitted by covered entities, without the written authorization of the individual, as a disclosure to a public health authority. See 45 CFR 164.512(b).</w:t>
      </w:r>
    </w:p>
    <w:p w14:paraId="269D2B0B" w14:textId="691967E0" w:rsidR="00125DFF" w:rsidRDefault="00125DFF" w:rsidP="00870870">
      <w:pPr>
        <w:pStyle w:val="Heading3"/>
        <w:sectPr w:rsidR="00125DFF" w:rsidSect="0092536A">
          <w:footerReference w:type="default" r:id="rId20"/>
          <w:pgSz w:w="12240" w:h="15840"/>
          <w:pgMar w:top="1440" w:right="1080" w:bottom="1440" w:left="1080" w:header="616" w:footer="607" w:gutter="0"/>
          <w:pgNumType w:start="1"/>
          <w:cols w:space="720"/>
        </w:sectPr>
      </w:pPr>
    </w:p>
    <w:p w14:paraId="168A0DED" w14:textId="7FA26EE6" w:rsidR="00237486" w:rsidRDefault="00237486" w:rsidP="00237486">
      <w:pPr>
        <w:pStyle w:val="Heading1"/>
      </w:pPr>
      <w:bookmarkStart w:id="14" w:name="Recipient/Subrecipient_Reporting_Require"/>
      <w:bookmarkStart w:id="15" w:name="_Toc120870520"/>
      <w:bookmarkStart w:id="16" w:name="_Toc77946340"/>
      <w:bookmarkStart w:id="17" w:name="_Toc78357231"/>
      <w:bookmarkEnd w:id="14"/>
      <w:r>
        <w:lastRenderedPageBreak/>
        <w:t>Terminology</w:t>
      </w:r>
      <w:bookmarkEnd w:id="15"/>
    </w:p>
    <w:p w14:paraId="76F57052" w14:textId="10087886" w:rsidR="00237486" w:rsidRDefault="00286E12" w:rsidP="00237486">
      <w:r>
        <w:t xml:space="preserve">This section provides </w:t>
      </w:r>
      <w:r w:rsidR="00A326DB">
        <w:t xml:space="preserve">an overview of select terms used throughout this manual </w:t>
      </w:r>
      <w:r w:rsidR="00F90F7E">
        <w:t>and the RSR web s</w:t>
      </w:r>
      <w:r w:rsidR="009A273B">
        <w:t>y</w:t>
      </w:r>
      <w:r w:rsidR="00F90F7E">
        <w:t xml:space="preserve">stem that </w:t>
      </w:r>
      <w:r w:rsidR="00201DED">
        <w:t>will be helpful for agencies to understand.</w:t>
      </w:r>
    </w:p>
    <w:p w14:paraId="7A51C2EF" w14:textId="3B827B25" w:rsidR="004E50CF" w:rsidRDefault="00B14955" w:rsidP="00870870">
      <w:pPr>
        <w:pStyle w:val="Heading2"/>
      </w:pPr>
      <w:bookmarkStart w:id="18" w:name="_Toc120870521"/>
      <w:r>
        <w:t>Classification of Organizations</w:t>
      </w:r>
      <w:bookmarkEnd w:id="18"/>
    </w:p>
    <w:p w14:paraId="6BD29ED9" w14:textId="4CF3CDDB" w:rsidR="00201DED" w:rsidRDefault="00EC46C5" w:rsidP="00237486">
      <w:r w:rsidRPr="00637D7A">
        <w:rPr>
          <w:rStyle w:val="Strong"/>
        </w:rPr>
        <w:t>Recipient</w:t>
      </w:r>
      <w:r w:rsidR="009A273B" w:rsidRPr="009A273B">
        <w:t xml:space="preserve">: </w:t>
      </w:r>
      <w:r w:rsidR="009A273B">
        <w:t>A recipient is an organization that receives funding directly from HRSA HAB.</w:t>
      </w:r>
      <w:r w:rsidR="00FD650F">
        <w:t xml:space="preserve"> A recipient must complete a separate RSR Recipient Report for each RWHAP or EHE award that they receive.</w:t>
      </w:r>
      <w:r w:rsidR="00030112">
        <w:t xml:space="preserve"> Recipients may provide services themselves or allocate funding to other organizations to provide services.</w:t>
      </w:r>
    </w:p>
    <w:p w14:paraId="731DF569" w14:textId="1508FB40" w:rsidR="003F2B35" w:rsidRDefault="00487433" w:rsidP="00237486">
      <w:r w:rsidRPr="00637D7A">
        <w:rPr>
          <w:rStyle w:val="Strong"/>
        </w:rPr>
        <w:t>Provider</w:t>
      </w:r>
      <w:r>
        <w:t xml:space="preserve">: </w:t>
      </w:r>
      <w:r w:rsidR="004A01CB">
        <w:t>A provider is an</w:t>
      </w:r>
      <w:r w:rsidR="00746A12">
        <w:t>y</w:t>
      </w:r>
      <w:r w:rsidR="004A01CB">
        <w:t xml:space="preserve"> organization that provides services</w:t>
      </w:r>
      <w:r w:rsidR="00E01FB7">
        <w:t xml:space="preserve"> including direct services to clients and/or administrative and technical services.</w:t>
      </w:r>
      <w:r w:rsidR="00BB4441">
        <w:t xml:space="preserve"> Each provider must complete an RSR Provider Report</w:t>
      </w:r>
      <w:r w:rsidR="00657EB1">
        <w:t xml:space="preserve"> </w:t>
      </w:r>
      <w:r w:rsidR="008B6427">
        <w:t>an</w:t>
      </w:r>
      <w:r w:rsidR="00637D7A">
        <w:t>d upload a properly formatted client-level data file (if they provide services to clients).</w:t>
      </w:r>
      <w:r w:rsidR="001831A3">
        <w:t xml:space="preserve"> A provider may be a recipient, a subrecipient, </w:t>
      </w:r>
      <w:r w:rsidR="00807BF9">
        <w:t>and/</w:t>
      </w:r>
      <w:r w:rsidR="001831A3">
        <w:t>or a second-level provider.</w:t>
      </w:r>
    </w:p>
    <w:p w14:paraId="40081CB0" w14:textId="56C34B6D" w:rsidR="003F2B35" w:rsidRDefault="003F2B35" w:rsidP="00237486">
      <w:r w:rsidRPr="00870870">
        <w:rPr>
          <w:rStyle w:val="Strong"/>
        </w:rPr>
        <w:t>Subrecipient</w:t>
      </w:r>
      <w:r>
        <w:t>: A subrecipient</w:t>
      </w:r>
      <w:r w:rsidR="00167C44">
        <w:t xml:space="preserve"> (see Figure 1)</w:t>
      </w:r>
      <w:r>
        <w:t xml:space="preserve"> is an organization </w:t>
      </w:r>
      <w:r w:rsidR="00C718C5">
        <w:t>that receives funding</w:t>
      </w:r>
      <w:r w:rsidR="007739DD">
        <w:t xml:space="preserve"> </w:t>
      </w:r>
      <w:r w:rsidR="00B946DD">
        <w:t xml:space="preserve">directly from a recipient </w:t>
      </w:r>
      <w:r w:rsidR="007739DD">
        <w:t>to provide services.</w:t>
      </w:r>
    </w:p>
    <w:p w14:paraId="3ECCE236" w14:textId="51180D3F" w:rsidR="00E3379F" w:rsidRDefault="005D1797" w:rsidP="005D1797">
      <w:r w:rsidRPr="00870870">
        <w:rPr>
          <w:rStyle w:val="Strong"/>
        </w:rPr>
        <w:t>Second-level Provider</w:t>
      </w:r>
      <w:r>
        <w:t xml:space="preserve">: </w:t>
      </w:r>
      <w:r w:rsidR="00BA706E">
        <w:t>A second-level provider</w:t>
      </w:r>
      <w:r w:rsidR="00A57881">
        <w:t xml:space="preserve"> (see Figure 2)</w:t>
      </w:r>
      <w:r w:rsidR="00BA706E">
        <w:t xml:space="preserve"> is an organization that receives funding </w:t>
      </w:r>
      <w:r w:rsidR="004B4148">
        <w:t>through</w:t>
      </w:r>
      <w:r w:rsidR="00BA706E">
        <w:t xml:space="preserve"> a subrecipient</w:t>
      </w:r>
      <w:r w:rsidR="00B946DD">
        <w:t xml:space="preserve"> to provide services</w:t>
      </w:r>
      <w:r w:rsidR="00BA706E">
        <w:t>.</w:t>
      </w:r>
      <w:r w:rsidR="00DE4DD0">
        <w:t xml:space="preserve"> </w:t>
      </w:r>
      <w:r w:rsidR="00DE4DD0" w:rsidRPr="00DE4DD0">
        <w:t xml:space="preserve">Occasionally, recipients will use an administrative agent to award and/or monitor the use of their funds. In this situation, the administrative agent (or fiscal intermediary provider) is the recipient’s subrecipient. When </w:t>
      </w:r>
      <w:r w:rsidR="00C12E60">
        <w:t>this subrecipient</w:t>
      </w:r>
      <w:r w:rsidR="00DE4DD0" w:rsidRPr="00DE4DD0">
        <w:t xml:space="preserve"> enters into a contract with another provider to use the recipient’s funds to deliver services, that provider is considered a second-level provider to the recipient</w:t>
      </w:r>
      <w:r w:rsidR="00261482">
        <w:t>.</w:t>
      </w:r>
    </w:p>
    <w:p w14:paraId="72CCC719" w14:textId="423F5B2A" w:rsidR="00E3379F" w:rsidRDefault="00E3379F" w:rsidP="00E3379F">
      <w:pPr>
        <w:pStyle w:val="figuretitles"/>
        <w:rPr>
          <w:rStyle w:val="Steps"/>
          <w:rFonts w:ascii="Calibri" w:hAnsi="Calibri"/>
          <w:b/>
          <w:caps w:val="0"/>
          <w:color w:val="337AA6" w:themeColor="accent2"/>
          <w:spacing w:val="0"/>
          <w:sz w:val="24"/>
        </w:rPr>
      </w:pPr>
      <w:r w:rsidRPr="00263917">
        <w:drawing>
          <wp:anchor distT="0" distB="0" distL="114300" distR="114300" simplePos="0" relativeHeight="251656704" behindDoc="0" locked="0" layoutInCell="1" allowOverlap="1" wp14:anchorId="549314F4" wp14:editId="5759B0A5">
            <wp:simplePos x="0" y="0"/>
            <wp:positionH relativeFrom="margin">
              <wp:posOffset>3302000</wp:posOffset>
            </wp:positionH>
            <wp:positionV relativeFrom="paragraph">
              <wp:posOffset>186690</wp:posOffset>
            </wp:positionV>
            <wp:extent cx="1742440" cy="2312035"/>
            <wp:effectExtent l="0" t="0" r="0" b="0"/>
            <wp:wrapSquare wrapText="bothSides"/>
            <wp:docPr id="2132408731" name="Picture 6" descr="Figure 3 is a graphic flowchart showing the Second-level Provider: HIV/AIDS Bureau flows to Recipient, which flows to Subrecipient, which flows to 2 Second-Level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is a graphic flowchart showing the Second-level Provider: HIV/AIDS Bureau flows to Recipient, which flows to Subrecipient, which flows to 2 Second-Level Provider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440" cy="231203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4480" behindDoc="1" locked="0" layoutInCell="1" allowOverlap="1" wp14:anchorId="00E4C112" wp14:editId="7043B484">
            <wp:simplePos x="0" y="0"/>
            <wp:positionH relativeFrom="margin">
              <wp:posOffset>241300</wp:posOffset>
            </wp:positionH>
            <wp:positionV relativeFrom="paragraph">
              <wp:posOffset>212090</wp:posOffset>
            </wp:positionV>
            <wp:extent cx="749300" cy="1827530"/>
            <wp:effectExtent l="0" t="0" r="0" b="1270"/>
            <wp:wrapSquare wrapText="bothSides"/>
            <wp:docPr id="897240334" name="Picture 5" descr="Figure 2 is a graphic flowchart showing the Subrecipient: HIV/AIDS Bureau flows to Recipient, which flows to Subrecip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749300" cy="1827530"/>
                    </a:xfrm>
                    <a:prstGeom prst="rect">
                      <a:avLst/>
                    </a:prstGeom>
                  </pic:spPr>
                </pic:pic>
              </a:graphicData>
            </a:graphic>
            <wp14:sizeRelH relativeFrom="page">
              <wp14:pctWidth>0</wp14:pctWidth>
            </wp14:sizeRelH>
            <wp14:sizeRelV relativeFrom="page">
              <wp14:pctHeight>0</wp14:pctHeight>
            </wp14:sizeRelV>
          </wp:anchor>
        </w:drawing>
      </w:r>
      <w:r>
        <w:rPr>
          <w:rStyle w:val="Steps"/>
          <w:rFonts w:ascii="Calibri" w:hAnsi="Calibri"/>
          <w:b/>
          <w:caps w:val="0"/>
          <w:color w:val="337AA6" w:themeColor="accent2"/>
          <w:spacing w:val="0"/>
          <w:sz w:val="24"/>
        </w:rPr>
        <w:t>Figure 1. Subrecipient</w:t>
      </w:r>
      <w:r>
        <w:rPr>
          <w:rStyle w:val="Steps"/>
          <w:rFonts w:ascii="Calibri" w:hAnsi="Calibri"/>
          <w:b/>
          <w:caps w:val="0"/>
          <w:color w:val="337AA6" w:themeColor="accent2"/>
          <w:spacing w:val="0"/>
          <w:sz w:val="24"/>
        </w:rPr>
        <w:tab/>
      </w:r>
      <w:r>
        <w:rPr>
          <w:rStyle w:val="Steps"/>
          <w:rFonts w:ascii="Calibri" w:hAnsi="Calibri"/>
          <w:b/>
          <w:caps w:val="0"/>
          <w:color w:val="337AA6" w:themeColor="accent2"/>
          <w:spacing w:val="0"/>
          <w:sz w:val="24"/>
        </w:rPr>
        <w:tab/>
      </w:r>
      <w:r>
        <w:rPr>
          <w:rStyle w:val="Steps"/>
          <w:rFonts w:ascii="Calibri" w:hAnsi="Calibri"/>
          <w:b/>
          <w:caps w:val="0"/>
          <w:color w:val="337AA6" w:themeColor="accent2"/>
          <w:spacing w:val="0"/>
          <w:sz w:val="24"/>
        </w:rPr>
        <w:tab/>
      </w:r>
      <w:r>
        <w:rPr>
          <w:rStyle w:val="Steps"/>
          <w:rFonts w:ascii="Calibri" w:hAnsi="Calibri"/>
          <w:b/>
          <w:caps w:val="0"/>
          <w:color w:val="337AA6" w:themeColor="accent2"/>
          <w:spacing w:val="0"/>
          <w:sz w:val="24"/>
        </w:rPr>
        <w:tab/>
        <w:t>Figure 2. Second-level Provider</w:t>
      </w:r>
    </w:p>
    <w:p w14:paraId="38CB2D7B" w14:textId="2823F471" w:rsidR="005D1797" w:rsidRDefault="005D1797" w:rsidP="005D1797">
      <w:pPr>
        <w:rPr>
          <w:rFonts w:ascii="Segoe UI" w:hAnsi="Segoe UI" w:cs="Segoe UI"/>
          <w:sz w:val="18"/>
          <w:szCs w:val="18"/>
          <w:highlight w:val="yellow"/>
        </w:rPr>
      </w:pPr>
    </w:p>
    <w:p w14:paraId="3EC2A083" w14:textId="75DF4400" w:rsidR="00261482" w:rsidRDefault="00261482" w:rsidP="005D1797">
      <w:pPr>
        <w:rPr>
          <w:rFonts w:ascii="Segoe UI" w:hAnsi="Segoe UI" w:cs="Segoe UI"/>
          <w:sz w:val="18"/>
          <w:szCs w:val="18"/>
          <w:highlight w:val="yellow"/>
        </w:rPr>
      </w:pPr>
    </w:p>
    <w:p w14:paraId="733F0E8F" w14:textId="77777777" w:rsidR="00157C46" w:rsidRDefault="00157C46" w:rsidP="00C513C9">
      <w:pPr>
        <w:widowControl/>
        <w:autoSpaceDE/>
        <w:autoSpaceDN/>
        <w:spacing w:after="0"/>
        <w:ind w:right="0"/>
        <w:textAlignment w:val="baseline"/>
        <w:rPr>
          <w:rFonts w:eastAsia="Times New Roman"/>
        </w:rPr>
      </w:pPr>
    </w:p>
    <w:p w14:paraId="75FAC8F3" w14:textId="77777777" w:rsidR="00157C46" w:rsidRDefault="00157C46" w:rsidP="00C513C9">
      <w:pPr>
        <w:widowControl/>
        <w:autoSpaceDE/>
        <w:autoSpaceDN/>
        <w:spacing w:after="0"/>
        <w:ind w:right="0"/>
        <w:textAlignment w:val="baseline"/>
        <w:rPr>
          <w:rFonts w:eastAsia="Times New Roman"/>
        </w:rPr>
      </w:pPr>
    </w:p>
    <w:p w14:paraId="321A1514" w14:textId="77777777" w:rsidR="00157C46" w:rsidRDefault="00157C46" w:rsidP="00C513C9">
      <w:pPr>
        <w:widowControl/>
        <w:autoSpaceDE/>
        <w:autoSpaceDN/>
        <w:spacing w:after="0"/>
        <w:ind w:right="0"/>
        <w:textAlignment w:val="baseline"/>
        <w:rPr>
          <w:rFonts w:eastAsia="Times New Roman"/>
        </w:rPr>
      </w:pPr>
    </w:p>
    <w:p w14:paraId="0A1DED29" w14:textId="77777777" w:rsidR="00157C46" w:rsidRDefault="00157C46" w:rsidP="00C513C9">
      <w:pPr>
        <w:widowControl/>
        <w:autoSpaceDE/>
        <w:autoSpaceDN/>
        <w:spacing w:after="0"/>
        <w:ind w:right="0"/>
        <w:textAlignment w:val="baseline"/>
        <w:rPr>
          <w:rFonts w:eastAsia="Times New Roman"/>
        </w:rPr>
      </w:pPr>
    </w:p>
    <w:p w14:paraId="7A510720" w14:textId="77777777" w:rsidR="00157C46" w:rsidRDefault="00157C46" w:rsidP="00C513C9">
      <w:pPr>
        <w:widowControl/>
        <w:autoSpaceDE/>
        <w:autoSpaceDN/>
        <w:spacing w:after="0"/>
        <w:ind w:right="0"/>
        <w:textAlignment w:val="baseline"/>
        <w:rPr>
          <w:rFonts w:eastAsia="Times New Roman"/>
        </w:rPr>
      </w:pPr>
    </w:p>
    <w:p w14:paraId="758C411E" w14:textId="77777777" w:rsidR="00157C46" w:rsidRDefault="00157C46" w:rsidP="00C513C9">
      <w:pPr>
        <w:widowControl/>
        <w:autoSpaceDE/>
        <w:autoSpaceDN/>
        <w:spacing w:after="0"/>
        <w:ind w:right="0"/>
        <w:textAlignment w:val="baseline"/>
        <w:rPr>
          <w:rFonts w:eastAsia="Times New Roman"/>
        </w:rPr>
      </w:pPr>
    </w:p>
    <w:p w14:paraId="548E0DCF" w14:textId="11419F56" w:rsidR="00157C46" w:rsidRDefault="00157C46" w:rsidP="00C513C9">
      <w:pPr>
        <w:widowControl/>
        <w:autoSpaceDE/>
        <w:autoSpaceDN/>
        <w:spacing w:after="0"/>
        <w:ind w:right="0"/>
        <w:textAlignment w:val="baseline"/>
        <w:rPr>
          <w:rFonts w:eastAsia="Times New Roman"/>
        </w:rPr>
      </w:pPr>
    </w:p>
    <w:p w14:paraId="3DD15D2B" w14:textId="77777777" w:rsidR="00157C46" w:rsidRDefault="00157C46" w:rsidP="00C513C9">
      <w:pPr>
        <w:widowControl/>
        <w:autoSpaceDE/>
        <w:autoSpaceDN/>
        <w:spacing w:after="0"/>
        <w:ind w:right="0"/>
        <w:textAlignment w:val="baseline"/>
        <w:rPr>
          <w:rFonts w:eastAsia="Times New Roman"/>
        </w:rPr>
      </w:pPr>
    </w:p>
    <w:p w14:paraId="4375E266" w14:textId="77777777" w:rsidR="00157C46" w:rsidRDefault="00157C46" w:rsidP="00C513C9">
      <w:pPr>
        <w:widowControl/>
        <w:autoSpaceDE/>
        <w:autoSpaceDN/>
        <w:spacing w:after="0"/>
        <w:ind w:right="0"/>
        <w:textAlignment w:val="baseline"/>
        <w:rPr>
          <w:rFonts w:eastAsia="Times New Roman"/>
        </w:rPr>
      </w:pPr>
    </w:p>
    <w:p w14:paraId="7BB9F380" w14:textId="77777777" w:rsidR="00157C46" w:rsidRDefault="00157C46" w:rsidP="00C513C9">
      <w:pPr>
        <w:widowControl/>
        <w:autoSpaceDE/>
        <w:autoSpaceDN/>
        <w:spacing w:after="0"/>
        <w:ind w:right="0"/>
        <w:textAlignment w:val="baseline"/>
        <w:rPr>
          <w:rFonts w:eastAsia="Times New Roman"/>
        </w:rPr>
      </w:pPr>
    </w:p>
    <w:p w14:paraId="3AF2E268" w14:textId="77777777" w:rsidR="00157C46" w:rsidRDefault="00157C46" w:rsidP="00C513C9">
      <w:pPr>
        <w:widowControl/>
        <w:autoSpaceDE/>
        <w:autoSpaceDN/>
        <w:spacing w:after="0"/>
        <w:ind w:right="0"/>
        <w:textAlignment w:val="baseline"/>
        <w:rPr>
          <w:rFonts w:eastAsia="Times New Roman"/>
        </w:rPr>
      </w:pPr>
    </w:p>
    <w:p w14:paraId="357C3C5B" w14:textId="77777777" w:rsidR="00157C46" w:rsidRDefault="00157C46" w:rsidP="00C513C9">
      <w:pPr>
        <w:widowControl/>
        <w:autoSpaceDE/>
        <w:autoSpaceDN/>
        <w:spacing w:after="0"/>
        <w:ind w:right="0"/>
        <w:textAlignment w:val="baseline"/>
        <w:rPr>
          <w:rFonts w:eastAsia="Times New Roman"/>
        </w:rPr>
      </w:pPr>
    </w:p>
    <w:p w14:paraId="226C9743" w14:textId="19F93D28" w:rsidR="00801FD0" w:rsidRDefault="00801FD0">
      <w:pPr>
        <w:pStyle w:val="Heading2"/>
      </w:pPr>
      <w:bookmarkStart w:id="19" w:name="_Eligible_Services_Reporting"/>
      <w:bookmarkStart w:id="20" w:name="_Toc120870522"/>
      <w:bookmarkEnd w:id="19"/>
      <w:r>
        <w:lastRenderedPageBreak/>
        <w:t>Eligible Services Reporting</w:t>
      </w:r>
      <w:bookmarkEnd w:id="20"/>
    </w:p>
    <w:p w14:paraId="7FDB67B5" w14:textId="596C36A3" w:rsidR="00BC31B5" w:rsidRDefault="00BC31B5" w:rsidP="00BC31B5">
      <w:r>
        <w:t xml:space="preserve">All Ryan White HIV/AIDS Program (RWHAP) agencies </w:t>
      </w:r>
      <w:r w:rsidR="008C72E3">
        <w:t>are</w:t>
      </w:r>
      <w:r>
        <w:t xml:space="preserve"> required to complete Eligible Services reporting </w:t>
      </w:r>
      <w:r w:rsidR="008C72E3">
        <w:t>as part of the</w:t>
      </w:r>
      <w:r>
        <w:t xml:space="preserve"> 202</w:t>
      </w:r>
      <w:r w:rsidR="008C72E3">
        <w:t>2 RSR</w:t>
      </w:r>
      <w:r>
        <w:t>. Previously, providers used Eligible Scope reporting to determine which clients would be</w:t>
      </w:r>
      <w:r w:rsidR="008C72E3">
        <w:t xml:space="preserve"> </w:t>
      </w:r>
      <w:r>
        <w:t>included in the RSR. Under Eligible Scope, providers only reported data on clients who were</w:t>
      </w:r>
      <w:r w:rsidR="008C72E3">
        <w:t xml:space="preserve"> </w:t>
      </w:r>
      <w:r w:rsidR="00C30DD0">
        <w:t>RWHAP-</w:t>
      </w:r>
      <w:r>
        <w:t>eligible and received a service for which the provider received RWHAP funding.</w:t>
      </w:r>
      <w:r w:rsidR="008C72E3">
        <w:t xml:space="preserve"> </w:t>
      </w:r>
      <w:r>
        <w:t>Under the new Eligible Services Reporting requirement, providers will be required to also</w:t>
      </w:r>
      <w:r w:rsidR="008C72E3">
        <w:t xml:space="preserve"> </w:t>
      </w:r>
      <w:r>
        <w:t>include services funded through RWHAP-related funding, which includes program income</w:t>
      </w:r>
      <w:r w:rsidR="008C72E3">
        <w:t xml:space="preserve"> </w:t>
      </w:r>
      <w:r>
        <w:t>and pharmaceutical rebates.</w:t>
      </w:r>
    </w:p>
    <w:p w14:paraId="71A13E6A" w14:textId="77777777" w:rsidR="00953B1F" w:rsidRPr="00404DC2" w:rsidRDefault="00953B1F" w:rsidP="00953B1F">
      <w:r w:rsidRPr="00404DC2">
        <w:t>When determining whether to report a client, providers should consider two questions:</w:t>
      </w:r>
    </w:p>
    <w:p w14:paraId="51E45993" w14:textId="38829025" w:rsidR="00953B1F" w:rsidRPr="00871F77" w:rsidRDefault="00953B1F" w:rsidP="00870870">
      <w:pPr>
        <w:pStyle w:val="ListNumbers"/>
      </w:pPr>
      <w:r w:rsidRPr="00871F77">
        <w:t xml:space="preserve">Did this client </w:t>
      </w:r>
      <w:r w:rsidRPr="00C74689">
        <w:t>receive</w:t>
      </w:r>
      <w:r w:rsidRPr="00871F77">
        <w:t xml:space="preserve"> at least one service during the reporting period that my </w:t>
      </w:r>
      <w:r w:rsidRPr="00E91A2B">
        <w:t>organization</w:t>
      </w:r>
      <w:r w:rsidRPr="00871F77">
        <w:t xml:space="preserve"> was funded to provide with RWHAP</w:t>
      </w:r>
      <w:r>
        <w:t xml:space="preserve"> funding</w:t>
      </w:r>
      <w:r w:rsidR="00135F7E">
        <w:t>,</w:t>
      </w:r>
      <w:r w:rsidRPr="00871F77">
        <w:t xml:space="preserve"> RWHAP-related funding</w:t>
      </w:r>
      <w:r w:rsidR="00135F7E">
        <w:t>, and/or EHE Initiative funding</w:t>
      </w:r>
      <w:r w:rsidRPr="00871F77">
        <w:t xml:space="preserve"> (regardless of</w:t>
      </w:r>
      <w:r w:rsidR="00421E34">
        <w:t xml:space="preserve"> final</w:t>
      </w:r>
      <w:r w:rsidRPr="00871F77">
        <w:t xml:space="preserve"> payor)?</w:t>
      </w:r>
    </w:p>
    <w:p w14:paraId="404D39FD" w14:textId="5A1374AF" w:rsidR="00953B1F" w:rsidRPr="00871F77" w:rsidRDefault="00953B1F" w:rsidP="00E91A2B">
      <w:pPr>
        <w:pStyle w:val="ListNumbers"/>
      </w:pPr>
      <w:r w:rsidRPr="00871F77">
        <w:t>Is this client eligible to receive funded services?</w:t>
      </w:r>
    </w:p>
    <w:p w14:paraId="0381EB6B" w14:textId="77777777" w:rsidR="009D2E27" w:rsidRDefault="00740535" w:rsidP="00953B1F">
      <w:r>
        <w:t xml:space="preserve">If </w:t>
      </w:r>
      <w:r w:rsidR="007F1D19">
        <w:t xml:space="preserve">the answer is “yes” to both questions, then the client should be reported </w:t>
      </w:r>
      <w:r w:rsidR="00E4757E">
        <w:t>o</w:t>
      </w:r>
      <w:r w:rsidR="007F1D19">
        <w:t>n the 2022 RSR.</w:t>
      </w:r>
      <w:r w:rsidR="00742578">
        <w:t xml:space="preserve"> </w:t>
      </w:r>
      <w:r w:rsidR="00E4757E">
        <w:t xml:space="preserve">Eligibility requirements are typically set at the recipient level and differ based on the type of funding </w:t>
      </w:r>
      <w:r w:rsidR="00A655D4">
        <w:t xml:space="preserve">received to provide services. </w:t>
      </w:r>
      <w:r w:rsidR="00F44CBF">
        <w:t xml:space="preserve">For RWHAP and RWHAP-related funding, contact your recipient(s) </w:t>
      </w:r>
      <w:r w:rsidR="00FD4C02">
        <w:t xml:space="preserve">to determine your site’s eligibility requirements. </w:t>
      </w:r>
    </w:p>
    <w:p w14:paraId="320A4E3B" w14:textId="5E77793C" w:rsidR="00A655D4" w:rsidRPr="00870870" w:rsidRDefault="00FD4C02" w:rsidP="00953B1F">
      <w:pPr>
        <w:rPr>
          <w:rStyle w:val="Newtext"/>
        </w:rPr>
      </w:pPr>
      <w:r w:rsidRPr="00870870">
        <w:rPr>
          <w:rStyle w:val="Newtext"/>
        </w:rPr>
        <w:t xml:space="preserve">For EHE Initiative funding, </w:t>
      </w:r>
      <w:r w:rsidR="009D2E27" w:rsidRPr="00870870">
        <w:rPr>
          <w:rStyle w:val="Newtext"/>
        </w:rPr>
        <w:t>all clients</w:t>
      </w:r>
      <w:r w:rsidR="00FF279D">
        <w:rPr>
          <w:rStyle w:val="Newtext"/>
        </w:rPr>
        <w:t xml:space="preserve"> with HIV</w:t>
      </w:r>
      <w:r w:rsidR="009D2E27" w:rsidRPr="00870870">
        <w:rPr>
          <w:rStyle w:val="Newtext"/>
        </w:rPr>
        <w:t xml:space="preserve"> are eligible to receive EHE Initiative-funded services. Therefore, agencies that receive EHE Initiative funding should report all </w:t>
      </w:r>
      <w:r w:rsidR="00FF279D">
        <w:rPr>
          <w:rStyle w:val="Newtext"/>
        </w:rPr>
        <w:t>clients with HIV</w:t>
      </w:r>
      <w:r w:rsidR="009D2E27" w:rsidRPr="00870870">
        <w:rPr>
          <w:rStyle w:val="Newtext"/>
        </w:rPr>
        <w:t xml:space="preserve"> that receive a service the agency is funded to provide</w:t>
      </w:r>
      <w:r w:rsidR="00531131" w:rsidRPr="00870870">
        <w:rPr>
          <w:rStyle w:val="Newtext"/>
        </w:rPr>
        <w:t xml:space="preserve"> with either RWHAP, RWHAP-related, or EHE Initiative funding, regardless of the final payor.</w:t>
      </w:r>
    </w:p>
    <w:p w14:paraId="508D402F" w14:textId="6C9447F3" w:rsidR="00740535" w:rsidRDefault="00742578" w:rsidP="00953B1F">
      <w:r>
        <w:t xml:space="preserve">For further clarification on Eligible Services Reporting and determining which clients to report in your RSR client-level data, please see </w:t>
      </w:r>
      <w:hyperlink r:id="rId23" w:history="1">
        <w:r w:rsidR="009B57D3" w:rsidRPr="00330790">
          <w:rPr>
            <w:rStyle w:val="Hyperlink"/>
          </w:rPr>
          <w:t>RSR In Focus: Understanding Eligible Services Reporting</w:t>
        </w:r>
      </w:hyperlink>
      <w:r w:rsidR="009B57D3">
        <w:t>.</w:t>
      </w:r>
    </w:p>
    <w:p w14:paraId="30B36004" w14:textId="0F991843" w:rsidR="00953B1F" w:rsidRPr="00C227F8" w:rsidRDefault="00DC5CF8" w:rsidP="00953B1F">
      <w:pPr>
        <w:pStyle w:val="Question"/>
      </w:pPr>
      <w:r>
        <mc:AlternateContent>
          <mc:Choice Requires="wpg">
            <w:drawing>
              <wp:anchor distT="0" distB="0" distL="114300" distR="114300" simplePos="0" relativeHeight="251663872" behindDoc="0" locked="0" layoutInCell="1" allowOverlap="1" wp14:anchorId="4863ABBF" wp14:editId="001DE7F7">
                <wp:simplePos x="0" y="0"/>
                <wp:positionH relativeFrom="margin">
                  <wp:posOffset>-635</wp:posOffset>
                </wp:positionH>
                <wp:positionV relativeFrom="paragraph">
                  <wp:posOffset>6350</wp:posOffset>
                </wp:positionV>
                <wp:extent cx="733425" cy="733425"/>
                <wp:effectExtent l="0" t="0" r="0" b="9525"/>
                <wp:wrapSquare wrapText="bothSides"/>
                <wp:docPr id="1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14"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AAD9D" id="Group 334" o:spid="_x0000_s1026" style="position:absolute;margin-left:-.05pt;margin-top:.5pt;width:57.75pt;height:57.75pt;z-index:251663872;mso-position-horizontal-relative:margin"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ITQoAAKYuAAAOAAAAZHJzL2Uyb0RvYy54bWzcWtuO28gRfQ+QfyD4mGA9Kt458Hix8MZG&#10;gE2yyDIfwJGoCyKJCqkZ2fv1OdXN5nTL1SSxC+QhfjCl4VH36VOX7iry/fdfTsfgten6Q3t+Cund&#10;Kgya87rdHM67p/Bf1afvijDor/V5Ux/bc/MUfm368PsPf/zD+9vlsYnafXvcNF2AQc794+3yFO6v&#10;18vjw0O/3jenun/XXpozbm7b7lRf8bXbPWy6+obRT8eHaLXKHm5tt7l07brpe/z1R30z/KDG326b&#10;9fUf223fXIPjUwhuV/V/p/5/5v8fPryvH3ddfdkf1gON+jewONWHMyYdh/qxvtbBS3f4ZqjTYd21&#10;fbu9vlu3p4d2uz2sG7UGrIZWd6v53LUvF7WW3eNtdxllgrR3Ov3mYdd/f/3cXX65/Nxp9vj4U7v+&#10;dw9dHm6X3aN9n7/vNDh4vv2t3cCe9cu1VQv/su1OPASWFHxR+n4d9W2+XIM1/pjHcRKlYbDGreGz&#10;0n+9h5H4V7QqszDA3azUllnv/zL8ligdfqk+Mb/6UU+qiA7E2PDwpP5NrP73ifXLvr40ygY9i/Fz&#10;Fxw2IJqEwbk+QYB/wsXq8+7YBHGcMWmeH0Ajaa/1DM7txz1wzQ9d1972Tb0BL2I82Fs/4C89rDEr&#10;MKSCHpZURuQJoerHS9dfPzftKeAPT2EH8sp69etP/VVraiBszL49HjafDsej+tLtnj8eu+C1Riwl&#10;SfopUuEDMziw45nB55Z/pkfkv6hV8sK0QM/t5isW2bU6IJFA8GHfdr+GwQ3B+BT2/3mpuyYMjn89&#10;Q6iSkoSjV31J0hwzB51959m+U5/XGOopvIaB/vjxqiP+5dIddnvMRGrR5/YHeO/2oBbOwmtWA1n4&#10;0P/KmWBI7UzMRzkcnCn1O9Pv8JpkFSuvidJER5hxm5QFVoFZKDceo6t+XL9op2G7GkdBptvAZfhP&#10;u83AvsII29MR+fPP3wWrgLIsCognBF8bRgb2p4egWgW3gOe+w0QGo4ZKKApGxm/zYSl6PgzEkH2Q&#10;a/L2bIhUm1Qey6Rgg3GsKpFJITdZQyVxLJHKDYhJASKSwq5ojUR5lotKlQbGShUyKXJVT4pCYkW2&#10;6IwRaZErO+WJzIts5SsoL9qQk6S1yjQmkZmtPGNkZq72lCWlqBjZ8leUeZi5+qel6F5ky88YkRnn&#10;ImuVlOaFyCyyLVBFPr93LZBlpaRZZOvPGJmZqz+lWSYzsy1QRR7nj1wL5EkqMrP1Z4zMzNUfmsl+&#10;FtkWqCJPBMSuBfJc9LPY1p8xIrPY1Z+yVSxqFtsWqJBTxAiIXQvkhehnSPWDByHMGSMzc/WnHHJI&#10;2TW2LVDFngiIXQvkuehnsa0/Y0RmvHPYEZAnMrPEtkCVeCIgcS2QpyKzxNafMTIzV3/KU2xLwo6U&#10;2BaoEk8EJK4FcmgrbEqJrT9jZGau/lSQRzPbAhWEFf0sdS2Q5aKfpbb+jBGZpa7+VEZyBKS2BarU&#10;EwE4Zti+wYEuaMZHe+1BiADGyMxc/cFMzhqpbYEq9URA6logoURkZuvPGJFZ5upPWS5rltkWqDJP&#10;BGSuBaCXxCyz9WeMzMzVn1KS983MtkCVeSIgcy0QlSuRma0/Y2Rmrv6UkBybKAXffKPKPBGQuxaI&#10;S1Gz3NafMSKz3NWfE4aYNXLbAhXiSYzN3LVAEom7U27rzxiZmas/NJOzRm5boMo9EZC7FkiQ94TY&#10;zG39GSMyK1z9KSnl2CxsC1SFJwIK1wLpStSssPVnjMzM1Z9SHHCkPaCwLVAVnghAfWHnM16moFlh&#10;688YmZmrP85ncmlS2BaocHYX/ax0LZAg7wnMSlt/xojMSld/yiKZWWlboMIJWWbmWiAhUTNuZ4x7&#10;AGNkZq7+2APkM21pW6AqPRFQuhbwlJmlrb+3zqSVawAqPI5GK9sGFX4ny0Yr1wpRKVd2XNGPwjFI&#10;FI5WrhW8exStbEOAnicSaOWagrcgweFoZVuCQR56rikogwdIYYq+l7Vc0POEA93VxUUs1ivkFMYM&#10;kundV8YpNm+R3l1p7K2N74rjwlOCkm0MBnnoubZAKvHRs61RkbdAJtccZS4b1ymRGSTTu6+RvcZ1&#10;i2TyVckUuaFBK09vwSmUFcpD8D44SvmYRNy+HoMNnQ9fcNxVy36Ctj2mCLr2QCUj5z1yS2by1cx0&#10;VzT7DOxUzX4D35fNXnpu3Uy+wpnuKmdfeDilsz880Jm3d23KfOZ1i2fyVc90Vz77kotTPzvJBe3V&#10;sYFa73XzHZ3WL+ehqYpPaF7jQc9Ktaovbc/PRyrsHGj5V6qliiGA4taqBwxXZXDOvdVZMLIqg5EO&#10;l6A5yym46lLPDs5dOQVXj3Vm4ZwFGI7oXUKGY1LBl62UI4ThcO0lo7PHKviypbIHKfiypXJPhOHo&#10;Zywhw40KBV+21GRYKir/JaNzSc+joxxfBB+Wmi5bKhe/PDoK1yWjc0Wq4MuWymUiw1HiLRmdazcF&#10;X7ZULqgUfNlSucphOCqUJWS49FDwZUvleoDhOMsvGZ0P6Qq+bKl8clbwZUtVp1nGY/NaREedL/UP&#10;li1XnfjUD5YmpzE74fS0RCEa8xPOM4t+YDIULUxR6tyg1hAtXLTJUrQwTZHJU6SfHM4mWTKZirBL&#10;WYvWPxy2IX5AfP/qRBcGeHXimX+DB8r1lXcv8zG4PYXqSeIeT/hRK/PfT+1rU7UKceVNLOVDGbQg&#10;dOD0vG+I49lGRsgsLtLcN9eLGjEaHoXjqdAworlvrhoXD6ISehp6ZnPfXAccdy3BMBpd2tw31wGH&#10;+RQOp5Xp8fQ6InQmJ3HJMB7SzSSOz9PMr5yeN+KONXAxjitT40Vc8jEOXbQpHE6dCpeMcWX0MFet&#10;C3FvEuMluXmUbO6b6x1uzGTmvrkanF5HCp7T/LR+KeJ5Ejck3BQnhykcXjBS60ijaf1iLiKx3lnc&#10;cFKZmzceQnNuHfFwHJjTJeZnEmyPGZ1HHPpvU7rE2TBeMq0L+4maF9Xk1HgJd1zZ/9BFnMKlg9/H&#10;Y9Y1fmKu2l9UBsJ4kX4jBxnN3DfXARdpf8FTvpl57zOWGWd9bPsGlL/NchF3pMHBjOzLccQdReCm&#10;MxIKda3QdEDxkw+MNSOjBqF7Mblo7dKEM+GUSfQi0UyaRGk3mEu7g7cQOplTUw6Hq2iGP3IjaxHB&#10;96dGU/2pJbhhy4/Gk7rxAXMdchWXwjzezJ5Aw94Wocs3yY97yRiP0K2fwkXcimHceLw2vMxV81u6&#10;p367S5txzFWPl3CvHvNiC56ih0caCoYdbgoWI6OoVUyLch9chtJEOPIjRtBMcfDXBHwBGXFnjpHw&#10;symqxI88gMvQWJ3EDUGZzWzCeGSix5s5nOBlCYXjl+Am5x345fpNL28SNOvNZw4d0aBgjs1zat5o&#10;eIVzbryYO1DQb45fPFSlc+uNh/oym9HPjDdnD8Nvzr5mvXP+YvR788B7r4WJ+DitmjXjuZqP49b7&#10;d86rlr39RuYn9W8wjQP7v3ojU73si5ehlUrDi9v8trX9HZ/t18s//BcAAP//AwBQSwMEFAAGAAgA&#10;AAAhAO3W34fdAAAABwEAAA8AAABkcnMvZG93bnJldi54bWxMj0FLw0AQhe+C/2EZwVu7WTVFYjal&#10;FPVUBFtBvE2z0yQ0Oxuy2yT9925OepuZ93jzvXw92VYM1PvGsQa1TEAQl840XGn4OrwtnkH4gGyw&#10;dUwaruRhXdze5JgZN/InDftQiRjCPkMNdQhdJqUva7Lol64jjtrJ9RZDXPtKmh7HGG5b+ZAkK2mx&#10;4fihxo62NZXn/cVqeB9x3Dyq12F3Pm2vP4f043unSOv7u2nzAiLQFP7MMONHdCgi09Fd2HjRalio&#10;aIznWGhWVfoE4jgPqxRkkcv//MUvAAAA//8DAFBLAQItABQABgAIAAAAIQC2gziS/gAAAOEBAAAT&#10;AAAAAAAAAAAAAAAAAAAAAABbQ29udGVudF9UeXBlc10ueG1sUEsBAi0AFAAGAAgAAAAhADj9If/W&#10;AAAAlAEAAAsAAAAAAAAAAAAAAAAALwEAAF9yZWxzLy5yZWxzUEsBAi0AFAAGAAgAAAAhAL97hwhN&#10;CgAApi4AAA4AAAAAAAAAAAAAAAAALgIAAGRycy9lMm9Eb2MueG1sUEsBAi0AFAAGAAgAAAAhAO3W&#10;34fdAAAABwEAAA8AAAAAAAAAAAAAAAAApwwAAGRycy9kb3ducmV2LnhtbFBLBQYAAAAABAAEAPMA&#10;AACxDQ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FLwQAAANsAAAAPAAAAZHJzL2Rvd25yZXYueG1sRE9La8JA&#10;EL4X/A/LCN7qxgelpK4iiih4aE0DxduQHbPB7GzIrib++26h4G0+vucsVr2txZ1aXzlWMBknIIgL&#10;pysuFeTfu9d3ED4ga6wdk4IHeVgtBy8LTLXr+ET3LJQihrBPUYEJoUml9IUhi37sGuLIXVxrMUTY&#10;llK32MVwW8tpkrxJixXHBoMNbQwV1+xmFXx2de5P9DXbHzfZzpyZ8bz9UWo07NcfIAL14Sn+dx90&#10;nD+Hv1/iAXL5CwAA//8DAFBLAQItABQABgAIAAAAIQDb4fbL7gAAAIUBAAATAAAAAAAAAAAAAAAA&#10;AAAAAABbQ29udGVudF9UeXBlc10ueG1sUEsBAi0AFAAGAAgAAAAhAFr0LFu/AAAAFQEAAAsAAAAA&#10;AAAAAAAAAAAAHwEAAF9yZWxzLy5yZWxzUEsBAi0AFAAGAAgAAAAhAIFtoUvBAAAA2wAAAA8AAAAA&#10;AAAAAAAAAAAABwIAAGRycy9kb3ducmV2LnhtbFBLBQYAAAAAAwADALcAAAD1AgA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GKwQAAANsAAAAPAAAAZHJzL2Rvd25yZXYueG1sRE9La8JA&#10;EL4X/A/LFLzVjWIkRFcpvuilh6rQ6zQ7ZkOysyG7avTXdwsFb/PxPWex6m0jrtT5yrGC8SgBQVw4&#10;XXGp4HTcvWUgfEDW2DgmBXfysFoOXhaYa3fjL7oeQiliCPscFZgQ2lxKXxiy6EeuJY7c2XUWQ4Rd&#10;KXWHtxhuGzlJkpm0WHFsMNjS2lBRHy5WgU23+6z+/plNg9mMP2tq60eRKjV87d/nIAL14Sn+d3/o&#10;OD+Fv1/iAXL5CwAA//8DAFBLAQItABQABgAIAAAAIQDb4fbL7gAAAIUBAAATAAAAAAAAAAAAAAAA&#10;AAAAAABbQ29udGVudF9UeXBlc10ueG1sUEsBAi0AFAAGAAgAAAAhAFr0LFu/AAAAFQEAAAsAAAAA&#10;AAAAAAAAAAAAHwEAAF9yZWxzLy5yZWxzUEsBAi0AFAAGAAgAAAAhAMZXgYrBAAAA2wAAAA8AAAAA&#10;AAAAAAAAAAAABwIAAGRycy9kb3ducmV2LnhtbFBLBQYAAAAAAwADALcAAAD1Ag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margin"/>
              </v:group>
            </w:pict>
          </mc:Fallback>
        </mc:AlternateContent>
      </w:r>
      <w:r w:rsidR="00953B1F" w:rsidRPr="00C227F8">
        <w:t xml:space="preserve">How do I determine which clients are eligible </w:t>
      </w:r>
      <w:r w:rsidR="00965196">
        <w:t>to receive funded services</w:t>
      </w:r>
      <w:r w:rsidR="00953B1F" w:rsidRPr="00C227F8">
        <w:t>?</w:t>
      </w:r>
    </w:p>
    <w:p w14:paraId="393350E0" w14:textId="71FABFDB" w:rsidR="00953B1F" w:rsidRDefault="00965196" w:rsidP="008349D2">
      <w:pPr>
        <w:pStyle w:val="QAnswer"/>
      </w:pPr>
      <w:r>
        <w:t xml:space="preserve">Eligibility requirements </w:t>
      </w:r>
      <w:r w:rsidR="002A329D">
        <w:t xml:space="preserve">differ based on the type of funding the provider receives to provide services. </w:t>
      </w:r>
      <w:r w:rsidR="00473410">
        <w:t xml:space="preserve">For RWHAP </w:t>
      </w:r>
      <w:r w:rsidR="00DF37AA">
        <w:t>and RWHAP-related fund</w:t>
      </w:r>
      <w:r w:rsidR="00473410">
        <w:t xml:space="preserve">, eligibility requirements are </w:t>
      </w:r>
      <w:r w:rsidR="00DF37AA">
        <w:t xml:space="preserve">typically </w:t>
      </w:r>
      <w:r w:rsidR="00473410">
        <w:t xml:space="preserve">set at the recipient level and </w:t>
      </w:r>
      <w:r w:rsidR="00361AF2">
        <w:t xml:space="preserve">are </w:t>
      </w:r>
      <w:r w:rsidR="00DF37AA">
        <w:t>usually</w:t>
      </w:r>
      <w:r w:rsidR="00361AF2">
        <w:t xml:space="preserve"> based on client income and location. </w:t>
      </w:r>
      <w:r w:rsidR="00A774E2">
        <w:t xml:space="preserve">Contact your RWHAP recipient(s) to determine your site’s eligibility </w:t>
      </w:r>
      <w:r w:rsidR="008349D2">
        <w:t>requirements for all funding provided by your recipient(s). Additionally, providers that generate their own RWHAP-related funding (program income or pharmaceutical rebates) set their own requirements for those funds.</w:t>
      </w:r>
    </w:p>
    <w:p w14:paraId="344B73E7" w14:textId="55228E61" w:rsidR="008F0651" w:rsidRPr="00870870" w:rsidRDefault="008F0651" w:rsidP="008349D2">
      <w:pPr>
        <w:pStyle w:val="QAnswer"/>
        <w:rPr>
          <w:rStyle w:val="Newtext"/>
        </w:rPr>
      </w:pPr>
      <w:r w:rsidRPr="00870870">
        <w:rPr>
          <w:rStyle w:val="Newtext"/>
        </w:rPr>
        <w:lastRenderedPageBreak/>
        <w:t xml:space="preserve">For EHE Initiative funding, all </w:t>
      </w:r>
      <w:r w:rsidR="00FF279D">
        <w:rPr>
          <w:rStyle w:val="Newtext"/>
        </w:rPr>
        <w:t>clients with HIV</w:t>
      </w:r>
      <w:r w:rsidRPr="00870870">
        <w:rPr>
          <w:rStyle w:val="Newtext"/>
        </w:rPr>
        <w:t xml:space="preserve"> are considered eligible to receive EHE Initiative-funded services. </w:t>
      </w:r>
      <w:r w:rsidR="00BA550A" w:rsidRPr="00870870">
        <w:rPr>
          <w:rStyle w:val="Newtext"/>
        </w:rPr>
        <w:t>Therefore, providers that receive EHE Initiative funding to provide services should report all clients</w:t>
      </w:r>
      <w:r w:rsidR="00FF279D">
        <w:rPr>
          <w:rStyle w:val="Newtext"/>
        </w:rPr>
        <w:t xml:space="preserve"> with HIV</w:t>
      </w:r>
      <w:r w:rsidR="00BA550A" w:rsidRPr="00870870">
        <w:rPr>
          <w:rStyle w:val="Newtext"/>
        </w:rPr>
        <w:t xml:space="preserve"> that receive a service for which the provider received RWHAP, RWHAP-related, or EHE Iniative funding to provide. </w:t>
      </w:r>
    </w:p>
    <w:p w14:paraId="00B27393" w14:textId="3C0DE163" w:rsidR="00953B1F" w:rsidRPr="00C227F8" w:rsidRDefault="00953B1F" w:rsidP="00953B1F">
      <w:pPr>
        <w:pStyle w:val="Question"/>
      </w:pPr>
      <w:r>
        <mc:AlternateContent>
          <mc:Choice Requires="wpg">
            <w:drawing>
              <wp:anchor distT="0" distB="0" distL="114300" distR="114300" simplePos="0" relativeHeight="251664896" behindDoc="0" locked="0" layoutInCell="1" allowOverlap="1" wp14:anchorId="1FBF9036" wp14:editId="25403920">
                <wp:simplePos x="0" y="0"/>
                <wp:positionH relativeFrom="margin">
                  <wp:align>left</wp:align>
                </wp:positionH>
                <wp:positionV relativeFrom="paragraph">
                  <wp:posOffset>4445</wp:posOffset>
                </wp:positionV>
                <wp:extent cx="733425" cy="733425"/>
                <wp:effectExtent l="0" t="0" r="0" b="9525"/>
                <wp:wrapSquare wrapText="bothSides"/>
                <wp:docPr id="1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17"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5AD74" id="Group 334" o:spid="_x0000_s1026" style="position:absolute;margin-left:0;margin-top:.35pt;width:57.75pt;height:57.75pt;z-index:251664896;mso-position-horizontal:left;mso-position-horizontal-relative:margin"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z7SwoAAKYuAAAOAAAAZHJzL2Uyb0RvYy54bWzcWtuO28gRfQ+QfyD4mGA9Kt458Hix8MZG&#10;gE2yyDIfwJGoCyKJCqkZ2fv1OdXN5nTL1SSxC+QhfjCl4VH36VOX7iry/fdfTsfgten6Q3t+Cund&#10;Kgya87rdHM67p/Bf1afvijDor/V5Ux/bc/MUfm368PsPf/zD+9vlsYnafXvcNF2AQc794+3yFO6v&#10;18vjw0O/3jenun/XXpozbm7b7lRf8bXbPWy6+obRT8eHaLXKHm5tt7l07brpe/z1R30z/KDG326b&#10;9fUf223fXIPjUwhuV/V/p/5/5v8fPryvH3ddfdkf1gON+jewONWHMyYdh/qxvtbBS3f4ZqjTYd21&#10;fbu9vlu3p4d2uz2sG7UGrIZWd6v53LUvF7WW3eNtdxllgrR3Ov3mYdd/f/3cXX65/Nxp9vj4U7v+&#10;dw9dHm6X3aN9n7/vNDh4vv2t3cCe9cu1VQv/su1OPASWFHxR+n4d9W2+XIM1/pjHcRKlYbDGreGz&#10;0n+9h5H4V7QqszDA3azUllnv/zL8ligdfqk+Mb/6UU+qiA7E2PDwpP5NrP73ifXLvr40ygY9i/Fz&#10;Fxw2IJqHwbk+QYB/wsXq8+7YBHGcMWmeH0Ajaa/1DM7txz1wzQ9d1972Tb0BL2I82Fs/4C89rDEr&#10;MKSCHpZURuQJoerHS9dfPzftKeAPT2EH8sp69etP/VVraiBszL49HjafDsej+tLtnj8eu+C1Riwl&#10;SfopUuEDMziw45nB55Z/pkfkv6hV8sK0QM/t5isW2bU6IJFA8GHfdr+GwQ3B+BT2/3mpuyYMjn89&#10;Q6iSkoSjV31J0hwzB51959m+U5/XGOopvIaB/vjxqiP+5dIddnvMRGrR5/YHeO/2oBbOwmtWA1n4&#10;0P/KmZAjtTMxH+VwcKbU70y/w2uSVay8JkoTHWHGbVIWWAVmodx4jK76cf2inYbtahwFmW4Dl+E/&#10;7TYD+wojbE9H5M8/fxesAsqyKCCeEHxtGBnYnx6CahXcAp77DhMZjBoqoSgYGb/Nh6Xo+TAQQ/ZB&#10;rsnbsyUGpEnlsUwKwTSOVSUyKeQma31JHEukkBnGgRgikoLFrZEoz3JRqdLAWKlCJkWu6klRSKzI&#10;Fp0xIi1yZac8kXmRrXwF5UUbkit9GpPIzFaeMTIzV3vKklJUjBPzKH9FmYeZq39aiu5FtvyMEZlx&#10;LrJtmeaFyCyyLVBFPr93LZBlpaRZZOvPGJmZqz+lWSYzsy1QRR7nj1wL5EkqMrP1Z4zMzNWf0lz2&#10;s8i2QBV5IiB2LZDnop/Ftv6MEZnFrv6UrWJRs9i2QIWcIkZA7FogL0Q/Q6p/81nGyMxc/SmHHFJ2&#10;jW0LVLEnAmLXAnku+lls688YkRnvHHYE5InMLLEtUCWeCEhcC+SpyCyx9WeMzMzVn/IU25KwIyW2&#10;BarEEwGJa4Ec2gqbUmLrzxiZmas/FeTRzLZABWFFP0tdC2S56GeprT9jRGapqz+VkRwBqW2BKvVE&#10;AI4Ztm9woAua8dF+zNqMkZm5+oOZnDVS2wJV6omA1LVAQonIzNafMSKzzNWfslzWLLMtUGWeCMhc&#10;C0AviVlm688YmZmrP6Uk75uZbYEq80RA5logKlciM1t/xsjMXP0pITk2UQq++UaVeSIgdy0Ql6Jm&#10;ua0/Y0Rmuas/Jwwxa+S2BSrEkxibuWuBJBJ3p9zWnzEyM1d/aCZnjdy2QJV7IiB3LZAg7wmxmdv6&#10;M0ZkVrj6U1LKsVnYFqgKTwQUrgXSlahZYevPGJmZqz+lOOBIe0BhW6AqPBGA+sLOZ7xMQbPC1p8x&#10;MjNXf5zP5NKksC1Q4ewu+lnpWiBB3hOYlbb+jBGZla7+lEUys9K2QIUTsszMtUBCombczhj3AMbI&#10;zFz9sQfIZ9rStkBVeiKgdC3gKTNLW39vnUkr1wBUeByNVrYNKvxOlo1WrhWiUq7suKIfhWOQKByt&#10;XCt49yha2YYAPU8k0Mo1BW9BgsPRyrYEgzz0XFNQBg+QwhR9L2u5oOcJB7qri4tYrFfIKYwZJNO7&#10;r4xTbN4ivbvS2Fsb3xXHhacEJdsYDPLQc22BVOKjZ1ujIm+BTK45ylw2rlMiM0imd18je43rFsnk&#10;q5IpckODVp7eglMoK5SH4H1wlPIxibh9PQYbOh++4Lirlv0EbXtMEXTtgUpGznvklszkq5nprmj2&#10;Gdipmv0Gvi+bvfTcupl8hTPdVc6+8HBKZ394oDNv79qU+czrFs/kq57prnz2JRenfnaSC9qrYwO1&#10;3uvmOzqtX85DUxWf0LzGg56ValVf2p6fj1TYOdDyr1RLFUMAxa1VDxiuyuCce6uzYGRVBiMdLkFz&#10;llNw1aWeHZy7cgquHuvMwjkLMBzRu4QMx6SCL1spRwjD4dpLRmePVfBlS2UPUvBlS+WeCMPRz1hC&#10;hhsVCr5sqcmwVFT+S0bnkp5HRzm+CD4sNV22VC5+eXQUrktG54pUwZctlctEhqPEWzI6124Kvmyp&#10;XFAp+LKlcpXDcFQoS8hw6aHgy5bK9QDDcZZfMjof0hV82VL55Kzgy5aqTrOMx+a1iI46X+ofLFuu&#10;OvGpHyxNTmN2wulpiUI05iecZxb9wGQoWpii1LlBrSFauGiTpWhhmiKTp0g/OZxNsmQyFWGXshat&#10;fzhsQ/yA+P7ViS4M8OrEM/8GD5TrK+9e5mNwewrVk8Q9nvCjVua/n9rXpmoV4sqbWMqHMmhB6MDp&#10;ed8Qx7ONjJBZXKS5b64XNWI0PArHU6FhRHPfXDUuHkQl9DT0zOa+uQ447lqCYTS6tLlvrgMO8ykc&#10;TivT4+l1ROhMTuKSYTykm0kcn6eZXzk9b8Qda+BiHFemxou45GMcumhTOJw6FS4Z48roYa5aF+Le&#10;JMZLcvMo2dw31zvcmMnMfXM1OL2OFDyn+Wn9UsTzJG5IuClODlM4vGCk1pFG0/rFXERivbO44aQy&#10;N288hObcOuLhODCnS8zPJNgeMzqPOPTfpnSJs2G8ZFoX9hM1L6rJqfES7riy/6GLOIVLB7+Px6xr&#10;/MRctb+oDITxIv1GDjKauW+uAy7S/oKnfDPz3mcsM8762PYNKH+b5SLuSIODGdmX44g7isBNZyQU&#10;6lqh6YDiJx8Ya0ZGDUL3YnLR2qUJZ8Ipk+hFopk0idJuMJd2B28hdDKnphwOV9EMf+RG1iKC70+N&#10;pvpTS3DDlh+NJ3XjA+Y65CouhXm8mT2Bhr0tQpdvkh/3kjEeoVs/hYu4FcO48XhteJmr5rd0T/12&#10;lzbjmKseL+FePebFFjxFD480FAw73BQsRkZRq5gW5T64DKWJcORHjKCZ4uCvCfgCMuLOHCPhZ1NU&#10;iR95AJehsTqJG4Iym9mE8chEjzdzOMHLEgrHL8FNzjvwy/WbXt4kaNabzxw6okHBHJvn1LzR8Arn&#10;3Hgxd6Cg3xy/eKhK59YbD/VlNqOfGW/OHobfnH3Neuf8xej35oH3XgsT8XFaNWvGczUfx63375xX&#10;LXv7jcxP6t9gGgf2f/VGpnrZFy9DK5WGF7f5bWv7Oz7br5d/+C8AAAD//wMAUEsDBBQABgAIAAAA&#10;IQAojsB43AAAAAUBAAAPAAAAZHJzL2Rvd25yZXYueG1sTI9Ba8JAEIXvhf6HZQq91U0ssSXNRkTa&#10;nkRQC6W3MTsmwexsyK5J/PduTvY2j/d475tsOZpG9NS52rKCeBaBIC6srrlU8HP4enkH4TyyxsYy&#10;KbiSg2X++JBhqu3AO+r3vhShhF2KCirv21RKV1Rk0M1sSxy8k+0M+iC7UuoOh1BuGjmPooU0WHNY&#10;qLCldUXFeX8xCr4HHFav8We/OZ/W179Dsv3dxKTU89O4+gDhafT3MEz4AR3ywHS0F9ZONArCI17B&#10;G4jJi5MExHE6FnOQeSb/0+c3AAAA//8DAFBLAQItABQABgAIAAAAIQC2gziS/gAAAOEBAAATAAAA&#10;AAAAAAAAAAAAAAAAAABbQ29udGVudF9UeXBlc10ueG1sUEsBAi0AFAAGAAgAAAAhADj9If/WAAAA&#10;lAEAAAsAAAAAAAAAAAAAAAAALwEAAF9yZWxzLy5yZWxzUEsBAi0AFAAGAAgAAAAhAKe6vPtLCgAA&#10;pi4AAA4AAAAAAAAAAAAAAAAALgIAAGRycy9lMm9Eb2MueG1sUEsBAi0AFAAGAAgAAAAhACiOwHjc&#10;AAAABQEAAA8AAAAAAAAAAAAAAAAApQwAAGRycy9kb3ducmV2LnhtbFBLBQYAAAAABAAEAPMAAACu&#10;DQ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88wQAAANsAAAAPAAAAZHJzL2Rvd25yZXYueG1sRE9Na8JA&#10;EL0X/A/LCN7qRgVbUlcRRRQ8tKaB4m3IjtlgdjZkVxP/fbdQ8DaP9zmLVW9rcafWV44VTMYJCOLC&#10;6YpLBfn37vUdhA/IGmvHpOBBHlbLwcsCU+06PtE9C6WIIexTVGBCaFIpfWHIoh+7hjhyF9daDBG2&#10;pdQtdjHc1nKaJHNpseLYYLChjaHimt2sgs+uzv2Jvmb74ybbmTMznrc/So2G/foDRKA+PMX/7oOO&#10;89/g75d4gFz+AgAA//8DAFBLAQItABQABgAIAAAAIQDb4fbL7gAAAIUBAAATAAAAAAAAAAAAAAAA&#10;AAAAAABbQ29udGVudF9UeXBlc10ueG1sUEsBAi0AFAAGAAgAAAAhAFr0LFu/AAAAFQEAAAsAAAAA&#10;AAAAAAAAAAAAHwEAAF9yZWxzLy5yZWxzUEsBAi0AFAAGAAgAAAAhAHG/PzzBAAAA2wAAAA8AAAAA&#10;AAAAAAAAAAAABwIAAGRycy9kb3ducmV2LnhtbFBLBQYAAAAAAwADALcAAAD1AgA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4UxAAAANsAAAAPAAAAZHJzL2Rvd25yZXYueG1sRI9Bb8Iw&#10;DIXvk/gPkZF2GykIECoEhGBMu+wwNomraUxTtXGqJoPCr58Pk3az9Z7f+7za9L5RV+piFdjAeJSB&#10;Ii6Crbg08P11eFmAignZYhOYDNwpwmY9eFphbsONP+l6TKWSEI45GnAptbnWsXDkMY5CSyzaJXQe&#10;k6xdqW2HNwn3jZ5k2Vx7rFgaHLa0c1TUxx9vwM9e3xb16TyfJrcff9TU1o9iZszzsN8uQSXq07/5&#10;7/rdCr7Ayi8ygF7/AgAA//8DAFBLAQItABQABgAIAAAAIQDb4fbL7gAAAIUBAAATAAAAAAAAAAAA&#10;AAAAAAAAAABbQ29udGVudF9UeXBlc10ueG1sUEsBAi0AFAAGAAgAAAAhAFr0LFu/AAAAFQEAAAsA&#10;AAAAAAAAAAAAAAAAHwEAAF9yZWxzLy5yZWxzUEsBAi0AFAAGAAgAAAAhAChWLhTEAAAA2wAAAA8A&#10;AAAAAAAAAAAAAAAABwIAAGRycy9kb3ducmV2LnhtbFBLBQYAAAAAAwADALcAAAD4Ag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margin"/>
              </v:group>
            </w:pict>
          </mc:Fallback>
        </mc:AlternateContent>
      </w:r>
      <w:r w:rsidRPr="00C227F8">
        <w:t>How do I know if I should report a client</w:t>
      </w:r>
      <w:r w:rsidR="00953C41">
        <w:t xml:space="preserve"> in my client-level data</w:t>
      </w:r>
      <w:r w:rsidRPr="00C227F8">
        <w:t>?</w:t>
      </w:r>
    </w:p>
    <w:p w14:paraId="59088BD8" w14:textId="7BCF4152" w:rsidR="00953B1F" w:rsidRPr="00C227F8" w:rsidRDefault="00953B1F" w:rsidP="00953B1F">
      <w:pPr>
        <w:pStyle w:val="QAnswer"/>
      </w:pPr>
      <w:r w:rsidRPr="00C227F8">
        <w:t>You should report a client if</w:t>
      </w:r>
      <w:r w:rsidR="00824277">
        <w:t xml:space="preserve"> they</w:t>
      </w:r>
      <w:r w:rsidR="003D4069">
        <w:t xml:space="preserve"> are eligible to receive funded services and they</w:t>
      </w:r>
      <w:r w:rsidR="00824277">
        <w:t xml:space="preserve"> received a service that your organ</w:t>
      </w:r>
      <w:r w:rsidR="003D4069">
        <w:t>ization was funded to provide with either RWHAP, RWHAP-related, or EHE Initiative funding.</w:t>
      </w:r>
    </w:p>
    <w:p w14:paraId="07481FE4" w14:textId="14872257" w:rsidR="00953B1F" w:rsidRPr="005F40FC" w:rsidRDefault="002F7F33" w:rsidP="00953B1F">
      <w:pPr>
        <w:pStyle w:val="Question"/>
        <w:rPr>
          <w:rStyle w:val="Newtext"/>
        </w:rPr>
      </w:pPr>
      <w:r w:rsidRPr="00870870">
        <mc:AlternateContent>
          <mc:Choice Requires="wpg">
            <w:drawing>
              <wp:anchor distT="0" distB="0" distL="114300" distR="114300" simplePos="0" relativeHeight="251665920" behindDoc="0" locked="0" layoutInCell="1" allowOverlap="1" wp14:anchorId="0890183C" wp14:editId="4B1B306A">
                <wp:simplePos x="0" y="0"/>
                <wp:positionH relativeFrom="margin">
                  <wp:align>left</wp:align>
                </wp:positionH>
                <wp:positionV relativeFrom="paragraph">
                  <wp:posOffset>5715</wp:posOffset>
                </wp:positionV>
                <wp:extent cx="733425" cy="733425"/>
                <wp:effectExtent l="0" t="0" r="0" b="9525"/>
                <wp:wrapSquare wrapText="bothSides"/>
                <wp:docPr id="2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3"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5D506" id="Group 334" o:spid="_x0000_s1026" style="position:absolute;margin-left:0;margin-top:.45pt;width:57.75pt;height:57.75pt;z-index:251665920;mso-position-horizontal:left;mso-position-horizontal-relative:margin"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YSwoAAKYuAAAOAAAAZHJzL2Uyb0RvYy54bWzcWtuO28gRfQ+QfyD4mGA9Kt458Hix8MZG&#10;gE2yyDIfwJGoCyKJCqkZ2fv1OdXN5nTL1SSxC+QhfjCl4VH36VOX7iry/fdfTsfgten6Q3t+Cund&#10;Kgya87rdHM67p/Bf1afvijDor/V5Ux/bc/MUfm368PsPf/zD+9vlsYnafXvcNF2AQc794+3yFO6v&#10;18vjw0O/3jenun/XXpozbm7b7lRf8bXbPWy6+obRT8eHaLXKHm5tt7l07brpe/z1R30z/KDG326b&#10;9fUf223fXIPjUwhuV/V/p/5/5v8fPryvH3ddfdkf1gON+jewONWHMyYdh/qxvtbBS3f4ZqjTYd21&#10;fbu9vlu3p4d2uz2sG7UGrIZWd6v53LUvF7WW3eNtdxllgrR3Ov3mYdd/f/3cXX65/Nxp9vj4U7v+&#10;dw9dHm6X3aN9n7/vNDh4vv2t3cCe9cu1VQv/su1OPASWFHxR+n4d9W2+XIM1/pjHcRKlYbDGreGz&#10;0n+9h5H4V7QqszDA3azUllnv/zL8ligdfqk+Mb/6UU+qiA7E2PDwpP5NrP73ifXLvr40ygY9i/Fz&#10;Fxw2T2EUh8G5PkGAf8LF6vPu2ARxnDFpnh9AI2mv9QzO7cc9cM0PXdfe9k29AS9iPNhbP+AvPawx&#10;KzCkgh6WVEbkCaHqx0vXXz837SngD09hB/LKevXrT/1Va2ogbMy+PR42nw7Ho/rS7Z4/HrvgtUYs&#10;JUn6KVLhAzM4sOOZweeWf6ZH5L+oVfLCtEDP7eYrFtm1OiCRQPBh33a/hsENwfgU9v95qbsmDI5/&#10;PUOokpKEo1d9SdIcMwedfefZvlOf1xjqKbyGgf748aoj/uXSHXZ7zERq0ef2B3jv9qAWzsJrVgNZ&#10;+ND/ypkS40zMRzkcnCn1O9Pv8JpkBc+F10RpoiPMuE3KAqvALJQbj9FVP65ftNOwXY2jINNt4DL8&#10;p91mCIUKI2xPR+TPP38XrALKsiggnhB8bRgZ2J8egmoV3AKe+w4TGYwaKqEoGBm/zYel6PkwEEP2&#10;Qa7J27NBXJtUHsukEEzjWFUik0JusoZK4lgilRsQkwJEJIVd0RqJ8iwXlSoNjJUqZFLkqp4UhcSK&#10;bNEZI9IiV3bKE5kX2cpXUF60IbnSpzGJzGzlGSMzc7WnLClFxciWv6LMw8zVPy1F9yJbfsaIzDgX&#10;2bZM80JkFtkWqCKf37sWyLJS0oy3n9FbGSMzc/WnNMtkZrYFqsjj/JFrgTxJRWa2/oyRmbn6U5rL&#10;fhbZFqgiTwTErgXyXPSz2NafMSKz2NWfslUsahbbFqiQU8QIiF0L5IXoZ0j1b9ZkjMzM1Z9yyCFl&#10;19i2QBV7IiB2LZDnop/Ftv6MEZnxzmFHQJ7IzBLbAlXiiYDEtUCeiswSW3/GyMxc/SlPsS0JO1Ji&#10;W6BKPBGQuBbIoa2wKSW2/oyRmbn6U0EezWwLVBBW9LPUtUCWi36W2vozRmSWuvpTGckRkNoWqFJP&#10;BOCYYfsGB7qgGR/tx3zGGJmZqz+YyVkjtS1QpZ4ISF0LJJSIzGz9GSMyy1z9KctlzTLbAlXmiYDM&#10;tQD0kphltv6MkZm5+lNK8r6Z2RaoMk8EZK4FonIlMrP1Z4zMzNWfEpJjE6Xgm29UmScCctcCcSlq&#10;ltv6M0Zklrv6c8IQs0ZuW6BCPImxmbsWSCJxd8pt/RkjM3P1h2Zy1shtC1S5JwJy1wIJ8p4Qm7mt&#10;P2NEZoWrPyWlHJuFbYGq8ERA4VogXYmaFbb+jJGZufpTigOOtAcUtgWqwhMBqC/sfMbLFDQrbP0Z&#10;IzNz9cf5TC5NCtsCFc7uop+VrgUS5D2BWWnrzxiRWenqT1kkMyttC1Q4IcvMXAskJGrG7YxxD2CM&#10;zMzVH3uAfKYtbQtUpScCStcCnjKztPX31pm0cg1AhcfRaGXboMLvZNlo5VohKuXKjiv6UTgGicLR&#10;yrWCd4+ilW0I0PNEAq1cU/AWJDgcrWxLMMhDzzUFZfAAKUzR97KWC3qecKC7uriIxXqFnMKYQTK9&#10;+8o4xeYt0rsrjb218V1xXHhKULKNwSAPPdcWSCU+erY1KvIWyOSao8xl4zolMoNkevc1ste4bpFM&#10;viqZIjc0aOXpLTiFskJ5CN4HRykfk4jb12OwofPhC467atlP0LbHFEHXHqhk5LxHbslMvpqZ7opm&#10;n4Gdqtlv4Puy2UvPrZvJVzjTXeXsCw+ndPaHBzrz9q5Nmc+8bvFMvuqZ7spnX3Jx6mcnuaC9OjZQ&#10;671uvqPT+uU8NFXxCc1rPOhZqVb1pe35+UiFnQPN20q1VDEEUNxa9YDhqgzOubc6C0ZWZTDS4RI0&#10;ZzkFV13q2cG5K6fg6rHOLJyzAMMRvUvIcEwq+LKVcoQwHK69ZHT2WAVftlT2IAVftlTuiTAc/Ywl&#10;ZLhRoeDLlpoMS0Xlv2R0Lul5dJTji+DDUtNlS+Xil0dH4bpkdK5IFXzZUrlMZDhKvCWjc+2m4MuW&#10;ygWVgi9bKlc5DEeFsoQMlx4KvmypXA8wHGf5JaPzIV3Bly2VT84Kvmyp6jTLeGxei+io86X+wbLl&#10;qhOf+sHS5DRmJ5yelihEY37CeWbRD0yGooUpSp0b1BqihYs2WYoWpikyeYr0k8PZJEsmUxF2KWvR&#10;+ofDNsQPiO9fnejCAK9OPPNv8EC5vvLuZT4Gt6dQPUnc4wk/amX++6l9bapWIa68iaV8KIMWhA6c&#10;nvcNcTzbyAiZxUWa++Z6USNGw6NwPBUaRjT3zVXj4kFUQk9Dz2zum+uA464lGEajS5v75jrgMJ/C&#10;4bQyPZ5eR4TO5CQuGcZDupnE8Xma+ZXT80bcsQYuxnFlaryISz7GoYs2hcOpU+GSMa6MHuaqdSHu&#10;TWK8JDePks19c73DjZnM3DdXg9PrSMFzmp/WL0U8T+KGhJvi5DCFwwtGah1pNK1fzEUk1juLG04q&#10;c/PGQ2jOrSMejgNzusT8TILtMaPziEP/bUqXOBvGS6Z1YT9R86KanBov4Y4r+x+6iFO4dPD7eMy6&#10;xk/MVfuLykAYL9Jv5CCjmfvmOuAi7S94yjcz733GMuOsj23fgPK3WS7ijjQ4mJF9OY64owjcdEZC&#10;oa4Vmg4ofvKBsWZk1CB0LyYXrV2acCacMoleJJpJkyjtBnNpd/AWQidzasrhcBXN8EduZC0i+P7U&#10;aKo/tQQ3bPnReFI3PmCuQ67iUpjHm9kTaNjbInT5JvlxLxnjEbr1U7iIWzGMG4/Xhpe5an5L99Rv&#10;d2kzjrnq8RLu1WNebMFT9PBIQ8Gww03BYmQUtYppUe6Dy1CaCEd+xAiaKQ7+moAvICPuzDESfjZF&#10;lfiRB3AZGquTuCEos5lNGI9M9HgzhxO8LKFw/BLc5LwDv1y/6eVNgma9+cyhIxoUzLF5Ts0bDa9w&#10;zo0XcwcK+s3xi4eqdG698VBfZjP6mfHm7GH4zdnXrHfOX4x+bx5477UwER+nVbNmPFfzcdx6/855&#10;1bK338j8pP4NpnFg/1dvZKqXffEytFJpeHGb37a2v+Oz/Xr5h/8CAAD//wMAUEsDBBQABgAIAAAA&#10;IQCFVniN3AAAAAUBAAAPAAAAZHJzL2Rvd25yZXYueG1sTI9BS8NAEIXvgv9hGcGb3aSaojGbUkrb&#10;UxFsBfE2zU6T0OxsyG6T9N+7OeltHu/x3jfZcjSN6KlztWUF8SwCQVxYXXOp4Ou4fXoF4TyyxsYy&#10;KbiRg2V+f5dhqu3An9QffClCCbsUFVTet6mUrqjIoJvZljh4Z9sZ9EF2pdQdDqHcNHIeRQtpsOaw&#10;UGFL64qKy+FqFOwGHFbP8abfX87r288x+fjex6TU48O4egfhafR/YZjwAzrkgelkr6ydaBSER7yC&#10;NxCTFycJiNN0LF5A5pn8T5//AgAA//8DAFBLAQItABQABgAIAAAAIQC2gziS/gAAAOEBAAATAAAA&#10;AAAAAAAAAAAAAAAAAABbQ29udGVudF9UeXBlc10ueG1sUEsBAi0AFAAGAAgAAAAhADj9If/WAAAA&#10;lAEAAAsAAAAAAAAAAAAAAAAALwEAAF9yZWxzLy5yZWxzUEsBAi0AFAAGAAgAAAAhAP4mLBhLCgAA&#10;pi4AAA4AAAAAAAAAAAAAAAAALgIAAGRycy9lMm9Eb2MueG1sUEsBAi0AFAAGAAgAAAAhAIVWeI3c&#10;AAAABQEAAA8AAAAAAAAAAAAAAAAApQwAAGRycy9kb3ducmV2LnhtbFBLBQYAAAAABAAEAPMAAACu&#10;DQ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OCwgAAANsAAAAPAAAAZHJzL2Rvd25yZXYueG1sRI9Bi8Iw&#10;FITvC/6H8ARva6qCLNUoosgKHlarIN4ezbMpNi+lydr67zeCsMdhZr5h5svOVuJBjS8dKxgNExDE&#10;udMlFwrOp+3nFwgfkDVWjknBkzwsF72POabatXykRxYKESHsU1RgQqhTKX1uyKIfupo4ejfXWAxR&#10;NoXUDbYRbis5TpKptFhyXDBY09pQfs9+rYKftjr7Ix0m3/t1tjVXZrxuLkoN+t1qBiJQF/7D7/ZO&#10;KxhP4PUl/gC5+AMAAP//AwBQSwECLQAUAAYACAAAACEA2+H2y+4AAACFAQAAEwAAAAAAAAAAAAAA&#10;AAAAAAAAW0NvbnRlbnRfVHlwZXNdLnhtbFBLAQItABQABgAIAAAAIQBa9CxbvwAAABUBAAALAAAA&#10;AAAAAAAAAAAAAB8BAABfcmVscy8ucmVsc1BLAQItABQABgAIAAAAIQDA6POCwgAAANsAAAAPAAAA&#10;AAAAAAAAAAAAAAcCAABkcnMvZG93bnJldi54bWxQSwUGAAAAAAMAAwC3AAAA9gIA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swwAAANsAAAAPAAAAZHJzL2Rvd25yZXYueG1sRI9Bi8Iw&#10;FITvgv8hPMGbpoqKVKOIuytePKy74PXZPJvS5qU0Wa3+eiMseBxm5htmuW5tJa7U+MKxgtEwAUGc&#10;OV1wruD352swB+EDssbKMSm4k4f1qttZYqrdjb/pegy5iBD2KSowIdSplD4zZNEPXU0cvYtrLIYo&#10;m1zqBm8Rbis5TpKZtFhwXDBY09ZQVh7/rAI7/dzNy9N5NgnmY3QoqS4f2VSpfq/dLEAEasM7/N/e&#10;awXjCby+xB8gV08AAAD//wMAUEsBAi0AFAAGAAgAAAAhANvh9svuAAAAhQEAABMAAAAAAAAAAAAA&#10;AAAAAAAAAFtDb250ZW50X1R5cGVzXS54bWxQSwECLQAUAAYACAAAACEAWvQsW78AAAAVAQAACwAA&#10;AAAAAAAAAAAAAAAfAQAAX3JlbHMvLnJlbHNQSwECLQAUAAYACAAAACEAZ3furMMAAADbAAAADwAA&#10;AAAAAAAAAAAAAAAHAgAAZHJzL2Rvd25yZXYueG1sUEsFBgAAAAADAAMAtwAAAPcC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margin"/>
              </v:group>
            </w:pict>
          </mc:Fallback>
        </mc:AlternateContent>
      </w:r>
      <w:r w:rsidR="00953B1F" w:rsidRPr="00870870">
        <w:t>Should I report client-level data from Housing Opportunities for Persons with AIDS (HOPWA) clients?</w:t>
      </w:r>
    </w:p>
    <w:p w14:paraId="7F02100B" w14:textId="42C6AADA" w:rsidR="00801FD0" w:rsidRDefault="00953B1F" w:rsidP="00DC5CF8">
      <w:pPr>
        <w:pStyle w:val="QAnswer"/>
        <w:rPr>
          <w:rStyle w:val="Newtext"/>
        </w:rPr>
      </w:pPr>
      <w:r w:rsidRPr="00870870">
        <w:t xml:space="preserve">HOPWA clients should only be included in the RSR if they </w:t>
      </w:r>
      <w:r w:rsidR="00F46A88">
        <w:t>meet the requirements described</w:t>
      </w:r>
      <w:r w:rsidR="00B0354C">
        <w:t xml:space="preserve"> in </w:t>
      </w:r>
      <w:hyperlink w:anchor="_Eligible_Services_Reporting" w:history="1">
        <w:r w:rsidR="00463B92" w:rsidRPr="00463B92">
          <w:rPr>
            <w:rStyle w:val="Hyperlink"/>
          </w:rPr>
          <w:t>Eligible Services Reporting</w:t>
        </w:r>
      </w:hyperlink>
      <w:r w:rsidRPr="00870870">
        <w:t xml:space="preserve">. If the client is considered a HOPWA-only client, please do not report those individuals on the RSR. For further information on the HOPWA program, visit the </w:t>
      </w:r>
      <w:hyperlink r:id="rId24">
        <w:r w:rsidRPr="00870870">
          <w:rPr>
            <w:rStyle w:val="Hyperlinks"/>
          </w:rPr>
          <w:t>HUD Exchange website</w:t>
        </w:r>
        <w:r w:rsidRPr="00870870">
          <w:t>.</w:t>
        </w:r>
      </w:hyperlink>
    </w:p>
    <w:p w14:paraId="48D01CF5" w14:textId="66C158D7" w:rsidR="00B92D7F" w:rsidRDefault="00B92D7F" w:rsidP="00B92D7F">
      <w:pPr>
        <w:pStyle w:val="Heading2"/>
      </w:pPr>
      <w:bookmarkStart w:id="21" w:name="_Toc120870523"/>
      <w:r>
        <w:t>RWHAP Services</w:t>
      </w:r>
      <w:bookmarkEnd w:id="21"/>
    </w:p>
    <w:p w14:paraId="66BFE31D" w14:textId="20EE3FD9" w:rsidR="00E041A8" w:rsidRPr="003933C4" w:rsidRDefault="00847636" w:rsidP="00E041A8">
      <w:r>
        <w:t>Funded</w:t>
      </w:r>
      <w:r w:rsidR="00E041A8">
        <w:t xml:space="preserve"> services are divided into three groups:</w:t>
      </w:r>
    </w:p>
    <w:p w14:paraId="6A78B2E3" w14:textId="77777777" w:rsidR="00E041A8" w:rsidRPr="005439EC" w:rsidRDefault="00E041A8" w:rsidP="00870870">
      <w:pPr>
        <w:pStyle w:val="ListBullets"/>
      </w:pPr>
      <w:r w:rsidRPr="006A4C3F">
        <w:t>Administrative</w:t>
      </w:r>
      <w:r w:rsidRPr="00951D71">
        <w:t xml:space="preserve"> </w:t>
      </w:r>
      <w:r w:rsidRPr="006A4C3F">
        <w:t>and</w:t>
      </w:r>
      <w:r w:rsidRPr="00951D71">
        <w:t xml:space="preserve"> </w:t>
      </w:r>
      <w:r w:rsidRPr="006A4C3F">
        <w:t>technical</w:t>
      </w:r>
      <w:r w:rsidRPr="00951D71">
        <w:t xml:space="preserve"> </w:t>
      </w:r>
      <w:r w:rsidRPr="006A4C3F">
        <w:t>services</w:t>
      </w:r>
    </w:p>
    <w:p w14:paraId="3373A920" w14:textId="77777777" w:rsidR="00E041A8" w:rsidRDefault="00E041A8" w:rsidP="00870870">
      <w:pPr>
        <w:pStyle w:val="ListBullets"/>
      </w:pPr>
      <w:r w:rsidRPr="006A4C3F">
        <w:t>Core</w:t>
      </w:r>
      <w:r w:rsidRPr="00951D71">
        <w:t xml:space="preserve"> </w:t>
      </w:r>
      <w:r w:rsidRPr="006A4C3F">
        <w:t>medical</w:t>
      </w:r>
      <w:r w:rsidRPr="00951D71">
        <w:t xml:space="preserve"> </w:t>
      </w:r>
      <w:r w:rsidRPr="006A4C3F">
        <w:t>services</w:t>
      </w:r>
    </w:p>
    <w:p w14:paraId="772BF15C" w14:textId="10F1FD06" w:rsidR="00E041A8" w:rsidRDefault="00E041A8" w:rsidP="00C564BB">
      <w:pPr>
        <w:pStyle w:val="ListBullets"/>
      </w:pPr>
      <w:r w:rsidRPr="006A4C3F">
        <w:t>Support</w:t>
      </w:r>
      <w:r w:rsidRPr="00951D71">
        <w:t xml:space="preserve"> </w:t>
      </w:r>
      <w:r w:rsidRPr="006A4C3F">
        <w:t>services</w:t>
      </w:r>
    </w:p>
    <w:p w14:paraId="3F40F786" w14:textId="77777777" w:rsidR="00F508F9" w:rsidRDefault="0002483E" w:rsidP="00870870">
      <w:pPr>
        <w:sectPr w:rsidR="00F508F9" w:rsidSect="00F508F9">
          <w:footerReference w:type="default" r:id="rId25"/>
          <w:type w:val="continuous"/>
          <w:pgSz w:w="12240" w:h="15840"/>
          <w:pgMar w:top="1440" w:right="1080" w:bottom="1440" w:left="1080" w:header="616" w:footer="607" w:gutter="0"/>
          <w:cols w:space="720"/>
        </w:sectPr>
      </w:pPr>
      <w:r>
        <w:rPr>
          <w:noProof/>
        </w:rPr>
        <mc:AlternateContent>
          <mc:Choice Requires="wpg">
            <w:drawing>
              <wp:anchor distT="0" distB="0" distL="114300" distR="114300" simplePos="0" relativeHeight="251662848" behindDoc="0" locked="0" layoutInCell="1" allowOverlap="1" wp14:anchorId="029851E2" wp14:editId="7ED7F917">
                <wp:simplePos x="0" y="0"/>
                <wp:positionH relativeFrom="margin">
                  <wp:posOffset>31750</wp:posOffset>
                </wp:positionH>
                <wp:positionV relativeFrom="paragraph">
                  <wp:posOffset>2430145</wp:posOffset>
                </wp:positionV>
                <wp:extent cx="5097780" cy="739775"/>
                <wp:effectExtent l="0" t="0" r="26670" b="22225"/>
                <wp:wrapSquare wrapText="bothSides"/>
                <wp:docPr id="140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7780" cy="739775"/>
                          <a:chOff x="502" y="8201"/>
                          <a:chExt cx="8028" cy="1165"/>
                        </a:xfrm>
                      </wpg:grpSpPr>
                      <wps:wsp>
                        <wps:cNvPr id="1406" name="Rectangle 423"/>
                        <wps:cNvSpPr>
                          <a:spLocks noChangeArrowheads="1"/>
                        </wps:cNvSpPr>
                        <wps:spPr bwMode="auto">
                          <a:xfrm>
                            <a:off x="1040" y="8214"/>
                            <a:ext cx="7488" cy="1152"/>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280"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409281" name="Text Box 426"/>
                        <wps:cNvSpPr txBox="1">
                          <a:spLocks noChangeArrowheads="1"/>
                        </wps:cNvSpPr>
                        <wps:spPr bwMode="auto">
                          <a:xfrm>
                            <a:off x="1072" y="8201"/>
                            <a:ext cx="7458"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0CB9" w14:textId="02068E75" w:rsidR="000E076D" w:rsidRPr="00CE1881" w:rsidRDefault="000E076D" w:rsidP="00870870">
                              <w:pPr>
                                <w:pStyle w:val="NoteCallOut"/>
                              </w:pPr>
                              <w:r w:rsidRPr="00870870">
                                <w:t xml:space="preserve">If you </w:t>
                              </w:r>
                              <w:r>
                                <w:t>have any questions or need assistance with service category definitions</w:t>
                              </w:r>
                              <w:r w:rsidRPr="00870870">
                                <w:t xml:space="preserve">, </w:t>
                              </w:r>
                              <w:r>
                                <w:t>please contact</w:t>
                              </w:r>
                              <w:r w:rsidRPr="00870870">
                                <w:t xml:space="preserve"> </w:t>
                              </w:r>
                              <w:r>
                                <w:t xml:space="preserve">Ryan White Data Support at 1-888-640-9356 or via email at </w:t>
                              </w:r>
                              <w:hyperlink r:id="rId26" w:history="1">
                                <w:r w:rsidRPr="00C15989">
                                  <w:rPr>
                                    <w:rStyle w:val="Hyperlink"/>
                                  </w:rPr>
                                  <w:t>RyanWhiteDataSupport@wrma.com</w:t>
                                </w:r>
                              </w:hyperlink>
                              <w:r>
                                <w:t xml:space="preserve"> for assistance.</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9851E2" id="_x0000_s1031" style="position:absolute;left:0;text-align:left;margin-left:2.5pt;margin-top:191.35pt;width:401.4pt;height:58.25pt;z-index:251662848;mso-position-horizontal-relative:margin;mso-width-relative:margin;mso-height-relative:margin" coordorigin="502,8201" coordsize="802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9IdAsAALk0AAAOAAAAZHJzL2Uyb0RvYy54bWzsW9uO47gRfQ+QfxD8mGCnRV2pxvQsNjM7&#10;gwCbZJFVPkDtO2JbjqRu9+Trc4oUbVIuSsoEm6fth/ZFR+Rhnaoii6Lff/92PASv66bd16enhXgX&#10;LoL1aVmv9qft0+If5efv5CJou+q0qg71af20+LpuF99/+P3v3l/Oj+uo3tWH1boJ0Mipfbycnxa7&#10;rjs/Pjy0y936WLXv6vP6hIubujlWHT4224dVU13Q+vHwEIVh9nCpm9W5qZfrtsW3n/TFxQfV/maz&#10;XnZ/22zadRccnhbg1qn/jfr/TP8fPryvHrdNdd7tlz2N6htYHKv9CZ1em/pUdVXw0uzvmjrul03d&#10;1pvu3bI+PtSbzX65VmPAaEQ4GM2Xpn45q7FsHy/b89VMMO3ATt/c7PKvr1+a8y/nnxvNHm9/qpf/&#10;bGGXh8t5+2hfp89bDQ6eL3+pV9CzeulqNfC3TXOkJjCk4E3Z9+vVvuu3LljiyzQs8lxChiWu5TE+&#10;pFqA5Q4q0W1pGC0CXJSwhrn0Y3+3DCM4E90qRKZufKgedbeKak+NpIcvtTdztf+buX7ZVee1UqEl&#10;c/zcBPsVOCRhtghO1RFG+DvcrDptD+sgiWKiTQwANWZttU2DU/1xB9z6h6apL7t1tQIzNUzwt26g&#10;Dy0UmTSyCBMYU5lLJNpcxtR5Iq/GSiO6djVW9Xhu2u7Luj4G9OZp0YC+0rB6/antNNRASNJT/Xl/&#10;OOD76vFwCi7gHOVhqO5o68N+RVfpYttsnz8emuC1QrAVRV4ApFtzYNT0p6rdaZy6pLkf9x1ywWF/&#10;hP4h/emvyVA/nlaq/67aH/R7DOdwUk6qjaWN/lyvvsJwTa0DHYkJb3Z18+9FcEGQPy3af71UzXoR&#10;HP58gvELkZAFO/UhSfMIHxr7yrN9pTot0dTTolsE+u3HTmeSl3Oz3+7Qk1BGOdU/ICo2e2VKElOz&#10;6snCM/9/LppzLqpcxfE4aPcruegtoEUf0MZDhUhTE854px3FZBHjfjM91PGvmW5I3mP59m/+ZE2j&#10;fMqLRBwlYRFRBteJj/xcYZH4lIS8V5G2zhX6MCvDSdEnuLjIdDYw7pNS4Kp5RKorVnpbvuj0Rvqa&#10;lIaZeYXkRl9tVz37Ei1sjgfM93/8LgiDIs0D6k8lmhtIGNAfHoIyDC4B9TzAYNKyGwrjJJBXxrem&#10;YgNDUwWBdkGu2dusEoPSrLKQY4XQ0T0Sq4RnhfnJZiVExLJCjrg2VRCIZYXZxGpMIDtztAqDIlqS&#10;p0WSWk0VIpMsLyQMmxhQLDHhGl+EkeCYCdv4JUbJColp1OUmMUxGSWHbvxBA8dxcCWBc3sVsCUqR&#10;ebi5EqBXDJTjZougUCw3mussGZCOWUUjW4Uy8gWAK0Ih8pTlhuWRrSlQPDdXBqz34CL3oYmcc2ut&#10;jDxhELkiFCIteG62CgrFc3NlEFEYs9xsFcrIEwuxK0IhQl7T2FZBoVhusSuDCHMM9d5usa1CGXti&#10;IXZFIFdj7RbbKigUz20gQ8K6W2yLUMaeUIhdDWQS8+4W2yIoFEuNphIrFGSC1u6tltgalKDPZpDE&#10;lUCmMdyDidLE1kCheGoDEQRrtcSWoEw8gZC4Csgs4wVNbA0Uiqc2EAE+zlnNlqBMPHGQDhTIM95q&#10;qa2BJBRLDRWPI2jOpt3UlqBMPWGQDhSQMC8nKK1mtRNh7pOE4qm5IhT8bJXaEpSpJwzSgQJFyIdB&#10;amsgCcVSy1wRPOuhzJagxOqEDYNsoEAheatltgaSUDw1VwRf0sW2wE2DMvPEQeZKgF55s2W2CArF&#10;c3NVEJFgAyGzRSgxobF2y10NZOHxttxWQaFYbrkrg4gyrAHvU1tuq1DmnkjIXRGkzPnJCrs6NxUU&#10;iufmyiBiwS7ccluFMveEQu6KIKUnFHJbBYViuVGJY80IIuanBGmrUGIVyGoqXRFgNj7vSlsFheK5&#10;uTIUgp3jpS1CibjiqbkayKzgJZW2CArFU3NVKEI2EqStQSk9kVC4Enhnq8LWwD9bFa4IBS0C7wOh&#10;sCUoC08gFK4CMiXvYOb4wtZAoVirobR1nC2kooPhZmtQYjHGKlq4Esik4BNvYYugUCw3FHouuYiC&#10;/p4cFq4GR6UfbuPpoTwzOFXeysRTKYjQlkLBPARdMVDHeAjaYoCgJyIEbetaoS+xz8uKi8W1AdKE&#10;TzAPQVcREUk0yFnQVgQEPXEhcKtL0KOwcAroEYmHFbSg3MkQHJTQ3hp6UETL1JOLIZUZCVmQYLwF&#10;hSuJCGnEHEFbkRJVo8cHhasIIpNfbQphS6JgPMFhLR2ipuIIusU0VjEegtEgSNLUQ9CppyXBPATd&#10;ICkydkEs3IJa+CpqLCOMcDqIM1ryMAkQ+x0GSAoTzMPPVcSz9BSRrQc2cXwhMiirZebbxnHqagXj&#10;+Q0L6xiFDCewW1ljv9Qj8LC29s27wi2uCeYh6CqCBQs7hwi3vha+AlsMK+zUl2TcEptgPMFBje3N&#10;gm6VjadsHgsO62zfPCfcQptgV4LYM77uClc7/eyrely+nfqdYrzDkx48bdUPu851S88oS8x0eOZW&#10;qid9aAIo2lb2gJHiCJz3DzjGwXBvAutHJZNNUz5WcPP0ZLxxgVhU8GIWF8pVBNdPNCfJUOpQ8Hkj&#10;pUgmOAJQP/kZ505xpeDzhkperuDzhko+R3C4yhwytNui4POGmvRDxd7FnNZpV4Javz4TG7cM7RQo&#10;+LyhUvVOcNTdc8hQQa3g84ZKNS7BUZ3OaZ3KTgWfpypVggo+b6hUnBEcZdUcMlQwKfi8oVIRQ3CU&#10;H3Nap8JCwecNteiHilX6nNbV6puap1XzvBv60dIqdt4N/XhpVTnrhmt2wipv3g39mGnVNesGk6HE&#10;zBSlljfKSliWzOvBDHpmmhImT9G8PasHk6kE5tFZN5hcRfOadYPOz/28RQc6hgeemkWAA0/PdA8O&#10;gFQdTXfmLZ3pUM9TdziWgweS9P2xfl2XtUJ0NOvFvQdnWBnofm+Iw8lGCto/hplvSHPdvJ5ViwaX&#10;o+LSLZrr5rXH0eYw2sO2yTiO9lkId81tph3z2rdHOwuEw+bYWL84XtbjjDSmHfOq24uozqL2pDpY&#10;ASXMdfPa42ixrnDGN8x186pxcT9R58hIY/zifg6d6hdLwVnjiI2dJ+wS07bzDDvHfYrMMZ7RcfSe&#10;lYcT473zQGO35aFu1+ji3mujfkYyB5G8PktbNRiTLiq9EgoqLAC7BqthYF61gjkW40DBH0fH3XeJ&#10;FDAG0ymoPw/nZaZ54VzWaFu6xxjl6liPVB7TILH/PQajlT9gOBEyCqNddIIlJm8YW5lXbTM6rkYw&#10;fSTQO061qQEcjhKO9orSS7WXTnRrklCK/scGe8ON92vSZArnH2vvhhvvNwm1XabGkfTJYMouCT0a&#10;m2HnpF+bTcmW0r4ftTehR0pbGsBNOVVKBS/hJnw0pQIVuAiBO2Zn7BXNwtG2KTU3kcMNbCLOcNBD&#10;N3ddjhlnN6/a6UVfG9Dr2ChwxkC1R+2O4ujxEYYBmmOwpE9QU7C+WMAzk9HWaMeUJJtIF/3KZSLF&#10;DjO2MZg/x9+NxpfkSdwZ1iGXIhi5zti4r7h4fF1iuqUUMtpeL94krg8lgdJvrD1Bz5NoHNcCyNjS&#10;vPZO2JeQEdodba9f101NMiZVTsUSNp8Uv6kQnhvqagWL8U7xS/tJXEy4f2qCDpt1Y3a58z9jXuOy&#10;mMxowa2OYF9X3vjSPqfoP8H6Wf31DBzYbydY/T+dmDjBiklLn2At6Tzpn+o3HGBVUWwdUw26N1ww&#10;h7p/rQPSKMD1XHH7yYM54pontNLWP3jA2lz74DeekHbO8NNK+fqFWmrdHaTv3p7f9O8cqF+yyn95&#10;tB4TkT5Wjzf6SD3e6OP0eGOO0i+7xnz49sP06tcf+H2MCrD+tzz0Axz7sxrg7RdHH/4DAAD//wMA&#10;UEsDBBQABgAIAAAAIQAus/Tm4QAAAAkBAAAPAAAAZHJzL2Rvd25yZXYueG1sTI9BS8NAEIXvgv9h&#10;GcGb3SS1No3ZlFLUUxFsBfG2zU6T0OxsyG6T9N87nvQ4vOG978vXk23FgL1vHCmIZxEIpNKZhioF&#10;n4fXhxSED5qMbh2hgit6WBe3N7nOjBvpA4d9qASXkM+0gjqELpPSlzVa7WeuQ+Ls5HqrA599JU2v&#10;Ry63rUyi6Ela3RAv1LrDbY3leX+xCt5GPW7m8cuwO5+21+/D4v1rF6NS93fT5hlEwCn8PcMvPqND&#10;wUxHdyHjRatgwSZBwTxNliA4T6MlqxwVPK5WCcgil/8Nih8AAAD//wMAUEsBAi0AFAAGAAgAAAAh&#10;ALaDOJL+AAAA4QEAABMAAAAAAAAAAAAAAAAAAAAAAFtDb250ZW50X1R5cGVzXS54bWxQSwECLQAU&#10;AAYACAAAACEAOP0h/9YAAACUAQAACwAAAAAAAAAAAAAAAAAvAQAAX3JlbHMvLnJlbHNQSwECLQAU&#10;AAYACAAAACEAK3ovSHQLAAC5NAAADgAAAAAAAAAAAAAAAAAuAgAAZHJzL2Uyb0RvYy54bWxQSwEC&#10;LQAUAAYACAAAACEALrP05uEAAAAJAQAADwAAAAAAAAAAAAAAAADODQAAZHJzL2Rvd25yZXYueG1s&#10;UEsFBgAAAAAEAAQA8wAAANwOAAAAAA==&#10;">
                <v:rect id="Rectangle 423" o:spid="_x0000_s1032" style="position:absolute;left:1040;top:8214;width:748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OaxQAAAN0AAAAPAAAAZHJzL2Rvd25yZXYueG1sRE/basJA&#10;EH0v9B+WKfStbiyN2JhNUFEoKAVtP2DIjklIdjbNrkn8+26h4NscznXSfDKtGKh3tWUF81kEgriw&#10;uuZSwffX/mUJwnlkja1lUnAjB3n2+JBiou3IJxrOvhQhhF2CCirvu0RKV1Rk0M1sRxy4i+0N+gD7&#10;UuoexxBuWvkaRQtpsObQUGFH24qK5nw1Ci7N+/p4iMufz3Z53B7icbM7+Y1Sz0/TegXC0+Tv4n/3&#10;hw7z36IF/H0TTpDZLwAAAP//AwBQSwECLQAUAAYACAAAACEA2+H2y+4AAACFAQAAEwAAAAAAAAAA&#10;AAAAAAAAAAAAW0NvbnRlbnRfVHlwZXNdLnhtbFBLAQItABQABgAIAAAAIQBa9CxbvwAAABUBAAAL&#10;AAAAAAAAAAAAAAAAAB8BAABfcmVscy8ucmVsc1BLAQItABQABgAIAAAAIQCNe2OaxQAAAN0AAAAP&#10;AAAAAAAAAAAAAAAAAAcCAABkcnMvZG93bnJldi54bWxQSwUGAAAAAAMAAwC3AAAA+QIAAAAA&#10;" filled="f" strokecolor="#997900" strokeweight="1pt"/>
                <v:rect id="Rectangle 424" o:spid="_x0000_s1033"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zHxQAAAN0AAAAPAAAAZHJzL2Rvd25yZXYueG1sRE9Na8JA&#10;EL0X/A/LCN7qptoaja7SFkp7UTCK4G3MTpNgdjbsbjX++65Q6G0e73MWq8404kLO15YVPA0TEMSF&#10;1TWXCva7j8cpCB+QNTaWScGNPKyWvYcFZtpeeUuXPJQihrDPUEEVQptJ6YuKDPqhbYkj922dwRCh&#10;K6V2eI3hppGjJJlIgzXHhgpbeq+oOOc/RsF6XxzeXsZ5uqtPn+52tLPpZj1TatDvXucgAnXhX/zn&#10;/tJx/nOSwv2beIJc/gIAAP//AwBQSwECLQAUAAYACAAAACEA2+H2y+4AAACFAQAAEwAAAAAAAAAA&#10;AAAAAAAAAAAAW0NvbnRlbnRfVHlwZXNdLnhtbFBLAQItABQABgAIAAAAIQBa9CxbvwAAABUBAAAL&#10;AAAAAAAAAAAAAAAAAB8BAABfcmVscy8ucmVsc1BLAQItABQABgAIAAAAIQBNfLzHxQAAAN0AAAAP&#10;AAAAAAAAAAAAAAAAAAcCAABkcnMvZG93bnJldi54bWxQSwUGAAAAAAMAAwC3AAAA+QIAAAAA&#10;" fillcolor="#997900" stroked="f"/>
                <v:shape id="AutoShape 425" o:spid="_x0000_s1034"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BzygAAAOMAAAAPAAAAZHJzL2Rvd25yZXYueG1sRI+9bsIw&#10;FIV3JN7BupW6FScpoJBiEIIWdelQQGK9jW/jKPF1FLuQ8vT1UInx6PzpW64H24oL9b52rCCdJCCI&#10;S6drrhScjm9POQgfkDW2jknBL3lYr8ajJRbaXfmTLodQiTjCvkAFJoSukNKXhiz6ieuIo/fteosh&#10;yr6SusdrHLetzJJkLi3WHB8MdrQ1VDaHH6vAzl73eXP+mk+D2aUfDXXNrZwp9fgwbF5ABBrCPfzf&#10;ftcKsvQ5myaLLI8UkSnygFz9AQAA//8DAFBLAQItABQABgAIAAAAIQDb4fbL7gAAAIUBAAATAAAA&#10;AAAAAAAAAAAAAAAAAABbQ29udGVudF9UeXBlc10ueG1sUEsBAi0AFAAGAAgAAAAhAFr0LFu/AAAA&#10;FQEAAAsAAAAAAAAAAAAAAAAAHwEAAF9yZWxzLy5yZWxzUEsBAi0AFAAGAAgAAAAhAK4cYHPKAAAA&#10;4wAAAA8AAAAAAAAAAAAAAAAABwIAAGRycy9kb3ducmV2LnhtbFBLBQYAAAAAAwADALcAAAD+AgAA&#10;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035" type="#_x0000_t202" style="position:absolute;left:1072;top:8201;width:7458;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d4ywAAAOMAAAAPAAAAZHJzL2Rvd25yZXYueG1sRI/dasJA&#10;FITvhb7DcgreSN0kSrGpq/iD2pteJO0DHLLHJJg9G7KrRp++WxC8HGbmG2a+7E0jLtS52rKCeByB&#10;IC6srrlU8Puze5uBcB5ZY2OZFNzIwXLxMphjqu2VM7rkvhQBwi5FBZX3bSqlKyoy6Ma2JQ7e0XYG&#10;fZBdKXWH1wA3jUyi6F0arDksVNjSpqLilJ+NAlpl9v59cnuTrbeb/bFmGsmDUsPXfvUJwlPvn+FH&#10;+0srSOJJMo0+klkM/5/CH5CLPwAAAP//AwBQSwECLQAUAAYACAAAACEA2+H2y+4AAACFAQAAEwAA&#10;AAAAAAAAAAAAAAAAAAAAW0NvbnRlbnRfVHlwZXNdLnhtbFBLAQItABQABgAIAAAAIQBa9CxbvwAA&#10;ABUBAAALAAAAAAAAAAAAAAAAAB8BAABfcmVscy8ucmVsc1BLAQItABQABgAIAAAAIQBqLid4ywAA&#10;AOMAAAAPAAAAAAAAAAAAAAAAAAcCAABkcnMvZG93bnJldi54bWxQSwUGAAAAAAMAAwC3AAAA/wIA&#10;AAAA&#10;" filled="f" stroked="f">
                  <v:textbox inset="0,0,0,0">
                    <w:txbxContent>
                      <w:p w14:paraId="05F70CB9" w14:textId="02068E75" w:rsidR="000E076D" w:rsidRPr="00CE1881" w:rsidRDefault="000E076D" w:rsidP="00870870">
                        <w:pPr>
                          <w:pStyle w:val="NoteCallOut"/>
                        </w:pPr>
                        <w:r w:rsidRPr="00870870">
                          <w:t xml:space="preserve">If you </w:t>
                        </w:r>
                        <w:r>
                          <w:t>have any questions or need assistance with service category definitions</w:t>
                        </w:r>
                        <w:r w:rsidRPr="00870870">
                          <w:t xml:space="preserve">, </w:t>
                        </w:r>
                        <w:r>
                          <w:t>please contact</w:t>
                        </w:r>
                        <w:r w:rsidRPr="00870870">
                          <w:t xml:space="preserve"> </w:t>
                        </w:r>
                        <w:r>
                          <w:t xml:space="preserve">Ryan White Data Support at 1-888-640-9356 or via email at </w:t>
                        </w:r>
                        <w:hyperlink r:id="rId27" w:history="1">
                          <w:r w:rsidRPr="00C15989">
                            <w:rPr>
                              <w:rStyle w:val="Hyperlink"/>
                            </w:rPr>
                            <w:t>RyanWhiteDataSupport@wrma.com</w:t>
                          </w:r>
                        </w:hyperlink>
                        <w:r>
                          <w:t xml:space="preserve"> for assistance.</w:t>
                        </w:r>
                      </w:p>
                    </w:txbxContent>
                  </v:textbox>
                </v:shape>
                <w10:wrap type="square" anchorx="margin"/>
              </v:group>
            </w:pict>
          </mc:Fallback>
        </mc:AlternateContent>
      </w:r>
      <w:r w:rsidR="00FA7882">
        <w:rPr>
          <w:noProof/>
        </w:rPr>
        <mc:AlternateContent>
          <mc:Choice Requires="wpg">
            <w:drawing>
              <wp:anchor distT="0" distB="0" distL="114300" distR="114300" simplePos="0" relativeHeight="251661824" behindDoc="0" locked="0" layoutInCell="1" allowOverlap="1" wp14:anchorId="26114997" wp14:editId="24A27AA4">
                <wp:simplePos x="0" y="0"/>
                <wp:positionH relativeFrom="margin">
                  <wp:align>left</wp:align>
                </wp:positionH>
                <wp:positionV relativeFrom="paragraph">
                  <wp:posOffset>784225</wp:posOffset>
                </wp:positionV>
                <wp:extent cx="5129530" cy="1587500"/>
                <wp:effectExtent l="0" t="0" r="13970" b="12700"/>
                <wp:wrapSquare wrapText="bothSides"/>
                <wp:docPr id="139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1587500"/>
                          <a:chOff x="492" y="1867"/>
                          <a:chExt cx="8078" cy="2500"/>
                        </a:xfrm>
                      </wpg:grpSpPr>
                      <wps:wsp>
                        <wps:cNvPr id="1402" name="Text Box 394"/>
                        <wps:cNvSpPr txBox="1">
                          <a:spLocks noChangeArrowheads="1"/>
                        </wps:cNvSpPr>
                        <wps:spPr bwMode="auto">
                          <a:xfrm>
                            <a:off x="1080" y="1877"/>
                            <a:ext cx="7490" cy="2490"/>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389E97" w14:textId="77777777" w:rsidR="000E076D" w:rsidRDefault="000E076D" w:rsidP="003D1E59">
                              <w:pPr>
                                <w:pStyle w:val="NoteCallOut"/>
                                <w:rPr>
                                  <w:rStyle w:val="Strong"/>
                                </w:rPr>
                              </w:pPr>
                              <w:r w:rsidRPr="00FF552B">
                                <w:rPr>
                                  <w:rStyle w:val="Strong"/>
                                </w:rPr>
                                <w:t>For agencies that received EHE Initiative funds</w:t>
                              </w:r>
                            </w:p>
                            <w:p w14:paraId="0BC90520" w14:textId="05EC2132" w:rsidR="000E076D" w:rsidRDefault="000E076D" w:rsidP="00CE1881">
                              <w:pPr>
                                <w:pStyle w:val="NoteCallOut"/>
                              </w:pPr>
                              <w:r w:rsidRPr="00FF552B">
                                <w:t>The “EHE” service category</w:t>
                              </w:r>
                              <w:r>
                                <w:t xml:space="preserve"> includes those services that are funded</w:t>
                              </w:r>
                              <w:r w:rsidRPr="00FF552B">
                                <w:t xml:space="preserve"> </w:t>
                              </w:r>
                              <w:r>
                                <w:t xml:space="preserve">through EHE Initiative funding but do not meet the definition of one of the existing RWHAP service categories as outlined in </w:t>
                              </w:r>
                              <w:hyperlink r:id="rId28">
                                <w:r>
                                  <w:rPr>
                                    <w:rStyle w:val="Hyperlinks"/>
                                  </w:rPr>
                                  <w:t>PCN #</w:t>
                                </w:r>
                                <w:r w:rsidRPr="006A4C3F">
                                  <w:rPr>
                                    <w:rStyle w:val="Hyperlinks"/>
                                  </w:rPr>
                                  <w:t>16-02</w:t>
                                </w:r>
                                <w:r w:rsidRPr="006A4C3F">
                                  <w:t>.</w:t>
                                </w:r>
                              </w:hyperlink>
                              <w:r>
                                <w:t xml:space="preserve"> </w:t>
                              </w:r>
                            </w:p>
                            <w:p w14:paraId="12D2667B" w14:textId="77777777" w:rsidR="000E076D" w:rsidRDefault="000E076D" w:rsidP="00870870">
                              <w:pPr>
                                <w:pStyle w:val="NoteCallOut"/>
                              </w:pPr>
                            </w:p>
                            <w:p w14:paraId="780C4743" w14:textId="77777777" w:rsidR="000E076D" w:rsidRPr="00FF552B" w:rsidRDefault="000E076D" w:rsidP="00870870">
                              <w:pPr>
                                <w:pStyle w:val="NoteCallOut"/>
                              </w:pPr>
                              <w:r>
                                <w:t>EHE Initiative funding dedicated to services that do meet the definition of one of the RWHAP core medical or support service categories should be reported under that specific service category.</w:t>
                              </w:r>
                            </w:p>
                          </w:txbxContent>
                        </wps:txbx>
                        <wps:bodyPr rot="0" vert="horz" wrap="square" lIns="0" tIns="0" rIns="0" bIns="0" anchor="ctr" anchorCtr="0" upright="1">
                          <a:noAutofit/>
                        </wps:bodyPr>
                      </wps:wsp>
                      <wps:wsp>
                        <wps:cNvPr id="1403"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114997" id="_x0000_s1036" style="position:absolute;left:0;text-align:left;margin-left:0;margin-top:61.75pt;width:403.9pt;height:125pt;z-index:251661824;mso-position-horizontal:left;mso-position-horizontal-relative:margin;mso-width-relative:margin;mso-height-relative:margin" coordorigin="492,1867" coordsize="8078,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rQMQoAAMcuAAAOAAAAZHJzL2Uyb0RvYy54bWzcWtuO48gNfQ+QfxD8mGCnVWVdjelZbGZ2&#10;BgtskkVW+QC1LV8QW3IkdbsnX59DSmVXuYu2MkECJP3Qlq0jiuQhWUVK779/PeyDl6rtdk39OFPv&#10;wllQ1ctmtas3j7O/Fp+/y2ZB15f1qtw3dfU4+1p1s+8//PY370/HRaWbbbNfVW0AIXW3OB0fZ9u+&#10;Py4eHrrltjqU3bvmWNU4uW7aQ9nja7t5WLXlCdIP+wcdhsnDqWlXx7ZZVl2HXz8NJ2cfWP56XS37&#10;P6/XXdUH+8cZdOv5f8v/n+j/w4f35WLTlsftbjmqUX6DFodyV+OmZ1Gfyr4MntvdG1GH3bJtumbd&#10;v1s2h4dmvd4tK7YB1qjwypovbfN8ZFs2i9PmeHYTXHvlp28Wu/zTy5f2+Ovxl3bQHoc/N8u/dfDL&#10;w+m4Wdjn6ftmAAdPpz82K/BZPvcNG/66bg8kAiYFr+zfr2f/Vq99sMSPsdJ5PAcNS5xTcZbG4cjA&#10;cgua6Loo17OAzmZJOpCz3P44Xp6FKaKJrtXjhQ/lYrgv6zrqRtwjmLqLv7p/z1+/bstjxTR05I9f&#10;2mC3goZRCFXr8gAvFGThH5rXYJ5HpDUpACS5NehfcQJw9lI3eDeom4/bst5UP7Rtc9pW5QoqKroS&#10;hpwvHeR0JOSeu1WYwa3st3T0m3F6GuWjxzUd0T2M18rFse36L1VzCOjgcdYiX1jP8uXnrh+gBkLk&#10;1s3n3X6P38vFvg5O0FmnoJC+d81+t6Kz/KXdPH3ct8FLibT7GKWh/jze2IGR6E9ltx1wfIpg5eKw&#10;61EV9rvD4ywL6W/4mRz1Y71iSF/u9sMxzNnXo+fIWYPb+tenV+ZJ07Xk1adm9RWubJuhCKBo4WDb&#10;tP+YBScUgMdZ9/fnsq1mwf6nGnRQtTAHrTl4MgdlvcSlj7Nl386C4cvHfqgrz8d2t9lC9kB53fyA&#10;HFnv2J0XPUaFEaaDdv+NeJ2beP0LeEb47SsE7Nz4ZwxY5u8/FKZvs9tEqVJxPNYFOgJl3x6lTox1&#10;00KRIsiKb39M/YsRlKsoOkdRFKcaX4ZIGs8M0TSeMRHV/+/EU2TiiSKcqyTi6Zxvb+OJWP22+pbP&#10;ER1U+EPF8VouTOCgAA1xkyVceq2wWT4PxY2YNQUNK/QKpY1+2qxM9YaE9WGPdf/33wVhoMI0DOiG&#10;XGcuKGVQv3sIijA4BXTrKwxWBEuSTsI0uKh8EYVEHGAQxaBtMKpvqwX3WsJUqDKfWnDMWVYR+dVK&#10;DIYN1Inyq5UaGKsFkFctrMGWWnka+7TKDYiclfm1Uq7fdRIlXm8p2/OM8uqlXOfnkOZj0fZ9obSg&#10;mut7nWS5XzXb+4zyq+YSALW8qtn+L1QiqOb6X6eR9qtmU8Aor2pUlGw6/V7TNgWFlqLfZUCneeRV&#10;TdscMMqvmkuCEGnapqDQQgZolwGdzf0poG0OGOVXzSVByk1tc1BoIQ9oR2xRoLPEnwdzmwRGeXWb&#10;uyxI5Wxuk1DMhUSYuxzoLPX7jerzuQwxyq+bS4NSWvsyYW6zUMyFTJi7JMh+s1mQ/UZrtUWDUok3&#10;SyObhSISUiFySRDjLbJZkOMtcmlQCpnlKW6RzUIRCbkQuSSIaRrZLMhpGrk0KB36/WazUERCLsQu&#10;CWJ1i20W5OoWuzRIfottFopYyIXYJUFcFGgne8kFWjq8uRC7NEjxFtssFLGQC7FLgriWxjYL8lqa&#10;uDRIeZrYLBSJkAuJS4K4/UhsFhjl9Rv2eU6eCtu1xGahSIRcSFwSxB0bphE2p9jX+XVzaVAqyn15&#10;mtgsFImQC7SztQoSbSS9y2lqs8Aor26pS0OeK59qqU1CkQqpkLocyKrZJNxQzWVBWOkx2bhwUKRC&#10;JtCMyPWaf8VKbQ6gmsAozVUscXniXbAym4IiExIhcxnQofYv9JnNAaO8hGYuCRit+QjNbAqKTMiD&#10;zGVAh3P/hjezOWCUXzWXhDz2xlpmU1BkQhrQ+MpiAMuL32u5zQGjvKrRgNESl6felRRjkRFFDUwu&#10;pAGmfbYsHSv/hje3OWCUXzWXhBx7Lc8in9sUFLmQBrnLgI61n9Dc5oBRXtUUZnC2qXnm765Cm4QC&#10;VwlNDM1OLRZ0LHUxoU0EwwT9XCry3Ft4VWgzAf2EdFChS4WO49Bbe7G7NoZQ00wwQT+XD3QM3rhT&#10;oc0HFBSSQl03zzGynwrs9URCud0zwfwKXrXPWPL9DOMWVmYAJjCsXELgGklBmxKGCQq6lGBt9RYV&#10;pWxGCmyrJAVdRmSKlU3JDYqvWmmMNP0Uu8009suCgnpqjrj9NKWS34PapQSu8a4Yym2pldRTI0JM&#10;KAxzJanG4CmBAXKSoBQJCrqUQEF/DLp9tZIaa3XdWUv1WbmtNcH8Cl731gqbe0+JVm5zraTuWl23&#10;19Laptz+mmCCgi4lSmXeNUS5HbaSWmx13WNL+wI1d5KEYH4F33TZqXeqieS2QqbAwzYhSa4bbWlP&#10;pdxOm2CCgm+SxNvOKrfXxqhfUtBlhHea3kLtttvihlRd99tCj4GfXQ9KK8l1yy21GcrtuQl29iCm&#10;7ue5erkdnh2Wi+VrPc7acYSnZHhuPTwsPDYdPewtwDGG+gUvWhABFA3mBTCWCQLz4827YNhOYCx+&#10;w6Ok26JpTWO4efJ0B45yxvB8knSq9wRHmZ6iDFVfhk+zlGohwVHCpkinysTwaaZSnWD4NFMpawmO&#10;ZJuiDOUQw6eZShFNcATiFOk01WH4NFNp0MLwaabS7IPgmFpMUYbGEQyfZipNCAiO3n6KdOraGT7N&#10;VOqkGT7NVOpuCY6+dIoy1HEyfJqp1AUSHP3bFOnUmTF8mqnULTF8mqnYlw94hcZjijrcUdANqBOY&#10;dsFoL+3MJ11wrk5qmsm8A2aVsHOddAdTodTEEsU7RL4DdnbT7mCMnlimeAfFdxgexN4t+LyjGS6Y&#10;aLSpVbQzmGSDqVYKK/W0C4zRbsEabBlXRnrl5vrltHYW4OW0J7oJXtEpe1pQzSG9dcPPvLd4Nwaj&#10;UPr90LxURcOIntZV3i3CF/HwNhLud0HsaxtJkyYAk9A8OzenzeeRBdKmjWBYPAbDzWnzOcCo1SRY&#10;mtyEDcJSLFwThKUoPrdgo2oZeptbsNHQDGvCLZjx3OVlAmOh+RwtpTkYTL0nT1MHQrg76mmaywN3&#10;z1pmnnB3nGfk3aPC6HeX2dHee4Fi/HeJPOO35b7pKrjejsXBl5omBbDJvJsmxSo9L7FgRrD5dCL1&#10;djBQOwpJw7AE2WFEmE/DMaPQ5N6MmEGrcw0xMsznIIu6I9wxxupySxg1MwRTt+9JG3GC3QkCelBC&#10;MOzhbt2UBuEEQybdgimar07AaRqdTbitprEK4e5YoTWGAoS74xRNPTzh7vgYM0TG3WEMo1CG3aFf&#10;Qwzd9U4smTy7E5dXmWBiyOQOQpVWA3437rws0Gpivegkv/z2mf9Gjh3Y/9XLb/wqMN6WZi+Nb3bT&#10;69j2d34P7fL++Yd/AgAA//8DAFBLAwQUAAYACAAAACEATaYcTt4AAAAIAQAADwAAAGRycy9kb3du&#10;cmV2LnhtbEyPQUvDQBCF74L/YRnBm92kobbEbEop6qkItoJ4mybTJDQ7G7LbJP33jid7nPceb96X&#10;rSfbqoF63zg2EM8iUMSFKxuuDHwd3p5WoHxALrF1TAau5GGd399lmJZu5E8a9qFSUsI+RQN1CF2q&#10;tS9qsuhnriMW7+R6i0HOvtJlj6OU21bPo+hZW2xYPtTY0bam4ry/WAPvI46bJH4ddufT9vpzWHx8&#10;72Iy5vFh2ryACjSF/zD8zZfpkMumo7tw6VVrQECCqPNkAUrsVbQUkqOBZCmKzjN9C5D/AgAA//8D&#10;AFBLAQItABQABgAIAAAAIQC2gziS/gAAAOEBAAATAAAAAAAAAAAAAAAAAAAAAABbQ29udGVudF9U&#10;eXBlc10ueG1sUEsBAi0AFAAGAAgAAAAhADj9If/WAAAAlAEAAAsAAAAAAAAAAAAAAAAALwEAAF9y&#10;ZWxzLy5yZWxzUEsBAi0AFAAGAAgAAAAhAKd0GtAxCgAAxy4AAA4AAAAAAAAAAAAAAAAALgIAAGRy&#10;cy9lMm9Eb2MueG1sUEsBAi0AFAAGAAgAAAAhAE2mHE7eAAAACAEAAA8AAAAAAAAAAAAAAAAAiwwA&#10;AGRycy9kb3ducmV2LnhtbFBLBQYAAAAABAAEAPMAAACWDQAAAAA=&#10;">
                <v:shape id="Text Box 394" o:spid="_x0000_s1037" type="#_x0000_t202" style="position:absolute;left:1080;top:1877;width:7490;height:2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FwAAAAN0AAAAPAAAAZHJzL2Rvd25yZXYueG1sRE9Na8Mw&#10;DL0P+h+MCrutTksZIatbRmGwU6BJdhe2loTFcho7qfvv68FgNz3epw6naAex0OR7xwq2mwwEsXam&#10;51ZBU3+85CB8QDY4OCYFd/JwOq6eDlgYd+MLLVVoRQphX6CCLoSxkNLrjiz6jRuJE/ftJoshwamV&#10;ZsJbCreD3GXZq7TYc2rocKRzR/qnmq0CZ8prbKLW7ddS542j+ezLWanndXx/AxEohn/xn/vTpPn7&#10;bAe/36QT5PEBAAD//wMAUEsBAi0AFAAGAAgAAAAhANvh9svuAAAAhQEAABMAAAAAAAAAAAAAAAAA&#10;AAAAAFtDb250ZW50X1R5cGVzXS54bWxQSwECLQAUAAYACAAAACEAWvQsW78AAAAVAQAACwAAAAAA&#10;AAAAAAAAAAAfAQAAX3JlbHMvLnJlbHNQSwECLQAUAAYACAAAACEADeJwxcAAAADdAAAADwAAAAAA&#10;AAAAAAAAAAAHAgAAZHJzL2Rvd25yZXYueG1sUEsFBgAAAAADAAMAtwAAAPQCAAAAAA==&#10;" filled="f" strokecolor="#c4702f" strokeweight="1pt">
                  <v:textbox inset="0,0,0,0">
                    <w:txbxContent>
                      <w:p w14:paraId="75389E97" w14:textId="77777777" w:rsidR="000E076D" w:rsidRDefault="000E076D" w:rsidP="003D1E59">
                        <w:pPr>
                          <w:pStyle w:val="NoteCallOut"/>
                          <w:rPr>
                            <w:rStyle w:val="Strong"/>
                          </w:rPr>
                        </w:pPr>
                        <w:r w:rsidRPr="00FF552B">
                          <w:rPr>
                            <w:rStyle w:val="Strong"/>
                          </w:rPr>
                          <w:t>For agencies that received EHE Initiative funds</w:t>
                        </w:r>
                      </w:p>
                      <w:p w14:paraId="0BC90520" w14:textId="05EC2132" w:rsidR="000E076D" w:rsidRDefault="000E076D" w:rsidP="00CE1881">
                        <w:pPr>
                          <w:pStyle w:val="NoteCallOut"/>
                        </w:pPr>
                        <w:r w:rsidRPr="00FF552B">
                          <w:t>The “EHE” service category</w:t>
                        </w:r>
                        <w:r>
                          <w:t xml:space="preserve"> includes those services that are funded</w:t>
                        </w:r>
                        <w:r w:rsidRPr="00FF552B">
                          <w:t xml:space="preserve"> </w:t>
                        </w:r>
                        <w:r>
                          <w:t xml:space="preserve">through EHE Initiative funding but do not meet the definition of one of the existing RWHAP service categories as outlined in </w:t>
                        </w:r>
                        <w:hyperlink r:id="rId29">
                          <w:r>
                            <w:rPr>
                              <w:rStyle w:val="Hyperlinks"/>
                            </w:rPr>
                            <w:t>PCN #</w:t>
                          </w:r>
                          <w:r w:rsidRPr="006A4C3F">
                            <w:rPr>
                              <w:rStyle w:val="Hyperlinks"/>
                            </w:rPr>
                            <w:t>16-02</w:t>
                          </w:r>
                          <w:r w:rsidRPr="006A4C3F">
                            <w:t>.</w:t>
                          </w:r>
                        </w:hyperlink>
                        <w:r>
                          <w:t xml:space="preserve"> </w:t>
                        </w:r>
                      </w:p>
                      <w:p w14:paraId="12D2667B" w14:textId="77777777" w:rsidR="000E076D" w:rsidRDefault="000E076D" w:rsidP="00870870">
                        <w:pPr>
                          <w:pStyle w:val="NoteCallOut"/>
                        </w:pPr>
                      </w:p>
                      <w:p w14:paraId="780C4743" w14:textId="77777777" w:rsidR="000E076D" w:rsidRPr="00FF552B" w:rsidRDefault="000E076D" w:rsidP="00870870">
                        <w:pPr>
                          <w:pStyle w:val="NoteCallOut"/>
                        </w:pPr>
                        <w:r>
                          <w:t>EHE Initiative funding dedicated to services that do meet the definition of one of the RWHAP core medical or support service categories should be reported under that specific service category.</w:t>
                        </w:r>
                      </w:p>
                    </w:txbxContent>
                  </v:textbox>
                </v:shape>
                <v:rect id="Rectangle 393" o:spid="_x0000_s1038"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kHwwAAAN0AAAAPAAAAZHJzL2Rvd25yZXYueG1sRE9LawIx&#10;EL4X/A9hBG81a5Wiq9lFCkLBIvVx8TZsxuziZrIk6br9902h0Nt8fM/ZlINtRU8+NI4VzKYZCOLK&#10;6YaNgst597wEESKyxtYxKfimAGUxetpgrt2Dj9SfohEphEOOCuoYu1zKUNVkMUxdR5y4m/MWY4Le&#10;SO3xkcJtK1+y7FVabDg11NjRW03V/fRlFXh7u0pz6Hcfn3gYzKqZL/ZLVmoyHrZrEJGG+C/+c7/r&#10;NH+RzeH3m3SCLH4AAAD//wMAUEsBAi0AFAAGAAgAAAAhANvh9svuAAAAhQEAABMAAAAAAAAAAAAA&#10;AAAAAAAAAFtDb250ZW50X1R5cGVzXS54bWxQSwECLQAUAAYACAAAACEAWvQsW78AAAAVAQAACwAA&#10;AAAAAAAAAAAAAAAfAQAAX3JlbHMvLnJlbHNQSwECLQAUAAYACAAAACEA8yxZB8MAAADdAAAADwAA&#10;AAAAAAAAAAAAAAAHAgAAZHJzL2Rvd25yZXYueG1sUEsFBgAAAAADAAMAtwAAAPcCAAAAAA==&#10;" fillcolor="#c4702f" stroked="f"/>
                <v:shape id="AutoShape 392" o:spid="_x0000_s1039"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avwwAAAN0AAAAPAAAAZHJzL2Rvd25yZXYueG1sRE9Na8JA&#10;EL0X/A/LCL3V3aQhSHQVEQu9SVNbPQ7ZMQlmZ0N2a9J/3y0UepvH+5z1drKduNPgW8cakoUCQVw5&#10;03Kt4fT+8rQE4QOywc4xafgmD9vN7GGNhXEjv9G9DLWIIewL1NCE0BdS+qohi37heuLIXd1gMUQ4&#10;1NIMOMZw28lUqVxabDk2NNjTvqHqVn5ZDVP4yI+lSp6XnW0vKR8P58/xpPXjfNqtQASawr/4z/1q&#10;4vxMZfD7TTxBbn4AAAD//wMAUEsBAi0AFAAGAAgAAAAhANvh9svuAAAAhQEAABMAAAAAAAAAAAAA&#10;AAAAAAAAAFtDb250ZW50X1R5cGVzXS54bWxQSwECLQAUAAYACAAAACEAWvQsW78AAAAVAQAACwAA&#10;AAAAAAAAAAAAAAAfAQAAX3JlbHMvLnJlbHNQSwECLQAUAAYACAAAACEAWufGr8MAAADdAAAADwAA&#10;AAAAAAAAAAAAAAAHAgAAZHJzL2Rvd25yZXYueG1sUEsFBgAAAAADAAMAtwAAAPc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square" anchorx="margin"/>
              </v:group>
            </w:pict>
          </mc:Fallback>
        </mc:AlternateContent>
      </w:r>
      <w:r w:rsidR="003C4785">
        <w:t>Definitions for administrative and technical service categories can be fo</w:t>
      </w:r>
      <w:r w:rsidR="003D1E59">
        <w:t>u</w:t>
      </w:r>
      <w:r w:rsidR="003C4785">
        <w:t xml:space="preserve">nd in </w:t>
      </w:r>
      <w:hyperlink w:anchor="_Appendix_B._Administrative" w:history="1">
        <w:r w:rsidR="003C4785" w:rsidRPr="00FF279D">
          <w:rPr>
            <w:rStyle w:val="Hyperlink"/>
          </w:rPr>
          <w:t xml:space="preserve">Appendix </w:t>
        </w:r>
        <w:r w:rsidR="00FF279D" w:rsidRPr="00FF279D">
          <w:rPr>
            <w:rStyle w:val="Hyperlink"/>
          </w:rPr>
          <w:t>B</w:t>
        </w:r>
      </w:hyperlink>
      <w:r w:rsidR="00FF279D">
        <w:t xml:space="preserve"> </w:t>
      </w:r>
      <w:r w:rsidR="003C4785">
        <w:t xml:space="preserve">of this manual. </w:t>
      </w:r>
      <w:r w:rsidR="004A5765">
        <w:t>RWHAP</w:t>
      </w:r>
      <w:r w:rsidR="00D43723">
        <w:t xml:space="preserve"> </w:t>
      </w:r>
      <w:r w:rsidR="0047566F">
        <w:t xml:space="preserve">core medical and support </w:t>
      </w:r>
      <w:r w:rsidR="004A5765">
        <w:t xml:space="preserve">service categories are listed and explained in </w:t>
      </w:r>
      <w:hyperlink r:id="rId30" w:history="1">
        <w:r w:rsidR="004A5765" w:rsidRPr="002F212B">
          <w:rPr>
            <w:rStyle w:val="Hyperlink"/>
          </w:rPr>
          <w:t>Policy Clarification Notice (PCN) #16-02 "Eligible Individuals and Allowable Uses of Funds."</w:t>
        </w:r>
      </w:hyperlink>
      <w:r w:rsidR="004A5765">
        <w:t xml:space="preserve"> </w:t>
      </w:r>
    </w:p>
    <w:p w14:paraId="1E722C71" w14:textId="64402533" w:rsidR="00F57883" w:rsidRPr="00870870" w:rsidRDefault="00687069" w:rsidP="00334A91">
      <w:pPr>
        <w:pStyle w:val="Heading1"/>
      </w:pPr>
      <w:bookmarkStart w:id="22" w:name="Recipient/Subrecipient_Exemptions"/>
      <w:bookmarkStart w:id="23" w:name="_Toc77946335"/>
      <w:bookmarkStart w:id="24" w:name="_Toc120870524"/>
      <w:bookmarkStart w:id="25" w:name="_Toc77946342"/>
      <w:bookmarkStart w:id="26" w:name="_Hlk112257107"/>
      <w:bookmarkEnd w:id="16"/>
      <w:bookmarkEnd w:id="17"/>
      <w:bookmarkEnd w:id="22"/>
      <w:r w:rsidRPr="00870870">
        <w:lastRenderedPageBreak/>
        <w:t>W</w:t>
      </w:r>
      <w:r w:rsidR="00F57883" w:rsidRPr="00870870">
        <w:t xml:space="preserve">hat’s New for </w:t>
      </w:r>
      <w:bookmarkEnd w:id="23"/>
      <w:r w:rsidR="00F57883" w:rsidRPr="00870870">
        <w:t>2022</w:t>
      </w:r>
      <w:bookmarkEnd w:id="24"/>
    </w:p>
    <w:p w14:paraId="3DB73C6E" w14:textId="0F4B8713" w:rsidR="00334A91" w:rsidRDefault="00334A91" w:rsidP="00334A91">
      <w:pPr>
        <w:pStyle w:val="Heading2"/>
      </w:pPr>
      <w:bookmarkStart w:id="27" w:name="_Toc120870525"/>
      <w:r w:rsidRPr="00870870">
        <w:t>Cha</w:t>
      </w:r>
      <w:r>
        <w:t>nges to Reporting</w:t>
      </w:r>
      <w:bookmarkEnd w:id="27"/>
    </w:p>
    <w:p w14:paraId="064940DA" w14:textId="13D7C862" w:rsidR="00A30132" w:rsidRPr="00870870" w:rsidRDefault="00A30132" w:rsidP="00870870">
      <w:pPr>
        <w:pStyle w:val="Heading3"/>
      </w:pPr>
      <w:r>
        <w:t>Provider Profile</w:t>
      </w:r>
    </w:p>
    <w:p w14:paraId="63144A97" w14:textId="6DD517CD" w:rsidR="00FE6095" w:rsidRDefault="00E90435" w:rsidP="00E90435">
      <w:pPr>
        <w:rPr>
          <w:rStyle w:val="Newtext"/>
          <w:shd w:val="clear" w:color="auto" w:fill="auto"/>
        </w:rPr>
      </w:pPr>
      <w:r w:rsidRPr="00870870">
        <w:t xml:space="preserve">Users now have the ability </w:t>
      </w:r>
      <w:r w:rsidR="007B58F9" w:rsidRPr="00870870">
        <w:t xml:space="preserve">to update certain organization </w:t>
      </w:r>
      <w:r w:rsidR="009A51A7" w:rsidRPr="00870870">
        <w:t>details</w:t>
      </w:r>
      <w:r w:rsidR="008C5383" w:rsidRPr="00870870">
        <w:t xml:space="preserve"> at any point throughout the year using the new </w:t>
      </w:r>
      <w:r w:rsidR="0026532C" w:rsidRPr="00870870">
        <w:t xml:space="preserve">Provider Profile. </w:t>
      </w:r>
      <w:r w:rsidR="009C1E9B" w:rsidRPr="00870870">
        <w:t xml:space="preserve">Organizations </w:t>
      </w:r>
      <w:r w:rsidR="00B86719" w:rsidRPr="00870870">
        <w:t>that use the EHBs Service Provider login portal can find the Provider Profile</w:t>
      </w:r>
      <w:r w:rsidR="009A51A7" w:rsidRPr="00870870">
        <w:t xml:space="preserve"> </w:t>
      </w:r>
      <w:r w:rsidR="00020D08" w:rsidRPr="00870870">
        <w:t xml:space="preserve">after logging in with their user account. </w:t>
      </w:r>
      <w:r w:rsidR="008808BF" w:rsidRPr="00870870">
        <w:t xml:space="preserve">Providers </w:t>
      </w:r>
      <w:r w:rsidR="00DE7DBA" w:rsidRPr="00870870">
        <w:t xml:space="preserve">can update the details in the Provider Profile as needed and synchronize any changes with their RSR Provider Report. </w:t>
      </w:r>
      <w:r w:rsidR="00E26619" w:rsidRPr="00870870">
        <w:t xml:space="preserve">The information included in the Provider Profile includes the organization address, EIN, UEI, </w:t>
      </w:r>
      <w:r w:rsidR="00784715" w:rsidRPr="00870870">
        <w:t>organization contacts, and Provider Profile Information.</w:t>
      </w:r>
    </w:p>
    <w:p w14:paraId="696C79EF" w14:textId="418CC901" w:rsidR="00FE6095" w:rsidRPr="00870870" w:rsidRDefault="00FE6095" w:rsidP="00870870">
      <w:pPr>
        <w:pStyle w:val="Heading3"/>
      </w:pPr>
      <w:r w:rsidRPr="00870870">
        <w:t>‘New Client’ Data Elements</w:t>
      </w:r>
    </w:p>
    <w:p w14:paraId="77A9BD2B" w14:textId="13C44308" w:rsidR="00FE6095" w:rsidRPr="00870870" w:rsidRDefault="00084207" w:rsidP="00BB37F4">
      <w:r w:rsidRPr="00870870">
        <w:t xml:space="preserve">Two data elements were added </w:t>
      </w:r>
      <w:r w:rsidR="008F39AE" w:rsidRPr="00870870">
        <w:t>to the</w:t>
      </w:r>
      <w:r w:rsidR="00361A96" w:rsidRPr="00870870">
        <w:t xml:space="preserve"> client-level data for the 2020 RSR and have been reported by all providers since: ‘New Client’ and ‘Received Services in the Previous Year.’ Moving forward </w:t>
      </w:r>
      <w:r w:rsidR="002F1182" w:rsidRPr="00870870">
        <w:t xml:space="preserve">beginning </w:t>
      </w:r>
      <w:r w:rsidR="00361A96" w:rsidRPr="00870870">
        <w:t xml:space="preserve">with the 2022 RSR, these two data elements will only be required for providers </w:t>
      </w:r>
      <w:r w:rsidR="00156C6E" w:rsidRPr="00870870">
        <w:t>that receive EHE Initiative funding.</w:t>
      </w:r>
    </w:p>
    <w:p w14:paraId="6B2968C8" w14:textId="635EEDFB" w:rsidR="000B413D" w:rsidRDefault="002102E9" w:rsidP="000B413D">
      <w:pPr>
        <w:rPr>
          <w:rStyle w:val="Newtext"/>
          <w:shd w:val="clear" w:color="auto" w:fill="auto"/>
        </w:rPr>
      </w:pPr>
      <w:r w:rsidRPr="00870870">
        <w:t xml:space="preserve">The merge logic for </w:t>
      </w:r>
      <w:r w:rsidR="00431743">
        <w:t xml:space="preserve">these </w:t>
      </w:r>
      <w:r w:rsidRPr="00870870">
        <w:t xml:space="preserve">two data elements </w:t>
      </w:r>
      <w:r w:rsidR="007C2869" w:rsidRPr="00870870">
        <w:t xml:space="preserve">has </w:t>
      </w:r>
      <w:r w:rsidR="00431743">
        <w:t xml:space="preserve">also </w:t>
      </w:r>
      <w:r w:rsidR="007C2869" w:rsidRPr="00870870">
        <w:t>been updated</w:t>
      </w:r>
      <w:r w:rsidR="00431743">
        <w:t>.</w:t>
      </w:r>
      <w:r w:rsidR="003518DF" w:rsidRPr="00870870">
        <w:t xml:space="preserve"> </w:t>
      </w:r>
      <w:r w:rsidR="000B413D" w:rsidRPr="00870870">
        <w:t xml:space="preserve">For additional information on how RSR data are merged in the </w:t>
      </w:r>
      <w:r w:rsidR="000B74C1" w:rsidRPr="00870870">
        <w:t>report, please see the</w:t>
      </w:r>
      <w:r w:rsidR="000B74C1">
        <w:rPr>
          <w:rStyle w:val="Newtext"/>
          <w:shd w:val="clear" w:color="auto" w:fill="auto"/>
        </w:rPr>
        <w:t xml:space="preserve"> </w:t>
      </w:r>
      <w:hyperlink r:id="rId31" w:history="1">
        <w:r w:rsidR="000B74C1" w:rsidRPr="00870870">
          <w:rPr>
            <w:rStyle w:val="Hyperlinks"/>
          </w:rPr>
          <w:t>RSR Merge Rules</w:t>
        </w:r>
      </w:hyperlink>
      <w:r w:rsidR="000B74C1">
        <w:rPr>
          <w:rStyle w:val="Newtext"/>
          <w:shd w:val="clear" w:color="auto" w:fill="auto"/>
        </w:rPr>
        <w:t xml:space="preserve"> </w:t>
      </w:r>
      <w:r w:rsidR="000B74C1" w:rsidRPr="00870870">
        <w:t>on the TargetHIV website.</w:t>
      </w:r>
    </w:p>
    <w:p w14:paraId="2D69EA65" w14:textId="60507F23" w:rsidR="00623660" w:rsidRDefault="00623660" w:rsidP="00623660">
      <w:pPr>
        <w:pStyle w:val="Heading2"/>
        <w:rPr>
          <w:rStyle w:val="Newtext"/>
          <w:shd w:val="clear" w:color="auto" w:fill="auto"/>
        </w:rPr>
      </w:pPr>
      <w:bookmarkStart w:id="28" w:name="_Toc120870526"/>
      <w:r>
        <w:rPr>
          <w:rStyle w:val="Newtext"/>
          <w:shd w:val="clear" w:color="auto" w:fill="auto"/>
        </w:rPr>
        <w:t>System Enhancements</w:t>
      </w:r>
      <w:bookmarkEnd w:id="28"/>
    </w:p>
    <w:p w14:paraId="1F4BD9DC" w14:textId="10471797" w:rsidR="00623660" w:rsidRPr="00870870" w:rsidRDefault="004462F4" w:rsidP="00623660">
      <w:pPr>
        <w:pStyle w:val="Heading3"/>
      </w:pPr>
      <w:r w:rsidRPr="00870870">
        <w:t>Provider Report Action History</w:t>
      </w:r>
    </w:p>
    <w:p w14:paraId="263AF7A3" w14:textId="4BDC90EC" w:rsidR="004462F4" w:rsidRDefault="007C4E59" w:rsidP="004462F4">
      <w:r w:rsidRPr="00870870">
        <w:t xml:space="preserve">The </w:t>
      </w:r>
      <w:r w:rsidR="00C73885" w:rsidRPr="00870870">
        <w:t xml:space="preserve">Action History section of the RSR Provider Report presents </w:t>
      </w:r>
      <w:r w:rsidR="004C157C" w:rsidRPr="00870870">
        <w:t xml:space="preserve">details of the various submission </w:t>
      </w:r>
      <w:r w:rsidR="007F63D5" w:rsidRPr="00870870">
        <w:t>steps that the report goes through</w:t>
      </w:r>
      <w:r w:rsidR="004C5DDD" w:rsidRPr="00870870">
        <w:t xml:space="preserve"> including when a Provider Report has been accepted by a recipient. </w:t>
      </w:r>
      <w:r w:rsidR="00DB1ED7" w:rsidRPr="00870870">
        <w:t>T</w:t>
      </w:r>
      <w:r w:rsidR="00C37727" w:rsidRPr="00870870">
        <w:t>his section will now display the grant number of any recipient that accepts the Provider Report</w:t>
      </w:r>
      <w:r w:rsidR="00AB4B91" w:rsidRPr="00870870">
        <w:t xml:space="preserve">, allowing agencies </w:t>
      </w:r>
      <w:r w:rsidR="00157D60" w:rsidRPr="00870870">
        <w:t xml:space="preserve">to easily </w:t>
      </w:r>
      <w:r w:rsidR="00215B5A" w:rsidRPr="00870870">
        <w:t>discern which grant(s)/recipient(s) must accept the report before it will advance to “Submitted” status.</w:t>
      </w:r>
    </w:p>
    <w:p w14:paraId="67B0864C" w14:textId="67102831" w:rsidR="00431743" w:rsidRDefault="00431743" w:rsidP="00431743">
      <w:pPr>
        <w:pStyle w:val="figuretitles"/>
      </w:pPr>
      <w:r>
        <w:lastRenderedPageBreak/>
        <w:t>Figure 3. RSR Provider Report: Screenshot of the Action History Section</w:t>
      </w:r>
    </w:p>
    <w:p w14:paraId="71E2BE22" w14:textId="3CECDBAB" w:rsidR="00431743" w:rsidRPr="00870870" w:rsidRDefault="00D4452F" w:rsidP="00431743">
      <w:pPr>
        <w:pStyle w:val="figuretitles"/>
      </w:pPr>
      <w:r>
        <w:drawing>
          <wp:inline distT="0" distB="0" distL="0" distR="0" wp14:anchorId="65B3F507" wp14:editId="5CA05835">
            <wp:extent cx="6056256" cy="1797050"/>
            <wp:effectExtent l="19050" t="19050" r="20955" b="12700"/>
            <wp:docPr id="79" name="Picture 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7775" cy="1815304"/>
                    </a:xfrm>
                    <a:prstGeom prst="rect">
                      <a:avLst/>
                    </a:prstGeom>
                    <a:ln>
                      <a:solidFill>
                        <a:schemeClr val="bg2"/>
                      </a:solidFill>
                    </a:ln>
                  </pic:spPr>
                </pic:pic>
              </a:graphicData>
            </a:graphic>
          </wp:inline>
        </w:drawing>
      </w:r>
    </w:p>
    <w:p w14:paraId="5F4BBE3B" w14:textId="4E61D879" w:rsidR="00BE494B" w:rsidRPr="00870870" w:rsidRDefault="002F5EFB" w:rsidP="00BE494B">
      <w:pPr>
        <w:pStyle w:val="Heading3"/>
      </w:pPr>
      <w:r w:rsidRPr="00870870">
        <w:t>Linking Service Delivery Sites</w:t>
      </w:r>
    </w:p>
    <w:p w14:paraId="0A5CE6E4" w14:textId="66BDD367" w:rsidR="002F5EFB" w:rsidRPr="00870870" w:rsidRDefault="003D4D71" w:rsidP="005B6D43">
      <w:r w:rsidRPr="00870870">
        <w:t xml:space="preserve">Agencies are now able to link service delivery sites to multiple providers. </w:t>
      </w:r>
      <w:r w:rsidR="00C70146" w:rsidRPr="00870870">
        <w:t xml:space="preserve">When entering a service delivery site, users will now receive a system prompt when the </w:t>
      </w:r>
      <w:r w:rsidR="005814C2" w:rsidRPr="00870870">
        <w:t>site name and/or address matches an existing service delivery site in the system.</w:t>
      </w:r>
      <w:r w:rsidR="00F73352" w:rsidRPr="00870870">
        <w:t xml:space="preserve"> This prompt will display existing site name and address combinations.</w:t>
      </w:r>
      <w:r w:rsidR="00D85A53" w:rsidRPr="00870870">
        <w:t xml:space="preserve"> If a user chooses an existing combination, the existing site record will be associated with the Provider Report. </w:t>
      </w:r>
      <w:r w:rsidR="00755EB7" w:rsidRPr="00870870">
        <w:t xml:space="preserve">Alternatively, users can enter </w:t>
      </w:r>
      <w:r w:rsidR="00D47352">
        <w:t xml:space="preserve">a </w:t>
      </w:r>
      <w:r w:rsidR="00755EB7" w:rsidRPr="00870870">
        <w:t>new site name and address combination to create a new site record.</w:t>
      </w:r>
    </w:p>
    <w:p w14:paraId="1789A990" w14:textId="4459030D" w:rsidR="00F16AFA" w:rsidRPr="00870870" w:rsidRDefault="00D47352" w:rsidP="00F16AFA">
      <w:pPr>
        <w:pStyle w:val="Heading3"/>
      </w:pPr>
      <w:r>
        <w:t xml:space="preserve">Prior Year Data in </w:t>
      </w:r>
      <w:r w:rsidR="00F16AFA" w:rsidRPr="00870870">
        <w:t xml:space="preserve">Upload Completeness Report </w:t>
      </w:r>
    </w:p>
    <w:p w14:paraId="70F9F0B9" w14:textId="07199778" w:rsidR="00F16AFA" w:rsidRDefault="00AB585E" w:rsidP="00870870">
      <w:pPr>
        <w:rPr>
          <w:rStyle w:val="Newtext"/>
          <w:shd w:val="clear" w:color="auto" w:fill="auto"/>
        </w:rPr>
      </w:pPr>
      <w:r w:rsidRPr="00870870">
        <w:t>The RSR Upload Completeness Report</w:t>
      </w:r>
      <w:r w:rsidR="007D1568" w:rsidRPr="00870870">
        <w:t xml:space="preserve"> (UCR)</w:t>
      </w:r>
      <w:r w:rsidRPr="00870870">
        <w:t xml:space="preserve"> will now display data from the prior year’s submission (including counts and percentages) in addition to the current year data</w:t>
      </w:r>
      <w:r w:rsidR="00CF3C5D" w:rsidRPr="00870870">
        <w:t>.</w:t>
      </w:r>
      <w:r w:rsidR="00684201" w:rsidRPr="00870870">
        <w:t xml:space="preserve"> </w:t>
      </w:r>
      <w:r w:rsidR="00490572" w:rsidRPr="00870870">
        <w:t>Footnotes will be used to de</w:t>
      </w:r>
      <w:r w:rsidR="00741339" w:rsidRPr="00870870">
        <w:t xml:space="preserve">scribe any </w:t>
      </w:r>
      <w:r w:rsidR="0001269F" w:rsidRPr="00870870">
        <w:t xml:space="preserve">data anomalies or changes in measures between current and prior years. The </w:t>
      </w:r>
      <w:r w:rsidR="007D1568" w:rsidRPr="00870870">
        <w:t>UCR</w:t>
      </w:r>
      <w:r w:rsidR="0001269F" w:rsidRPr="00870870">
        <w:t xml:space="preserve"> will continue to be </w:t>
      </w:r>
      <w:r w:rsidR="00A5345B">
        <w:t>exportable</w:t>
      </w:r>
      <w:r w:rsidR="0001269F" w:rsidRPr="00870870">
        <w:t xml:space="preserve"> </w:t>
      </w:r>
      <w:r w:rsidR="007D1568" w:rsidRPr="00870870">
        <w:t xml:space="preserve">into the currently available formats. For more information on the UCR, check out </w:t>
      </w:r>
      <w:hyperlink r:id="rId33" w:history="1">
        <w:r w:rsidR="007D1568" w:rsidRPr="00870870">
          <w:rPr>
            <w:rStyle w:val="Hyperlinks"/>
          </w:rPr>
          <w:t>RSR In Focus</w:t>
        </w:r>
        <w:r w:rsidR="00203DA8" w:rsidRPr="00870870">
          <w:rPr>
            <w:rStyle w:val="Hyperlinks"/>
          </w:rPr>
          <w:t>: How to Use the RSR Upload Completeness Report</w:t>
        </w:r>
      </w:hyperlink>
      <w:r w:rsidR="00D47352">
        <w:rPr>
          <w:rStyle w:val="Newtext"/>
          <w:shd w:val="clear" w:color="auto" w:fill="auto"/>
        </w:rPr>
        <w:t xml:space="preserve"> or the </w:t>
      </w:r>
      <w:hyperlink r:id="rId34" w:history="1">
        <w:r w:rsidR="00D47352" w:rsidRPr="00D47352">
          <w:rPr>
            <w:rStyle w:val="Hyperlink"/>
          </w:rPr>
          <w:t>RSR Upload Completeness Report Training Module</w:t>
        </w:r>
      </w:hyperlink>
      <w:r w:rsidR="00D47352">
        <w:rPr>
          <w:rStyle w:val="Newtext"/>
          <w:shd w:val="clear" w:color="auto" w:fill="auto"/>
        </w:rPr>
        <w:t>.</w:t>
      </w:r>
      <w:r w:rsidR="007D1568">
        <w:rPr>
          <w:rStyle w:val="Newtext"/>
          <w:shd w:val="clear" w:color="auto" w:fill="auto"/>
        </w:rPr>
        <w:t xml:space="preserve"> </w:t>
      </w:r>
    </w:p>
    <w:p w14:paraId="7BD48A97" w14:textId="0E64BE13" w:rsidR="00D47352" w:rsidRDefault="00D47352" w:rsidP="00D47352">
      <w:pPr>
        <w:pStyle w:val="figuretitles"/>
        <w:rPr>
          <w:rStyle w:val="Newtext"/>
          <w:shd w:val="clear" w:color="auto" w:fill="auto"/>
        </w:rPr>
      </w:pPr>
      <w:r>
        <w:rPr>
          <w:rStyle w:val="Newtext"/>
          <w:shd w:val="clear" w:color="auto" w:fill="auto"/>
        </w:rPr>
        <w:lastRenderedPageBreak/>
        <w:t>Figure 4. Screenshot of RSR Upload Completeness Report</w:t>
      </w:r>
    </w:p>
    <w:p w14:paraId="49DCAA0E" w14:textId="665ECD7B" w:rsidR="00D4452F" w:rsidRDefault="00D4452F" w:rsidP="00D47352">
      <w:pPr>
        <w:pStyle w:val="figuretitles"/>
        <w:rPr>
          <w:rStyle w:val="Newtext"/>
          <w:shd w:val="clear" w:color="auto" w:fill="auto"/>
        </w:rPr>
      </w:pPr>
      <w:r>
        <w:drawing>
          <wp:inline distT="0" distB="0" distL="0" distR="0" wp14:anchorId="5DFDDF91" wp14:editId="1A0429B9">
            <wp:extent cx="5289550" cy="2932342"/>
            <wp:effectExtent l="19050" t="19050" r="25400" b="20955"/>
            <wp:docPr id="80" name="Picture 8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297160" cy="2936561"/>
                    </a:xfrm>
                    <a:prstGeom prst="rect">
                      <a:avLst/>
                    </a:prstGeom>
                    <a:ln>
                      <a:solidFill>
                        <a:schemeClr val="bg2"/>
                      </a:solidFill>
                    </a:ln>
                  </pic:spPr>
                </pic:pic>
              </a:graphicData>
            </a:graphic>
          </wp:inline>
        </w:drawing>
      </w:r>
    </w:p>
    <w:p w14:paraId="04C8B99C" w14:textId="77777777" w:rsidR="00F508F9" w:rsidRDefault="00F508F9" w:rsidP="00D47352">
      <w:pPr>
        <w:pStyle w:val="figuretitles"/>
        <w:rPr>
          <w:rStyle w:val="Newtext"/>
          <w:shd w:val="clear" w:color="auto" w:fill="auto"/>
        </w:rPr>
        <w:sectPr w:rsidR="00F508F9" w:rsidSect="00F508F9">
          <w:footerReference w:type="default" r:id="rId36"/>
          <w:pgSz w:w="12240" w:h="15840"/>
          <w:pgMar w:top="1440" w:right="1080" w:bottom="1440" w:left="1080" w:header="616" w:footer="607" w:gutter="0"/>
          <w:cols w:space="720"/>
        </w:sectPr>
      </w:pPr>
    </w:p>
    <w:p w14:paraId="6DB85D8C" w14:textId="10D08F83" w:rsidR="00A12E1E" w:rsidRPr="003933C4" w:rsidRDefault="003933C4" w:rsidP="003933C4">
      <w:pPr>
        <w:pStyle w:val="Heading1"/>
      </w:pPr>
      <w:bookmarkStart w:id="29" w:name="Ryan_White_HIV/AIDS_Program_Services"/>
      <w:bookmarkStart w:id="30" w:name="_Toc77946343"/>
      <w:bookmarkStart w:id="31" w:name="_Toc120870527"/>
      <w:bookmarkEnd w:id="25"/>
      <w:bookmarkEnd w:id="26"/>
      <w:bookmarkEnd w:id="29"/>
      <w:r w:rsidRPr="003933C4">
        <w:lastRenderedPageBreak/>
        <w:t>Ryan White HIV/AID</w:t>
      </w:r>
      <w:r w:rsidR="001A5068">
        <w:t>S</w:t>
      </w:r>
      <w:r w:rsidRPr="003933C4">
        <w:t xml:space="preserve"> Program Services</w:t>
      </w:r>
      <w:bookmarkEnd w:id="30"/>
      <w:r w:rsidR="00826239">
        <w:t xml:space="preserve"> Report</w:t>
      </w:r>
      <w:bookmarkEnd w:id="31"/>
    </w:p>
    <w:p w14:paraId="456592CA" w14:textId="3124629E" w:rsidR="009A0252" w:rsidRPr="00870870" w:rsidRDefault="00D71527" w:rsidP="00421FC9">
      <w:pPr>
        <w:rPr>
          <w:rStyle w:val="Newtext"/>
        </w:rPr>
      </w:pPr>
      <w:r w:rsidRPr="00870870">
        <w:rPr>
          <w:rStyle w:val="Newtext"/>
        </w:rPr>
        <w:t xml:space="preserve">The </w:t>
      </w:r>
      <w:r w:rsidR="00392C19" w:rsidRPr="00870870">
        <w:rPr>
          <w:rStyle w:val="Newtext"/>
        </w:rPr>
        <w:t xml:space="preserve">RWHAP </w:t>
      </w:r>
      <w:r w:rsidR="0024170B" w:rsidRPr="00870870">
        <w:rPr>
          <w:rStyle w:val="Newtext"/>
        </w:rPr>
        <w:t>Services Report (</w:t>
      </w:r>
      <w:r w:rsidR="00244487" w:rsidRPr="00870870">
        <w:rPr>
          <w:rStyle w:val="Newtext"/>
        </w:rPr>
        <w:t>RSR</w:t>
      </w:r>
      <w:r w:rsidR="0024170B" w:rsidRPr="00870870">
        <w:rPr>
          <w:rStyle w:val="Newtext"/>
        </w:rPr>
        <w:t>)</w:t>
      </w:r>
      <w:r w:rsidR="00557C7E" w:rsidRPr="00870870">
        <w:rPr>
          <w:rStyle w:val="Newtext"/>
        </w:rPr>
        <w:t xml:space="preserve"> is a</w:t>
      </w:r>
      <w:r w:rsidR="0044015B" w:rsidRPr="00870870">
        <w:rPr>
          <w:rStyle w:val="Newtext"/>
        </w:rPr>
        <w:t>n annual data</w:t>
      </w:r>
      <w:r w:rsidR="00845FFD" w:rsidRPr="00870870">
        <w:rPr>
          <w:rStyle w:val="Newtext"/>
        </w:rPr>
        <w:t xml:space="preserve"> report</w:t>
      </w:r>
      <w:r w:rsidR="0044015B" w:rsidRPr="00870870">
        <w:rPr>
          <w:rStyle w:val="Newtext"/>
        </w:rPr>
        <w:t xml:space="preserve"> completed by RWHAP recipients and providers. </w:t>
      </w:r>
      <w:r w:rsidR="00845FFD" w:rsidRPr="00870870">
        <w:rPr>
          <w:rStyle w:val="Newtext"/>
        </w:rPr>
        <w:t xml:space="preserve"> </w:t>
      </w:r>
      <w:r w:rsidR="0044015B" w:rsidRPr="00870870">
        <w:rPr>
          <w:rStyle w:val="Newtext"/>
        </w:rPr>
        <w:t xml:space="preserve">This report provides data on </w:t>
      </w:r>
      <w:r w:rsidR="005C72EA" w:rsidRPr="00870870">
        <w:rPr>
          <w:rStyle w:val="Newtext"/>
        </w:rPr>
        <w:t>the characteristics of the funded recipients</w:t>
      </w:r>
      <w:r w:rsidR="00D11F08">
        <w:rPr>
          <w:rStyle w:val="Newtext"/>
        </w:rPr>
        <w:t xml:space="preserve"> and</w:t>
      </w:r>
      <w:r w:rsidR="00AD1144" w:rsidRPr="00870870">
        <w:rPr>
          <w:rStyle w:val="Newtext"/>
        </w:rPr>
        <w:t xml:space="preserve"> their providers</w:t>
      </w:r>
      <w:r w:rsidR="007A2050" w:rsidRPr="00870870">
        <w:rPr>
          <w:rStyle w:val="Newtext"/>
        </w:rPr>
        <w:t xml:space="preserve">, clients </w:t>
      </w:r>
      <w:r w:rsidR="002F473A" w:rsidRPr="00870870">
        <w:rPr>
          <w:rStyle w:val="Newtext"/>
        </w:rPr>
        <w:t>served,</w:t>
      </w:r>
      <w:r w:rsidR="007A2050" w:rsidRPr="00870870">
        <w:rPr>
          <w:rStyle w:val="Newtext"/>
        </w:rPr>
        <w:t xml:space="preserve"> and services </w:t>
      </w:r>
      <w:r w:rsidR="00D667D0" w:rsidRPr="00870870">
        <w:rPr>
          <w:rStyle w:val="Newtext"/>
        </w:rPr>
        <w:t>delivered</w:t>
      </w:r>
      <w:r w:rsidR="007A2050" w:rsidRPr="00870870">
        <w:rPr>
          <w:rStyle w:val="Newtext"/>
        </w:rPr>
        <w:t>. The RSR</w:t>
      </w:r>
      <w:r w:rsidRPr="00870870">
        <w:rPr>
          <w:rStyle w:val="Newtext"/>
        </w:rPr>
        <w:t xml:space="preserve"> </w:t>
      </w:r>
      <w:r w:rsidR="00244487" w:rsidRPr="00870870">
        <w:rPr>
          <w:rStyle w:val="Newtext"/>
        </w:rPr>
        <w:t>comprises</w:t>
      </w:r>
      <w:r w:rsidRPr="00870870">
        <w:rPr>
          <w:rStyle w:val="Newtext"/>
        </w:rPr>
        <w:t xml:space="preserve"> t</w:t>
      </w:r>
      <w:r w:rsidR="00272BC7" w:rsidRPr="00870870">
        <w:rPr>
          <w:rStyle w:val="Newtext"/>
        </w:rPr>
        <w:t>hree</w:t>
      </w:r>
      <w:r w:rsidRPr="00870870">
        <w:rPr>
          <w:rStyle w:val="Newtext"/>
        </w:rPr>
        <w:t xml:space="preserve"> </w:t>
      </w:r>
      <w:r w:rsidR="00557C7E" w:rsidRPr="00870870">
        <w:rPr>
          <w:rStyle w:val="Newtext"/>
        </w:rPr>
        <w:t>components</w:t>
      </w:r>
      <w:r w:rsidR="002F473A" w:rsidRPr="00870870">
        <w:rPr>
          <w:rStyle w:val="Newtext"/>
        </w:rPr>
        <w:t>:</w:t>
      </w:r>
      <w:r w:rsidR="004D7B11" w:rsidRPr="00870870">
        <w:rPr>
          <w:rStyle w:val="Newtext"/>
        </w:rPr>
        <w:t xml:space="preserve"> the Recipient Report</w:t>
      </w:r>
      <w:r w:rsidR="00272BC7" w:rsidRPr="00870870">
        <w:rPr>
          <w:rStyle w:val="Newtext"/>
        </w:rPr>
        <w:t>,</w:t>
      </w:r>
      <w:r w:rsidR="004D7B11" w:rsidRPr="00870870">
        <w:rPr>
          <w:rStyle w:val="Newtext"/>
        </w:rPr>
        <w:t xml:space="preserve"> the Provider </w:t>
      </w:r>
      <w:r w:rsidR="00D667D0" w:rsidRPr="00870870">
        <w:rPr>
          <w:rStyle w:val="Newtext"/>
        </w:rPr>
        <w:t>Report,</w:t>
      </w:r>
      <w:r w:rsidR="00272BC7" w:rsidRPr="00870870">
        <w:rPr>
          <w:rStyle w:val="Newtext"/>
        </w:rPr>
        <w:t xml:space="preserve"> and the </w:t>
      </w:r>
      <w:r w:rsidR="009648E6" w:rsidRPr="00870870">
        <w:rPr>
          <w:rStyle w:val="Newtext"/>
        </w:rPr>
        <w:t>c</w:t>
      </w:r>
      <w:r w:rsidR="00272BC7" w:rsidRPr="00870870">
        <w:rPr>
          <w:rStyle w:val="Newtext"/>
        </w:rPr>
        <w:t>lient</w:t>
      </w:r>
      <w:r w:rsidR="00FD02FE" w:rsidRPr="00870870">
        <w:rPr>
          <w:rStyle w:val="Newtext"/>
        </w:rPr>
        <w:t>-l</w:t>
      </w:r>
      <w:r w:rsidR="00272BC7" w:rsidRPr="00870870">
        <w:rPr>
          <w:rStyle w:val="Newtext"/>
        </w:rPr>
        <w:t xml:space="preserve">evel </w:t>
      </w:r>
      <w:r w:rsidR="009648E6" w:rsidRPr="00870870">
        <w:rPr>
          <w:rStyle w:val="Newtext"/>
        </w:rPr>
        <w:t>d</w:t>
      </w:r>
      <w:r w:rsidR="00272BC7" w:rsidRPr="00870870">
        <w:rPr>
          <w:rStyle w:val="Newtext"/>
        </w:rPr>
        <w:t>ata (CLD)</w:t>
      </w:r>
      <w:r w:rsidR="007A2050" w:rsidRPr="00870870">
        <w:rPr>
          <w:rStyle w:val="Newtext"/>
        </w:rPr>
        <w:t>.</w:t>
      </w:r>
      <w:r w:rsidR="00272BC7" w:rsidRPr="00870870">
        <w:rPr>
          <w:rStyle w:val="Newtext"/>
        </w:rPr>
        <w:t xml:space="preserve"> </w:t>
      </w:r>
    </w:p>
    <w:p w14:paraId="1D019D3F" w14:textId="77777777" w:rsidR="000A3B52" w:rsidRDefault="00F877F8" w:rsidP="00421FC9">
      <w:pPr>
        <w:rPr>
          <w:rStyle w:val="Newtext"/>
        </w:rPr>
      </w:pPr>
      <w:r w:rsidRPr="00870870">
        <w:rPr>
          <w:rStyle w:val="Newtext"/>
        </w:rPr>
        <w:t>The RSR Recipient Report i</w:t>
      </w:r>
      <w:r w:rsidR="0033296E" w:rsidRPr="00870870">
        <w:rPr>
          <w:rStyle w:val="Newtext"/>
        </w:rPr>
        <w:t>s</w:t>
      </w:r>
      <w:r w:rsidRPr="00870870">
        <w:rPr>
          <w:rStyle w:val="Newtext"/>
        </w:rPr>
        <w:t xml:space="preserve"> completed by recipients who must complete a separate RSR Recipient Report for each </w:t>
      </w:r>
      <w:r w:rsidR="00943930" w:rsidRPr="00870870">
        <w:rPr>
          <w:rStyle w:val="Newtext"/>
        </w:rPr>
        <w:t xml:space="preserve">RWHAP or EHE award that they receive. </w:t>
      </w:r>
    </w:p>
    <w:p w14:paraId="3DAB51BC" w14:textId="67AE18FD" w:rsidR="00F877F8" w:rsidRDefault="004E7757" w:rsidP="00421FC9">
      <w:pPr>
        <w:rPr>
          <w:rStyle w:val="Newtext"/>
        </w:rPr>
      </w:pPr>
      <w:r w:rsidRPr="00870870">
        <w:rPr>
          <w:rStyle w:val="Newtext"/>
        </w:rPr>
        <w:t xml:space="preserve">All providers </w:t>
      </w:r>
      <w:r w:rsidR="0033296E" w:rsidRPr="00870870">
        <w:rPr>
          <w:rStyle w:val="Newtext"/>
        </w:rPr>
        <w:t xml:space="preserve">(including providers of direct client services and/or administrative and technical services) </w:t>
      </w:r>
      <w:r w:rsidR="008E1543" w:rsidRPr="00870870">
        <w:rPr>
          <w:rStyle w:val="Newtext"/>
        </w:rPr>
        <w:t>must complete a single RSR Provider Report</w:t>
      </w:r>
      <w:r w:rsidR="0033296E" w:rsidRPr="00870870">
        <w:rPr>
          <w:rStyle w:val="Newtext"/>
        </w:rPr>
        <w:t xml:space="preserve">. </w:t>
      </w:r>
      <w:r w:rsidR="009648E6" w:rsidRPr="00870870">
        <w:rPr>
          <w:rStyle w:val="Newtext"/>
        </w:rPr>
        <w:t xml:space="preserve">Providers of direct client services must </w:t>
      </w:r>
      <w:r w:rsidR="0084250D" w:rsidRPr="00870870">
        <w:rPr>
          <w:rStyle w:val="Newtext"/>
        </w:rPr>
        <w:t xml:space="preserve">upload a properly formatted CLD </w:t>
      </w:r>
      <w:r w:rsidR="00E364C6" w:rsidRPr="00870870">
        <w:rPr>
          <w:rStyle w:val="Newtext"/>
        </w:rPr>
        <w:t>file as part of their Provider Report submission.</w:t>
      </w:r>
    </w:p>
    <w:p w14:paraId="0AFE2056" w14:textId="2A23EE51" w:rsidR="00E364C6" w:rsidRDefault="00E364C6" w:rsidP="00421FC9">
      <w:pPr>
        <w:rPr>
          <w:rStyle w:val="Newtext"/>
        </w:rPr>
      </w:pPr>
      <w:r>
        <w:rPr>
          <w:rStyle w:val="Newtext"/>
        </w:rPr>
        <w:t>For further instructions on completing each part of the RSR, see the sections below:</w:t>
      </w:r>
    </w:p>
    <w:p w14:paraId="0301C20C" w14:textId="57599384" w:rsidR="00E364C6" w:rsidRDefault="00000000" w:rsidP="00870870">
      <w:pPr>
        <w:pStyle w:val="ListBullets"/>
        <w:rPr>
          <w:rStyle w:val="Newtext"/>
          <w:color w:val="auto"/>
        </w:rPr>
      </w:pPr>
      <w:hyperlink w:anchor="_Completing_the_RSR" w:history="1">
        <w:r w:rsidR="00ED2BA3" w:rsidRPr="007B37EA">
          <w:rPr>
            <w:rStyle w:val="Hyperlink"/>
            <w:shd w:val="clear" w:color="auto" w:fill="E3E4E5" w:themeFill="background2" w:themeFillTint="99"/>
          </w:rPr>
          <w:t>RSR Recipient Report</w:t>
        </w:r>
      </w:hyperlink>
    </w:p>
    <w:p w14:paraId="7B7CEC24" w14:textId="1A81ACC0" w:rsidR="00ED2BA3" w:rsidRDefault="00000000" w:rsidP="00870870">
      <w:pPr>
        <w:pStyle w:val="ListBullets"/>
        <w:rPr>
          <w:rStyle w:val="Newtext"/>
        </w:rPr>
      </w:pPr>
      <w:hyperlink w:anchor="RSR_Provider_Report" w:history="1">
        <w:r w:rsidR="00ED2BA3" w:rsidRPr="007B37EA">
          <w:rPr>
            <w:rStyle w:val="Hyperlink"/>
            <w:shd w:val="clear" w:color="auto" w:fill="E3E4E5" w:themeFill="background2" w:themeFillTint="99"/>
          </w:rPr>
          <w:t>RSR Provider Report</w:t>
        </w:r>
      </w:hyperlink>
    </w:p>
    <w:p w14:paraId="0AB465C2" w14:textId="32E6F3E6" w:rsidR="00ED2BA3" w:rsidRDefault="00F508F9" w:rsidP="00870870">
      <w:pPr>
        <w:pStyle w:val="ListBullets"/>
        <w:rPr>
          <w:rStyle w:val="Newtext"/>
        </w:rPr>
      </w:pPr>
      <w:r>
        <w:rPr>
          <w:noProof/>
        </w:rPr>
        <mc:AlternateContent>
          <mc:Choice Requires="wpg">
            <w:drawing>
              <wp:anchor distT="0" distB="0" distL="114300" distR="114300" simplePos="0" relativeHeight="251680256" behindDoc="0" locked="0" layoutInCell="1" allowOverlap="1" wp14:anchorId="417E19C5" wp14:editId="07B6D347">
                <wp:simplePos x="0" y="0"/>
                <wp:positionH relativeFrom="margin">
                  <wp:align>left</wp:align>
                </wp:positionH>
                <wp:positionV relativeFrom="paragraph">
                  <wp:posOffset>307975</wp:posOffset>
                </wp:positionV>
                <wp:extent cx="5097780" cy="946150"/>
                <wp:effectExtent l="0" t="0" r="26670" b="6350"/>
                <wp:wrapSquare wrapText="bothSides"/>
                <wp:docPr id="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7780" cy="946150"/>
                          <a:chOff x="502" y="8201"/>
                          <a:chExt cx="8028" cy="1490"/>
                        </a:xfrm>
                      </wpg:grpSpPr>
                      <wps:wsp>
                        <wps:cNvPr id="10" name="Rectangle 423"/>
                        <wps:cNvSpPr>
                          <a:spLocks noChangeArrowheads="1"/>
                        </wps:cNvSpPr>
                        <wps:spPr bwMode="auto">
                          <a:xfrm>
                            <a:off x="1040" y="8214"/>
                            <a:ext cx="7488" cy="1467"/>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426"/>
                        <wps:cNvSpPr txBox="1">
                          <a:spLocks noChangeArrowheads="1"/>
                        </wps:cNvSpPr>
                        <wps:spPr bwMode="auto">
                          <a:xfrm>
                            <a:off x="1072" y="8201"/>
                            <a:ext cx="7458"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5217" w14:textId="3405DF02" w:rsidR="000E076D" w:rsidRPr="00870870" w:rsidRDefault="000E076D" w:rsidP="00870870">
                              <w:pPr>
                                <w:pStyle w:val="NoteCallOut"/>
                                <w:rPr>
                                  <w:rStyle w:val="Newtext"/>
                                </w:rPr>
                              </w:pPr>
                              <w:r w:rsidRPr="00870870">
                                <w:rPr>
                                  <w:rStyle w:val="Newtext"/>
                                </w:rPr>
                                <w:t xml:space="preserve">If you have any questions or are unsure what part(s) of the RSR your organization must complete, please contact Ryan White Data Support at 1-888-640-9356 or via email at </w:t>
                              </w:r>
                              <w:hyperlink r:id="rId37" w:history="1">
                                <w:r w:rsidRPr="00240041">
                                  <w:rPr>
                                    <w:rStyle w:val="Hyperlink"/>
                                    <w:shd w:val="clear" w:color="auto" w:fill="E3E4E5" w:themeFill="background2" w:themeFillTint="99"/>
                                  </w:rPr>
                                  <w:t>RyanWhiteDataSupport@wrma.com</w:t>
                                </w:r>
                              </w:hyperlink>
                              <w:r>
                                <w:rPr>
                                  <w:rStyle w:val="Newtext"/>
                                </w:rPr>
                                <w:t xml:space="preserve"> </w:t>
                              </w:r>
                              <w:r w:rsidRPr="00870870">
                                <w:rPr>
                                  <w:rStyle w:val="Newtext"/>
                                </w:rPr>
                                <w:t>for assistance.</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7E19C5" id="_x0000_s1040" style="position:absolute;left:0;text-align:left;margin-left:0;margin-top:24.25pt;width:401.4pt;height:74.5pt;z-index:251680256;mso-position-horizontal:left;mso-position-horizontal-relative:margin;mso-width-relative:margin;mso-height-relative:margin" coordorigin="502,8201" coordsize="8028,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ASaAsAAKU0AAAOAAAAZHJzL2Uyb0RvYy54bWzsW9uO48YRfQ+QfyD0mMA7bN452FnD2fUu&#10;DDixYTMfwNEdkUSF5Kxm8/U51Repm6ommTWcJ8/D6MLD6qo6VdVdzdbbb1+Ph+Dzuu32zelpId6E&#10;i2B9Wjar/Wn7tPhn9fGbYhF0fX1a1YfmtH5afFl3i2/f/flPby/nx3XU7JrDat0GEHLqHi/np8Wu&#10;78+PDw/dcrc+1t2b5rw+4eKmaY91j4/t9mHV1hdIPx4eojDMHi5Nuzq3zXLddfj2g7q4eCflbzbr&#10;Zf/TZtOt++DwtIBuvfzfyv/P9P/h3dv6cdvW591+qdWov0KLY70/YdCrqA91Xwcv7f5O1HG/bJuu&#10;2fRvls3xodls9su1tAHWiHBgzae2eTlLW7aPl+356ia4duCnrxa7/MfnT+351/PPrdIeb39slv/q&#10;4JeHy3n7aF+nz1sFDp4vf29W4LN+6Rtp+OumPZIImBS8Sv9+ufp3/doHS3yZhmWeF6BhiWtlkolU&#10;E7DcgSW6LQ2jRYCLBbyhuFnuvtd3F2GEYKJbRVLKGx/qRzWsVFWrRtQjlrqbu7rf5q5fd/V5LVno&#10;yB0/t8F+BR1gxqk+wgW/IMjq0/awDpIoJqVpfACNUzvl0eDUvN8Bt/6ubZvLbl2voJc0EtpbN9CH&#10;DnxMuliECXSQzhKJcpZxdJ4UV1dlOV27uqp+PLdd/2ndHAN687Roob5ksP78Y9crqIEQoafm4/5w&#10;wPf14+EUXKBzlIehvKNrDvsVXaWLXbt9fn9og881Uq0s8xIgJc2BkegPdbdTOHlJ6X7c96gEh/0R&#10;7If0p74mR31/Wsnx+3p/UO9hzuEkQ1Q5Szn9uVl9gePaRqU5yhLe7Jr2P4vgghR/WnT/fqnb9SI4&#10;/HCC80uRkAd7+SFJ8wgfWvvKs32lPi0h6mnRLwL19n2v6sjLud1vdxhJSKecmu+QE5u9dCWRqbTS&#10;yiIu/18BKrgAlYHixBuY+50C9JbMQieziU8h0lSnMr1TYWIqiAm+mfHpRNfMIKTYsSL7j2iyplBP&#10;uUNdVuWOoltiUO4kdXw0EafOFfowq64VVFqprMVlpmqACZuU0pUmgLyQV6yitnxRRY14NYUMs/EK&#10;JY2+2q609hUkbI4HzPF//SYIgzLNAxpPlpcbCKmjQH95CKowuAQ08gADh9iCwjgJbhrfRMUGBlEl&#10;gXaB1t7WKjEopVUWclohZW5aJbxWmcEoQUJErFa5gZFWBGK1whximShQkzm1SoMiZxW8WkSpJaoU&#10;WcHqhUJxs1GiWMWE63wRRoLTTNjOr2AlSyQmT1e3AmZeY+/GpLD9XwqgeN1cCuBcPsRsCiqReXRz&#10;KcCoMJTTzSZBoljdaIazaEAZZhmNbBaqyJcALgmlyFNWNyyKbE6B4nVzaRAyRO5TEzXnJq2KPGkQ&#10;uSSUIi153WwWJIrXzaVBRGHMxVtks1BFnlyIXRJKEfKcxjYLEsXqFrs0iDCHqfd+i20WqtiTC7FL&#10;AoUa67fYZkGieN0GNCRsuMU2CVXsSYXY5aBIYj7cYpsEiWJVo6nESoUigbR7ryU2BxXUZytI4lJQ&#10;pDHCg8nSxOZAonjVBiQI1muJTUGVeBIhcRkosownNLE5kChetQEJiHHOazYFVeLJAzR/DgN5xnst&#10;tTkoCMWqlg5IyNmym9oUVKknDdIBAwXcyxFKq1gVRJj7CkLxqrkklPxsldoUVKknDdIBA2XIp0Fq&#10;c1AQilUtc0nwrIcym4IKqxM2DbIBA2XBey2zOSgIxavmkuArupnNQZV58iBzKcCovNvQLVuMEorX&#10;zWVBRIJNhMwmocKah/Vb7nJQlJ5oy20WJIrVLXdpEFGGNeB9acttFqrckwm5S0JR5PxkldssSBSv&#10;m0uDiAW7cMttFqrckwq5S0JReFIht1mQKFY32piyZgQR81NCYbNQYRXIclq4JMBtfN0tbBYkitfN&#10;paEU7Bxf2CRUyCteNZeDIit5SgubBIniVXNZKEM2Ewqbg6rwZAK29WwKvLNVaXPgn61Kl4SSFoH3&#10;iVDaFFSlJxFKl4Eipehg5vjS5kCiWK+htbUtFSE1HYxuNgcVFmMso6VLQZGUfOEtbRIkitUNjZ6r&#10;XERJf68cFq4GR60fbuPVQ3tmcLIrLRJPpyBCmwoJ8yjokoE+xqOgTQYU9GSECF02iiTksxWLa2MJ&#10;TfgE8yjoMiKiAgI5D9qMQEFPXgjcaoeLl2HhNNAjFA87aEG1k1Fw0EJ7e+hBE12knloMqowl5EGC&#10;8R4ULiUipJjmFLQZqdA1emJQuIwgM/nVphA2JRLGKzjspUP0VJyCbjONVYxHwWiQJGnqUdDppwuC&#10;eRR0k6TM2AWxcBtq4euosYwwxKkkzmjJwxRA7HcYIDFMMI9+LiOepadwm2pkksd/g7a6yHzbOE5f&#10;LWG8fsPGOkYjwxHsdtbC11pjPWH8oh3omXeF21zT9OxR0GUEA7BziHD7a+FrsMWww04904hwW2yC&#10;8QoOemxvFXS7bOFrs8Wwz/bNc8JttAl2VRB7xtdd4XqnnnjVj8vXk94pxjs838ETVvWI69x09Fyy&#10;wkyHfedKPt+DCKBoW9kDRokjsHnwNg5GuSGwekQyKZrqsYSbpybjwgVyUcJL/ZBlHE61iuDqOeak&#10;MlQ6JHyepZTJBEcCqic+48pQXkn4PFMpyiV8nqkUcwRHqMxRhnZbJHyeqYk2FXsXc6TTrgRJvz4L&#10;G/cM7RRI+DxTqXsnOPruOcpQQy3h80ylHpfg6E7nSKe2U8LnsUqdoITPM5WaM4KjrZqjDDVMEj7P&#10;VGpiCI72Y450aiwkfJ6ppTYVq/Q50uXqm8TTqnneDdpaWsXOu0HbS6vKWTdcqxNWefNu0DbTqmvW&#10;DaZCiZklSi5vpJewLJk3gjF6ZpkSpk7RvD1rBFOpaB6ddYOpVTSvWTeo+qznLTrGMTzk1C4CHHJ6&#10;pntw7KPuabozb+kkh3yeulOPU+n7Y/N5XTUS0dOsF+sIzrAyUOPeEIeTjRS0fww335Dmunk9S4kG&#10;l6PjUhLNdfOqcbQ5DHnYNhnH0T4L4a61zcgxr1oe7SwQDptjY+PiSJnGGWqMHPOq5EXUZ5G8Qh6o&#10;ABPmunnVOFqsS5yJDXPdvCpcrCfqHBVpTL9Yz6FT42IpOMuO2Ph5wi8xbTvP8HOsS2QOe0bt0JGV&#10;hxP23kWg8dvy0HRrDHEftZGekczxI2/M0lYNbFJNpZdCQY0FYNdkNRqYV8VgjsU4UIjHUbv1kCgB&#10;YzBVgvQZOK9mSi+cxhqVpUaM0a6OjUjtMRl5PS1mrDOvOk6VZkk4nh60iw5pSWLqhpFiXpU0OqRG&#10;MGwej+qmkw3HB8dx1LFBXjoxrClCKcYfHVcXtRRBPYYzZXI+bnzcJFR+mbIj0cVgyi8JPRqb4edE&#10;r82maEtp34/kTfCR0pYGcFNBlVLDS7iJGE2pQQUuQuKO8YG9olk42jYlcRM13MAm8gwHPZS463LM&#10;BLt5VUGPw6sSR69jVuCMgcJB7iiOHh/BDKg5Bkt0gZqC6WYBz0xGpdGOKVE2XsdivXKZKLHDim0c&#10;5q/xd9b4ijyRO8M7FFIEo9AZs/uKi8fXJWZYKjWj8jR5kzidSgKt35g8Qc+TyI5rA2R8aV51EOoW&#10;MoLcUXm6BE5NMqakTuUSNp+kflMpPDfV5QoW9k7pl+pJXEyEf2qSDpt1Y365iz/jXhOymLRpwS0P&#10;Xl9X3vjSPqfoP7n6Uf5pDRzYHydX/T+X4E+uUnumTq5WdI70b80rDq7K7LWOpwb9Ky6YI9y/14Fo&#10;NN5qjrj9vMEcbc0TWmGzP274bSf2aYV8PcIvl5J3x+b71+dX+ZsG2V2SV/7Hg/SYgNQherxRB+jx&#10;Rh2exxtzcH7Zt+bD1x+dl7/0wG9hZGLp3+3Qj23sz9LA26+L3v0XAAD//wMAUEsDBBQABgAIAAAA&#10;IQBKfIYN3gAAAAcBAAAPAAAAZHJzL2Rvd25yZXYueG1sTI9BS8NAFITvgv9heYI3u0k1GmM2pRT1&#10;VAq2QuntNfuahGZ3Q3abpP/e50mPwwwz3+SLybRioN43ziqIZxEIsqXTja0UfO8+HlIQPqDV2DpL&#10;Cq7kYVHc3uSYaTfaLxq2oRJcYn2GCuoQukxKX9Zk0M9cR5a9k+sNBpZ9JXWPI5ebVs6j6FkabCwv&#10;1NjRqqbyvL0YBZ8jjsvH+H1Yn0+r62GXbPbrmJS6v5uWbyACTeEvDL/4jA4FMx3dxWovWgV8JCh4&#10;ShMQ7KbRnI8cOfb6koAscvmfv/gBAAD//wMAUEsBAi0AFAAGAAgAAAAhALaDOJL+AAAA4QEAABMA&#10;AAAAAAAAAAAAAAAAAAAAAFtDb250ZW50X1R5cGVzXS54bWxQSwECLQAUAAYACAAAACEAOP0h/9YA&#10;AACUAQAACwAAAAAAAAAAAAAAAAAvAQAAX3JlbHMvLnJlbHNQSwECLQAUAAYACAAAACEAnS7gEmgL&#10;AAClNAAADgAAAAAAAAAAAAAAAAAuAgAAZHJzL2Uyb0RvYy54bWxQSwECLQAUAAYACAAAACEASnyG&#10;Dd4AAAAHAQAADwAAAAAAAAAAAAAAAADCDQAAZHJzL2Rvd25yZXYueG1sUEsFBgAAAAAEAAQA8wAA&#10;AM0OAAAAAA==&#10;">
                <v:rect id="Rectangle 423" o:spid="_x0000_s1041" style="position:absolute;left:1040;top:8214;width:748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1MxAAAANsAAAAPAAAAZHJzL2Rvd25yZXYueG1sRI/RisJA&#10;DEXfBf9hiLBvOlVQ3K6jqCgsKAu6+wGhE9tiJ1M7o61/bx6EfUu4N/eeLFadq9SDmlB6NjAeJaCI&#10;M29Lzg38/e6Hc1AhIlusPJOBJwVYLfu9BabWt3yixznmSkI4pGigiLFOtQ5ZQQ7DyNfEol184zDK&#10;2uTaNthKuKv0JElm2mHJ0lBgTduCsuv57gxcrp/r42Ga336q+XF7mLab3SlujPkYdOsvUJG6+G9+&#10;X39bwRd6+UUG0MsXAAAA//8DAFBLAQItABQABgAIAAAAIQDb4fbL7gAAAIUBAAATAAAAAAAAAAAA&#10;AAAAAAAAAABbQ29udGVudF9UeXBlc10ueG1sUEsBAi0AFAAGAAgAAAAhAFr0LFu/AAAAFQEAAAsA&#10;AAAAAAAAAAAAAAAAHwEAAF9yZWxzLy5yZWxzUEsBAi0AFAAGAAgAAAAhAC3ELUzEAAAA2wAAAA8A&#10;AAAAAAAAAAAAAAAABwIAAGRycy9kb3ducmV2LnhtbFBLBQYAAAAAAwADALcAAAD4AgAAAAA=&#10;" filled="f" strokecolor="#997900" strokeweight="1pt"/>
                <v:rect id="Rectangle 424" o:spid="_x0000_s1042"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SZwwAAANsAAAAPAAAAZHJzL2Rvd25yZXYueG1sRE9NawIx&#10;EL0L/Q9hCt40q0WrW6PUguhFwVUKvU03092lm8mSRF3/vREEb/N4nzNbtKYWZ3K+sqxg0E9AEOdW&#10;V1woOB5WvQkIH5A11pZJwZU8LOYvnRmm2l54T+csFCKGsE9RQRlCk0rp85IM+r5tiCP3Z53BEKEr&#10;pHZ4ieGmlsMkGUuDFceGEhv6Kin/z05GwfaYfy9Hb9n7ofpdu+uPnU5226lS3df28wNEoDY8xQ/3&#10;Rsf5A7j/Eg+Q8xsAAAD//wMAUEsBAi0AFAAGAAgAAAAhANvh9svuAAAAhQEAABMAAAAAAAAAAAAA&#10;AAAAAAAAAFtDb250ZW50X1R5cGVzXS54bWxQSwECLQAUAAYACAAAACEAWvQsW78AAAAVAQAACwAA&#10;AAAAAAAAAAAAAAAfAQAAX3JlbHMvLnJlbHNQSwECLQAUAAYACAAAACEAAiLUmcMAAADbAAAADwAA&#10;AAAAAAAAAAAAAAAHAgAAZHJzL2Rvd25yZXYueG1sUEsFBgAAAAADAAMAtwAAAPcCAAAAAA==&#10;" fillcolor="#997900" stroked="f"/>
                <v:shape id="AutoShape 425" o:spid="_x0000_s1043"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n+wAAAANsAAAAPAAAAZHJzL2Rvd25yZXYueG1sRE9Ni8Iw&#10;EL0L/ocwwt40VVaRahRRd/HiQV3Y69iMTWkzKU3U7v56Iwje5vE+Z75sbSVu1PjCsYLhIAFBnDld&#10;cK7g5/TVn4LwAVlj5ZgU/JGH5aLbmWOq3Z0PdDuGXMQQ9ikqMCHUqZQ+M2TRD1xNHLmLayyGCJtc&#10;6gbvMdxWcpQkE2mx4NhgsKa1oaw8Xq0CO95+T8vf8+QzmM1wX1Jd/mdjpT567WoGIlAb3uKXe6fj&#10;/BE8f4kHyMUDAAD//wMAUEsBAi0AFAAGAAgAAAAhANvh9svuAAAAhQEAABMAAAAAAAAAAAAAAAAA&#10;AAAAAFtDb250ZW50X1R5cGVzXS54bWxQSwECLQAUAAYACAAAACEAWvQsW78AAAAVAQAACwAAAAAA&#10;AAAAAAAAAAAfAQAAX3JlbHMvLnJlbHNQSwECLQAUAAYACAAAACEASb4Z/sAAAADbAAAADwAAAAAA&#10;AAAAAAAAAAAHAgAAZHJzL2Rvd25yZXYueG1sUEsFBgAAAAADAAMAtwAAAPQCA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044" type="#_x0000_t202" style="position:absolute;left:1072;top:8201;width:7458;height:1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14:paraId="1A395217" w14:textId="3405DF02" w:rsidR="000E076D" w:rsidRPr="00870870" w:rsidRDefault="000E076D" w:rsidP="00870870">
                        <w:pPr>
                          <w:pStyle w:val="NoteCallOut"/>
                          <w:rPr>
                            <w:rStyle w:val="Newtext"/>
                          </w:rPr>
                        </w:pPr>
                        <w:r w:rsidRPr="00870870">
                          <w:rPr>
                            <w:rStyle w:val="Newtext"/>
                          </w:rPr>
                          <w:t xml:space="preserve">If you have any questions or are unsure what part(s) of the RSR your organization must complete, please contact Ryan White Data Support at 1-888-640-9356 or via email at </w:t>
                        </w:r>
                        <w:hyperlink r:id="rId38" w:history="1">
                          <w:r w:rsidRPr="00240041">
                            <w:rPr>
                              <w:rStyle w:val="Hyperlink"/>
                              <w:shd w:val="clear" w:color="auto" w:fill="E3E4E5" w:themeFill="background2" w:themeFillTint="99"/>
                            </w:rPr>
                            <w:t>RyanWhiteDataSupport@wrma.com</w:t>
                          </w:r>
                        </w:hyperlink>
                        <w:r>
                          <w:rPr>
                            <w:rStyle w:val="Newtext"/>
                          </w:rPr>
                          <w:t xml:space="preserve"> </w:t>
                        </w:r>
                        <w:r w:rsidRPr="00870870">
                          <w:rPr>
                            <w:rStyle w:val="Newtext"/>
                          </w:rPr>
                          <w:t>for assistance.</w:t>
                        </w:r>
                      </w:p>
                    </w:txbxContent>
                  </v:textbox>
                </v:shape>
                <w10:wrap type="square" anchorx="margin"/>
              </v:group>
            </w:pict>
          </mc:Fallback>
        </mc:AlternateContent>
      </w:r>
      <w:hyperlink w:anchor="_RSR_Client-Level_Data" w:history="1">
        <w:r w:rsidR="00ED2BA3" w:rsidRPr="007B37EA">
          <w:rPr>
            <w:rStyle w:val="Hyperlink"/>
            <w:shd w:val="clear" w:color="auto" w:fill="E3E4E5" w:themeFill="background2" w:themeFillTint="99"/>
          </w:rPr>
          <w:t>Client-level Data File</w:t>
        </w:r>
      </w:hyperlink>
    </w:p>
    <w:p w14:paraId="32818893" w14:textId="77777777" w:rsidR="00F508F9" w:rsidRDefault="00F508F9" w:rsidP="00870870">
      <w:pPr>
        <w:pStyle w:val="ListBulletslevel2"/>
        <w:numPr>
          <w:ilvl w:val="0"/>
          <w:numId w:val="0"/>
        </w:numPr>
        <w:rPr>
          <w:rStyle w:val="Newtext"/>
        </w:rPr>
        <w:sectPr w:rsidR="00F508F9" w:rsidSect="000F4CB9">
          <w:footerReference w:type="default" r:id="rId39"/>
          <w:pgSz w:w="12240" w:h="15840"/>
          <w:pgMar w:top="1440" w:right="1080" w:bottom="1440" w:left="1080" w:header="616" w:footer="607" w:gutter="0"/>
          <w:cols w:space="720"/>
        </w:sectPr>
      </w:pPr>
    </w:p>
    <w:p w14:paraId="71AFE7BD" w14:textId="6FADF418" w:rsidR="00A12E1E" w:rsidRPr="003B6991" w:rsidRDefault="005439EC" w:rsidP="003B6991">
      <w:pPr>
        <w:pStyle w:val="Heading1"/>
      </w:pPr>
      <w:bookmarkStart w:id="32" w:name="Checking_the_Client-level_Data_XML_File"/>
      <w:bookmarkStart w:id="33" w:name="_Completing_the_RSR"/>
      <w:bookmarkStart w:id="34" w:name="_Toc77946345"/>
      <w:bookmarkStart w:id="35" w:name="_Toc120870528"/>
      <w:bookmarkEnd w:id="32"/>
      <w:bookmarkEnd w:id="33"/>
      <w:r w:rsidRPr="003B6991">
        <w:lastRenderedPageBreak/>
        <w:t>RSR Recipient Report</w:t>
      </w:r>
      <w:bookmarkEnd w:id="34"/>
      <w:bookmarkEnd w:id="35"/>
    </w:p>
    <w:p w14:paraId="7CB4547B" w14:textId="3811B5FD" w:rsidR="00A12E1E" w:rsidRPr="003B6991" w:rsidRDefault="00A96CF0" w:rsidP="003B6991">
      <w:r w:rsidRPr="005E5D11">
        <w:rPr>
          <w:rFonts w:eastAsia="Times New Roman"/>
        </w:rPr>
        <w:t>A</w:t>
      </w:r>
      <w:r w:rsidR="0026152C">
        <w:rPr>
          <w:rFonts w:eastAsia="Times New Roman"/>
        </w:rPr>
        <w:t xml:space="preserve">ll </w:t>
      </w:r>
      <w:r w:rsidR="00DD3D92" w:rsidRPr="00631053">
        <w:rPr>
          <w:rFonts w:eastAsia="Times New Roman"/>
        </w:rPr>
        <w:t>re</w:t>
      </w:r>
      <w:r w:rsidRPr="005E5D11">
        <w:rPr>
          <w:rFonts w:eastAsia="Times New Roman"/>
        </w:rPr>
        <w:t>cipient</w:t>
      </w:r>
      <w:r w:rsidR="0026152C">
        <w:rPr>
          <w:rFonts w:eastAsia="Times New Roman"/>
        </w:rPr>
        <w:t>s</w:t>
      </w:r>
      <w:r w:rsidRPr="005E5D11">
        <w:rPr>
          <w:rFonts w:eastAsia="Times New Roman"/>
        </w:rPr>
        <w:t xml:space="preserve"> </w:t>
      </w:r>
      <w:r w:rsidR="00A12E1E" w:rsidRPr="003B6991">
        <w:t>must submit a</w:t>
      </w:r>
      <w:r w:rsidR="0039797F">
        <w:t>n</w:t>
      </w:r>
      <w:r w:rsidR="00A12E1E" w:rsidRPr="003B6991">
        <w:t xml:space="preserve"> </w:t>
      </w:r>
      <w:r w:rsidR="0026152C">
        <w:t xml:space="preserve">RSR </w:t>
      </w:r>
      <w:r w:rsidR="00E52CC6">
        <w:t xml:space="preserve">Recipient </w:t>
      </w:r>
      <w:r w:rsidR="00E52CC6" w:rsidRPr="002F35E3">
        <w:t>R</w:t>
      </w:r>
      <w:r w:rsidR="00A12E1E" w:rsidRPr="002F35E3">
        <w:t xml:space="preserve">eport for </w:t>
      </w:r>
      <w:r w:rsidR="00A12E1E" w:rsidRPr="00870870">
        <w:t xml:space="preserve">each </w:t>
      </w:r>
      <w:r w:rsidR="00A12E1E" w:rsidRPr="002F35E3">
        <w:t>RWHAP</w:t>
      </w:r>
      <w:r w:rsidR="00B41F0D">
        <w:t xml:space="preserve"> or EHE</w:t>
      </w:r>
      <w:r w:rsidR="00E52CC6">
        <w:t xml:space="preserve"> </w:t>
      </w:r>
      <w:r w:rsidR="00B41F0D">
        <w:t>Initiative award</w:t>
      </w:r>
      <w:r w:rsidR="00B41F0D" w:rsidRPr="003B6991">
        <w:t xml:space="preserve"> </w:t>
      </w:r>
      <w:r w:rsidR="00A12E1E" w:rsidRPr="003B6991">
        <w:t>receive</w:t>
      </w:r>
      <w:r w:rsidR="00B002B9" w:rsidRPr="003B6991">
        <w:t>d</w:t>
      </w:r>
      <w:r w:rsidR="00A12E1E" w:rsidRPr="003B6991">
        <w:t xml:space="preserve"> from HRSA</w:t>
      </w:r>
      <w:r w:rsidR="00E52CC6">
        <w:t xml:space="preserve"> HAB</w:t>
      </w:r>
      <w:r w:rsidR="00A12E1E" w:rsidRPr="003B6991">
        <w:t>. For example:</w:t>
      </w:r>
    </w:p>
    <w:p w14:paraId="5D245508" w14:textId="1A7F8760" w:rsidR="003B6991" w:rsidRPr="0026195A" w:rsidRDefault="00A12E1E" w:rsidP="0026195A">
      <w:pPr>
        <w:pStyle w:val="ListBullets"/>
      </w:pPr>
      <w:r w:rsidRPr="0026195A">
        <w:t xml:space="preserve">An agency with a </w:t>
      </w:r>
      <w:r w:rsidR="006E0258" w:rsidRPr="0026195A">
        <w:t xml:space="preserve">RWHAP </w:t>
      </w:r>
      <w:r w:rsidRPr="0026195A">
        <w:t xml:space="preserve">Part A grant will complete one </w:t>
      </w:r>
      <w:r w:rsidR="00B41F0D" w:rsidRPr="0026195A">
        <w:t xml:space="preserve">RSR </w:t>
      </w:r>
      <w:r w:rsidRPr="0026195A">
        <w:t>Recipient Report.</w:t>
      </w:r>
    </w:p>
    <w:p w14:paraId="417615F7" w14:textId="29B9447A" w:rsidR="005439EC" w:rsidRPr="0026195A" w:rsidRDefault="005439EC" w:rsidP="0026195A">
      <w:pPr>
        <w:pStyle w:val="ListBullets"/>
      </w:pPr>
      <w:r w:rsidRPr="0026195A">
        <w:t xml:space="preserve">An agency with </w:t>
      </w:r>
      <w:r w:rsidR="00AF07AF" w:rsidRPr="0026195A">
        <w:t xml:space="preserve">an EHE </w:t>
      </w:r>
      <w:r w:rsidR="00B41F0D" w:rsidRPr="0026195A">
        <w:t>I</w:t>
      </w:r>
      <w:r w:rsidR="005303DD" w:rsidRPr="0026195A">
        <w:t xml:space="preserve">nitiative </w:t>
      </w:r>
      <w:r w:rsidR="00B41F0D" w:rsidRPr="0026195A">
        <w:t xml:space="preserve">award </w:t>
      </w:r>
      <w:r w:rsidR="00AF07AF" w:rsidRPr="00870870">
        <w:t>and</w:t>
      </w:r>
      <w:r w:rsidR="00AF07AF" w:rsidRPr="0026195A">
        <w:t xml:space="preserve"> a </w:t>
      </w:r>
      <w:r w:rsidR="006E0258" w:rsidRPr="0026195A">
        <w:t xml:space="preserve">RWHAP </w:t>
      </w:r>
      <w:r w:rsidRPr="0026195A">
        <w:t>Part A grant will complete two Recipient Reports</w:t>
      </w:r>
      <w:r w:rsidR="00DA2250" w:rsidRPr="0026195A">
        <w:t xml:space="preserve"> </w:t>
      </w:r>
      <w:r w:rsidRPr="0026195A">
        <w:t>—</w:t>
      </w:r>
      <w:r w:rsidR="00DA2250" w:rsidRPr="0026195A">
        <w:t xml:space="preserve"> </w:t>
      </w:r>
      <w:r w:rsidRPr="0026195A">
        <w:t xml:space="preserve">one for its EHE </w:t>
      </w:r>
      <w:r w:rsidR="00E91E70" w:rsidRPr="0026195A">
        <w:t>I</w:t>
      </w:r>
      <w:r w:rsidR="005303DD" w:rsidRPr="0026195A">
        <w:t xml:space="preserve">nitiative </w:t>
      </w:r>
      <w:r w:rsidR="00E91E70" w:rsidRPr="0026195A">
        <w:t>award</w:t>
      </w:r>
      <w:r w:rsidR="002D19A7" w:rsidRPr="0026195A">
        <w:t xml:space="preserve"> and one for its RWHAP Part A grant</w:t>
      </w:r>
      <w:r w:rsidRPr="0026195A">
        <w:t>.</w:t>
      </w:r>
    </w:p>
    <w:p w14:paraId="4A302A0C" w14:textId="3213D529" w:rsidR="00A12E1E" w:rsidRPr="0026195A" w:rsidRDefault="00A12E1E" w:rsidP="0026195A">
      <w:pPr>
        <w:pStyle w:val="ListBullets"/>
      </w:pPr>
      <w:r w:rsidRPr="0026195A">
        <w:t xml:space="preserve">An agency with </w:t>
      </w:r>
      <w:r w:rsidR="00E91E70" w:rsidRPr="0026195A">
        <w:t xml:space="preserve">both a </w:t>
      </w:r>
      <w:r w:rsidR="006E0258" w:rsidRPr="0026195A">
        <w:t xml:space="preserve">RWHAP </w:t>
      </w:r>
      <w:r w:rsidRPr="0026195A">
        <w:t xml:space="preserve">Part C and </w:t>
      </w:r>
      <w:r w:rsidR="00E91E70" w:rsidRPr="0026195A">
        <w:t>a RWHAP Part D</w:t>
      </w:r>
      <w:r w:rsidRPr="0026195A">
        <w:t xml:space="preserve"> grant will complete two Recipient Reports</w:t>
      </w:r>
      <w:r w:rsidR="00DA2250" w:rsidRPr="0026195A">
        <w:t xml:space="preserve"> </w:t>
      </w:r>
      <w:r w:rsidRPr="0026195A">
        <w:t>—</w:t>
      </w:r>
      <w:r w:rsidR="00DA2250" w:rsidRPr="0026195A">
        <w:t xml:space="preserve"> </w:t>
      </w:r>
      <w:r w:rsidRPr="0026195A">
        <w:t>one for its</w:t>
      </w:r>
      <w:r w:rsidR="00714212" w:rsidRPr="0026195A">
        <w:t xml:space="preserve"> RWHAP</w:t>
      </w:r>
      <w:r w:rsidRPr="0026195A">
        <w:t xml:space="preserve"> Part C grant and </w:t>
      </w:r>
      <w:r w:rsidR="00DE70F2" w:rsidRPr="0026195A">
        <w:t xml:space="preserve">one </w:t>
      </w:r>
      <w:r w:rsidRPr="0026195A">
        <w:t xml:space="preserve">for its </w:t>
      </w:r>
      <w:r w:rsidR="00714212" w:rsidRPr="0026195A">
        <w:t xml:space="preserve">RWHAP </w:t>
      </w:r>
      <w:r w:rsidRPr="0026195A">
        <w:t>Part D grant.</w:t>
      </w:r>
    </w:p>
    <w:p w14:paraId="40E7248C" w14:textId="117BB7E7" w:rsidR="00654979" w:rsidRPr="005F40FC" w:rsidRDefault="00FD28E6" w:rsidP="006A7434">
      <w:pPr>
        <w:rPr>
          <w:rStyle w:val="Newtext"/>
        </w:rPr>
      </w:pPr>
      <w:r>
        <w:rPr>
          <w:rStyle w:val="Newtext"/>
        </w:rPr>
        <w:t xml:space="preserve">The RSR Recipient </w:t>
      </w:r>
      <w:r w:rsidR="00E83D2C">
        <w:rPr>
          <w:rStyle w:val="Newtext"/>
        </w:rPr>
        <w:t xml:space="preserve">Report </w:t>
      </w:r>
      <w:r>
        <w:rPr>
          <w:rStyle w:val="Newtext"/>
        </w:rPr>
        <w:t>is divided into two sections: General Information and Program Information. The first section, General Information, contains basic information about the recipient organization</w:t>
      </w:r>
      <w:r w:rsidR="00C5400F">
        <w:rPr>
          <w:rStyle w:val="Newtext"/>
        </w:rPr>
        <w:t xml:space="preserve"> such as the mailing address and contact information.</w:t>
      </w:r>
    </w:p>
    <w:p w14:paraId="3A966604" w14:textId="6A9BE8D4" w:rsidR="00654979" w:rsidRPr="005F40FC" w:rsidRDefault="00654979" w:rsidP="006A7434">
      <w:pPr>
        <w:rPr>
          <w:rStyle w:val="Newtext"/>
        </w:rPr>
      </w:pPr>
      <w:r w:rsidRPr="005F40FC">
        <w:rPr>
          <w:rStyle w:val="Newtext"/>
        </w:rPr>
        <w:t>The second section</w:t>
      </w:r>
      <w:r w:rsidR="00C5400F">
        <w:rPr>
          <w:rStyle w:val="Newtext"/>
        </w:rPr>
        <w:t>,</w:t>
      </w:r>
      <w:r w:rsidRPr="005F40FC">
        <w:rPr>
          <w:rStyle w:val="Newtext"/>
        </w:rPr>
        <w:t xml:space="preserve"> Program </w:t>
      </w:r>
      <w:r w:rsidR="008C2D5B" w:rsidRPr="0068508E">
        <w:rPr>
          <w:rStyle w:val="Newtext"/>
        </w:rPr>
        <w:t xml:space="preserve">Information, </w:t>
      </w:r>
      <w:r w:rsidR="008935F6">
        <w:rPr>
          <w:rStyle w:val="Newtext"/>
        </w:rPr>
        <w:t xml:space="preserve">is </w:t>
      </w:r>
      <w:r w:rsidR="008C2D5B" w:rsidRPr="0068508E">
        <w:rPr>
          <w:rStyle w:val="Newtext"/>
        </w:rPr>
        <w:t>a</w:t>
      </w:r>
      <w:r w:rsidRPr="005F40FC">
        <w:rPr>
          <w:rStyle w:val="Newtext"/>
        </w:rPr>
        <w:t xml:space="preserve"> list of all the</w:t>
      </w:r>
      <w:r w:rsidR="00307A30">
        <w:rPr>
          <w:rStyle w:val="Newtext"/>
        </w:rPr>
        <w:t xml:space="preserve"> organizations that</w:t>
      </w:r>
      <w:r w:rsidR="00CB6426">
        <w:rPr>
          <w:rStyle w:val="Newtext"/>
        </w:rPr>
        <w:t xml:space="preserve"> were funded to provide services </w:t>
      </w:r>
      <w:r w:rsidRPr="005F40FC">
        <w:rPr>
          <w:rStyle w:val="Newtext"/>
        </w:rPr>
        <w:t>during the reporting period</w:t>
      </w:r>
      <w:r w:rsidR="00CB6426">
        <w:rPr>
          <w:rStyle w:val="Newtext"/>
        </w:rPr>
        <w:t xml:space="preserve"> including</w:t>
      </w:r>
      <w:r w:rsidR="002949BB">
        <w:rPr>
          <w:rStyle w:val="Newtext"/>
        </w:rPr>
        <w:t xml:space="preserve"> any subrecipients, second-level providers, and the recipient themselves (if they provide services using their award funding)</w:t>
      </w:r>
      <w:r w:rsidRPr="005F40FC">
        <w:rPr>
          <w:rStyle w:val="Newtext"/>
        </w:rPr>
        <w:t xml:space="preserve">. This list is populated from the contracts entered </w:t>
      </w:r>
      <w:r w:rsidR="00053237">
        <w:rPr>
          <w:rStyle w:val="Newtext"/>
        </w:rPr>
        <w:t xml:space="preserve">by the recipient </w:t>
      </w:r>
      <w:r w:rsidRPr="005F40FC">
        <w:rPr>
          <w:rStyle w:val="Newtext"/>
        </w:rPr>
        <w:t xml:space="preserve">in the Grantee Contract Management System </w:t>
      </w:r>
      <w:r w:rsidR="00547FD0">
        <w:rPr>
          <w:rStyle w:val="Newtext"/>
        </w:rPr>
        <w:t>(GCMS)</w:t>
      </w:r>
      <w:r w:rsidR="00CD0608">
        <w:rPr>
          <w:rStyle w:val="Newtext"/>
        </w:rPr>
        <w:t xml:space="preserve">. </w:t>
      </w:r>
      <w:r w:rsidR="00862262">
        <w:rPr>
          <w:rStyle w:val="Newtext"/>
        </w:rPr>
        <w:t>All</w:t>
      </w:r>
      <w:r w:rsidR="00E4180B">
        <w:rPr>
          <w:rStyle w:val="Newtext"/>
        </w:rPr>
        <w:t xml:space="preserve"> providers (including the recipient if they provide services) must have a contract in the GCMS and be listed in the Program Information section in order to be tied to the recipient’s award and have an RSR Provider Report to submit.</w:t>
      </w:r>
    </w:p>
    <w:p w14:paraId="29373F37" w14:textId="37B67F89" w:rsidR="00A12E1E" w:rsidRDefault="00446C00" w:rsidP="00870870">
      <w:pPr>
        <w:pStyle w:val="Heading2"/>
      </w:pPr>
      <w:bookmarkStart w:id="36" w:name="_Accessing_the_RSR"/>
      <w:bookmarkStart w:id="37" w:name="_Toc120870529"/>
      <w:bookmarkEnd w:id="36"/>
      <w:r>
        <w:t>Accessing the RSR Recipient Report</w:t>
      </w:r>
      <w:bookmarkEnd w:id="37"/>
    </w:p>
    <w:p w14:paraId="53BA7DFB" w14:textId="235B8181" w:rsidR="008245A3" w:rsidRPr="008245A3" w:rsidRDefault="008245A3" w:rsidP="005F40FC">
      <w:r w:rsidRPr="008245A3">
        <w:t xml:space="preserve">To access the </w:t>
      </w:r>
      <w:r>
        <w:t>RSR Recipient</w:t>
      </w:r>
      <w:r w:rsidRPr="008245A3">
        <w:t xml:space="preserve"> Report, follow these steps.</w:t>
      </w:r>
    </w:p>
    <w:p w14:paraId="58784EEE" w14:textId="21C810E9" w:rsidR="005A456C" w:rsidRDefault="008245A3" w:rsidP="005A456C">
      <w:pPr>
        <w:rPr>
          <w:rFonts w:ascii="Cambria" w:eastAsia="Cambria" w:hAnsi="Cambria" w:cs="Cambria"/>
          <w:noProof/>
          <w:sz w:val="20"/>
          <w:szCs w:val="20"/>
        </w:rPr>
      </w:pPr>
      <w:r w:rsidRPr="000E4003">
        <w:rPr>
          <w:rStyle w:val="Steps"/>
        </w:rPr>
        <w:t>step one:</w:t>
      </w:r>
      <w:r w:rsidRPr="008245A3">
        <w:t xml:space="preserve"> </w:t>
      </w:r>
      <w:r w:rsidR="00331755">
        <w:t>Navigate</w:t>
      </w:r>
      <w:r w:rsidR="00BA7948">
        <w:t xml:space="preserve"> to the </w:t>
      </w:r>
      <w:hyperlink r:id="rId40" w:history="1">
        <w:r w:rsidR="00BA7948" w:rsidRPr="00870870">
          <w:rPr>
            <w:rStyle w:val="Hyperlinks"/>
          </w:rPr>
          <w:t xml:space="preserve">HRSA </w:t>
        </w:r>
        <w:r w:rsidR="00490488">
          <w:rPr>
            <w:rStyle w:val="Hyperlinks"/>
          </w:rPr>
          <w:t>Electronic Handbooks (</w:t>
        </w:r>
        <w:r w:rsidR="00BA7948" w:rsidRPr="00870870">
          <w:rPr>
            <w:rStyle w:val="Hyperlinks"/>
          </w:rPr>
          <w:t>EHBs</w:t>
        </w:r>
      </w:hyperlink>
      <w:r w:rsidR="00490488">
        <w:rPr>
          <w:rStyle w:val="Hyperlinks"/>
        </w:rPr>
        <w:t>)</w:t>
      </w:r>
      <w:r w:rsidR="00F51CC1">
        <w:t>.</w:t>
      </w:r>
      <w:r w:rsidR="00D2147B">
        <w:t xml:space="preserve"> </w:t>
      </w:r>
      <w:r w:rsidR="000B1EF4">
        <w:t xml:space="preserve">On the </w:t>
      </w:r>
      <w:r w:rsidR="00D2147B">
        <w:t xml:space="preserve">Select </w:t>
      </w:r>
      <w:r w:rsidR="000B1EF4">
        <w:t>R</w:t>
      </w:r>
      <w:r w:rsidR="00D2147B">
        <w:t>ole page</w:t>
      </w:r>
      <w:r w:rsidR="000B1EF4">
        <w:t xml:space="preserve">, </w:t>
      </w:r>
      <w:r w:rsidR="00BB1FC3">
        <w:t>choose the “</w:t>
      </w:r>
      <w:r w:rsidR="00D2147B">
        <w:t xml:space="preserve">Applicant/Grantee” </w:t>
      </w:r>
      <w:r w:rsidR="00BB1FC3">
        <w:t>box at the top</w:t>
      </w:r>
      <w:r w:rsidR="00FD150F">
        <w:t>-</w:t>
      </w:r>
      <w:r w:rsidR="00BB1FC3">
        <w:t xml:space="preserve">left </w:t>
      </w:r>
      <w:r w:rsidR="00FD150F">
        <w:t>side of the screen</w:t>
      </w:r>
      <w:r w:rsidR="00BB1FC3">
        <w:t xml:space="preserve"> </w:t>
      </w:r>
      <w:r w:rsidR="00D2147B" w:rsidRPr="00870870">
        <w:t xml:space="preserve">(see Figure </w:t>
      </w:r>
      <w:r w:rsidR="00994710">
        <w:t>5</w:t>
      </w:r>
      <w:r w:rsidR="00D2147B" w:rsidRPr="00870870">
        <w:t>).</w:t>
      </w:r>
      <w:r w:rsidR="00D2147B">
        <w:t xml:space="preserve"> </w:t>
      </w:r>
      <w:r w:rsidR="000104AE">
        <w:t>On the next page, login using your username and password.</w:t>
      </w:r>
    </w:p>
    <w:p w14:paraId="228C4121" w14:textId="1601B37E" w:rsidR="000104AE" w:rsidRPr="005E62D0" w:rsidRDefault="005A456C" w:rsidP="005A456C">
      <w:pPr>
        <w:pStyle w:val="figuretitles"/>
      </w:pPr>
      <w:r>
        <w:lastRenderedPageBreak/>
        <w:t xml:space="preserve">Figure </w:t>
      </w:r>
      <w:r w:rsidR="00490488">
        <w:t>5.</w:t>
      </w:r>
      <w:r>
        <w:t xml:space="preserve"> </w:t>
      </w:r>
      <w:r w:rsidR="003C73E8">
        <w:t xml:space="preserve">HRSA Electronic Handbooks: </w:t>
      </w:r>
      <w:r>
        <w:t>Screenshot of the EHB</w:t>
      </w:r>
      <w:r w:rsidR="00490488">
        <w:t>s</w:t>
      </w:r>
      <w:r>
        <w:t xml:space="preserve"> Select </w:t>
      </w:r>
      <w:r w:rsidR="00BB1FC3">
        <w:t>R</w:t>
      </w:r>
      <w:r>
        <w:t xml:space="preserve">ole Page </w:t>
      </w:r>
    </w:p>
    <w:p w14:paraId="38BF33E7" w14:textId="527E94B8" w:rsidR="005A456C" w:rsidRDefault="005A456C" w:rsidP="005A456C">
      <w:pPr>
        <w:rPr>
          <w:rFonts w:ascii="Cambria" w:eastAsia="Cambria" w:hAnsi="Cambria" w:cs="Cambria"/>
          <w:sz w:val="20"/>
          <w:szCs w:val="20"/>
        </w:rPr>
      </w:pPr>
      <w:r>
        <w:rPr>
          <w:rFonts w:ascii="Cambria" w:eastAsia="Cambria" w:hAnsi="Cambria" w:cs="Cambria"/>
          <w:noProof/>
          <w:sz w:val="20"/>
          <w:szCs w:val="20"/>
        </w:rPr>
        <w:drawing>
          <wp:inline distT="0" distB="0" distL="0" distR="0" wp14:anchorId="1A36F877" wp14:editId="04641FDD">
            <wp:extent cx="6400800" cy="4333875"/>
            <wp:effectExtent l="0" t="0" r="0" b="0"/>
            <wp:docPr id="2132409288" name="Picture 213240928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288" name="Picture 2132409288" descr="Text&#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0" cy="4333875"/>
                    </a:xfrm>
                    <a:prstGeom prst="rect">
                      <a:avLst/>
                    </a:prstGeom>
                    <a:noFill/>
                    <a:ln>
                      <a:noFill/>
                    </a:ln>
                  </pic:spPr>
                </pic:pic>
              </a:graphicData>
            </a:graphic>
          </wp:inline>
        </w:drawing>
      </w:r>
    </w:p>
    <w:p w14:paraId="75FF19BE" w14:textId="7F81B9B7" w:rsidR="005A456C" w:rsidRDefault="000104AE" w:rsidP="000C1E25">
      <w:pPr>
        <w:rPr>
          <w:rFonts w:ascii="Cambria" w:eastAsia="Cambria" w:hAnsi="Cambria" w:cs="Cambria"/>
          <w:noProof/>
          <w:sz w:val="20"/>
          <w:szCs w:val="20"/>
        </w:rPr>
      </w:pPr>
      <w:r>
        <w:rPr>
          <w:noProof/>
        </w:rPr>
        <mc:AlternateContent>
          <mc:Choice Requires="wpg">
            <w:drawing>
              <wp:anchor distT="0" distB="0" distL="114300" distR="114300" simplePos="0" relativeHeight="251685376" behindDoc="0" locked="0" layoutInCell="1" allowOverlap="1" wp14:anchorId="0C57032A" wp14:editId="2F5E58F5">
                <wp:simplePos x="0" y="0"/>
                <wp:positionH relativeFrom="margin">
                  <wp:align>left</wp:align>
                </wp:positionH>
                <wp:positionV relativeFrom="paragraph">
                  <wp:posOffset>477520</wp:posOffset>
                </wp:positionV>
                <wp:extent cx="5129530" cy="733425"/>
                <wp:effectExtent l="0" t="0" r="13970" b="28575"/>
                <wp:wrapSquare wrapText="bothSides"/>
                <wp:docPr id="34"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33425"/>
                          <a:chOff x="502" y="8211"/>
                          <a:chExt cx="8078" cy="1155"/>
                        </a:xfrm>
                      </wpg:grpSpPr>
                      <wps:wsp>
                        <wps:cNvPr id="35" name="Rectangle 423"/>
                        <wps:cNvSpPr>
                          <a:spLocks noChangeArrowheads="1"/>
                        </wps:cNvSpPr>
                        <wps:spPr bwMode="auto">
                          <a:xfrm>
                            <a:off x="1080" y="8214"/>
                            <a:ext cx="7500" cy="1152"/>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426"/>
                        <wps:cNvSpPr txBox="1">
                          <a:spLocks noChangeArrowheads="1"/>
                        </wps:cNvSpPr>
                        <wps:spPr bwMode="auto">
                          <a:xfrm>
                            <a:off x="1080" y="8214"/>
                            <a:ext cx="7500"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3C8D" w14:textId="60491EC6" w:rsidR="000E076D" w:rsidRPr="000104AE" w:rsidRDefault="000E076D" w:rsidP="00870870">
                              <w:pPr>
                                <w:pStyle w:val="NoteCallOut"/>
                              </w:pPr>
                              <w:r w:rsidRPr="00870870">
                                <w:t>If you need help navigating the EHBs to find your RSR, call the EHBs Customer Support Center at 1-877-464-4772.</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57032A" id="_x0000_s1045" style="position:absolute;left:0;text-align:left;margin-left:0;margin-top:37.6pt;width:403.9pt;height:57.75pt;z-index:251685376;mso-position-horizontal:left;mso-position-horizontal-relative:margin;mso-width-relative:margin;mso-height-relative:margin" coordorigin="502,8211"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S1SAsAAKU0AAAOAAAAZHJzL2Uyb0RvYy54bWzsW9uS47YRfU9V/oGlx6S8IngFp3bW5ex6&#10;t1LlJC6b/gCO7hVJVEjOajZfn9MAoQGoBklvysmL52F04WGj0ae70Q1Cb799OR2Dz5umPdTnx4V4&#10;Ey6CzXlVrw/n3ePil/LjN3IRtF11XlfH+rx5XHzZtItv3/3xD2+vl4dNVO/r43rTBBBybh+ul8fF&#10;vusuD8tlu9pvTlX7pr5szri4rZtT1eFjs1uum+oK6afjMgrDbHmtm/WlqVebtsW3H/TFxTslf7vd&#10;rLp/bLftpguOjwvo1qn/jfr/RP+X795WD7umuuwPq16N6iu0OFWHMwa9ifpQdVXw3BzuRJ0Oq6Zu&#10;6233ZlWflvV2e1ht1BwwGxEOZvOpqZ8vai67h+vucjMTTDuw01eLXf3986fm8vPlx0Zrj7c/1Kt/&#10;trDL8nrZPdjX6fNOg4On69/qNfisnrtaTfxl25xIBKYUvCj7frnZd/PSBSt8mYqoSGPQsMK1PI6T&#10;KNUErPZgiW5Lw2gR4KKMhDCXvu/vlmEOZ6JbhUjVjcvqQQ+rVO1VI+rhS+2rudr/zlw/76vLRrHQ&#10;kjl+bILD+nERp4vgXJ1ggp/gZNV5d9wESRST0jQ+gMaorbZocK7f74HbfNc09XW/qdbQS00S2ls3&#10;0IcWfEyaWIQSptTGSrSxjKHzNOytDFNFdO1mqurh0rTdp019CujN46KB+orB6vMPbaehBkKEnuuP&#10;h+MR31cPx3Nwhc5RDun0ua2PhzVdVR+a3dP7YxN8rhBqRZEXAGlpDoxEf6javcapS1r306FDJjge&#10;TmA/pD/9NRnq+/Najd9Vh6N+j+kcz8pFtbG00Z/q9RcYrql1mCMt4c2+bv69CK4I8cdF+6/nqtks&#10;guNfzzB+IZKEcoL6kKR5hA+NfeXJvlKdVxD1uOgWgX77vtN55PnSHHZ7jCSUUc71d4iJ7UGZksjU&#10;WvXKwi//Vw6acQ6qHMXxN9D4GznofTAb/1QBzIfyr/ZPx7vaeU5IvmN59u/eZC2hnnSXG28i71YY&#10;pDuVhXlvotB3rtCHWXlNij6txUWmc4Bxm5TCVa0dUl2xktrqWSc14tUkMqzGa6Q0+mq37pN1CQnb&#10;0xFr/J+/CcKgSPOAxlPp5RUkDOhPy6AMg2tAIw8wWKhsQWGcBPKm8auo2MAgqiDQPsi19rZWiUFp&#10;rbKQ0worjh6RtEp4rRD0tlZCRKxWYPMmqiAQqxWWW0uYQE7m1CoMitSSvFpEqSWqEJlk9cKqbysG&#10;FKuYcI0vwkhwmgnb+CVmyRIpBsYXEtNkmBS2/QtC8bq5FMC4vIvZFJQi8+jmUoBRMVFON5sEhWJ1&#10;oxXOogFpmGU0slkoI18AuCQUIk9Z3VAU2ZwCxevm0iCUi9yHJnLOq7Qy8oRB5JJQiLTgdbNZUChe&#10;N5cGEYUx52+RzUIZeWKBCmCLhEKEPKexzYJCsbrFLg0izDHVe7vFNgtl7ImF2CWBXI21G1W/eg4I&#10;eoXidRvQkLDuFtsklLEnFGKXA5nEvLvFNgkKxapGS4nFgkwg7d5qic1BCfXZDJK4FMg0hnswUZrY&#10;HCgUr9qABMFaLbEpKBNPICQuAzLLeEITmwOF4lUbkAAf56xmU1AmnjhIBwzkGW+11OZAEopVDX2O&#10;Q2jOpt3UpqBMPWGQDhiQMC9HKNpQKwwIxavmklDwq1VqU1CmnjBIBwwUIR8Gqc2BJBSrWuaS4KmH&#10;MpuCEtUJGwbZgIFC8lbLbA4koXjVXBJ8STezOSgzTxxkLgUYlTdbZpOgULxuLgsiEmwgZDYJJaoZ&#10;1m65y4EsPN6W2ywoFKtb7tIgogw14H1qy20WytwTCblLgpQ5v1jlNgsKxevm0iBiwRZuuc1CmXtC&#10;gbaD7BQuPaGQ2yxIQrG60W6KJU7E/JIgbRZKVIEsp9IlAWbj8660WVAoXjeXhkKwa7y0SSgRV7xq&#10;LgcyK3hKpU2CQvGquSwUIRsJ0uaglJ5IKFwKvKtVYXPgX60Kl4SCisD7QChsCsrCEwiFy4BMyTuY&#10;Nb6wOVAo1mpobR1nw14eq5vNQYlijGW0cCmQScEn3sImQaFY3dDoucpFFPT3hkPhanDU+uE2Xj20&#10;Zwan2luZeDoFEdpUKJhHQZcM9DEeBW0yoKAnIkTosiGTkI9WFNdmJlT3EsyjoMuIiCQEcha0GYGC&#10;nrgQuNV2Fy/DwmmgRygedtCCciej4KCF9vbQgyZapp5cDKrMTMiCBOMtKFxKREg+zSloM1Kia/T4&#10;oHAZQWTy1aYQNiUKxis47KVD9FScgm4zjSrGo2A0CJI09Sjo9NOSYB4F3SApMrYgFm5DLXwdNcoI&#10;Q5wO4oxKHiYBYr/DAIlhgnn0cxnxlJ54ZGSJwyaOL0QGbbXMfNs4Tl+tYLx+w8Y6RiPDEex21sLX&#10;WqOeMBPpDehZd4XbXNPy7FHQZQQDsGuIcPtr4WuwxbDDTj3LiHBbbILxCg56bG8WdLts4WuzxbDP&#10;9q1zwm20CXZTEHvGt13haq+feFUPq5dzv1OMd3i+gyes+hHXpW7puWSJlQ5P2kr1fA8igKJtZQ8Y&#10;KY7AOW0ZT4Lh3gTWzzsn0ZSPFdw8AB3XRCAWFbyYpQvlKoLr55iTylDqUPB5M6VIJjgCcI5hKK4U&#10;fN5UycsVfN5UyecIDleZowzttij4vKkm/VSxdzFHOu1KkPTbY+1xVmmnQMHnTZW6d4Kj756jDDXU&#10;Cj5vqtTjEhzd6Rzp1HYq+DxWqRNU8HlTpeaM4Gir5ihDDZOCz5sqNTEER/sxRzo1Fgo+b6pFP1VU&#10;6XOkq+qbxFPVPO+GfrZUxc67oZ8vVZWzbrhlJ1R5827o50xV16wbTIYSM1OUKm+UlVCWzBvBTHpm&#10;mhImT9G6PWsEk6loHZ11g8lVtK5ZN+j83K9bdIxjeMipWQQ45PRE9+CxetXRcmfe0kkO9Tx1j6M4&#10;eCBJ35/qz5uyVoiOVr249+AMlYEe9xVxPNtIQfvHMPMr0lw3rxcl0eBydFxaorluXnscbQ5DHrZN&#10;xnG0z0K4W24zcsxrL492FgiHzbGxcXGkrMcZaowc86rl0fEkJU+qAxVgwlw3rz2OinUaF5lmbNy4&#10;X6gncf0amk+Mi1Jw1jxiY+cJu8S07TzDznGfInPMZ3S+vWfl4YRd7jzQ2Hd1rNsNhrj32qhfkczx&#10;I6/P0lYN5qSbSi+FghoLwG7BajQwr5rpHMU4UPDH0Xn3QyIFjMF0CsKJwFGU1gunsUZResQY7erY&#10;iNQe0ySx/z0Go8ofsCQcDw/aRSdYYvKGsZV51TaTelBsB40OqjY1IC6dGBWtlxo2nRjWJKEU449N&#10;9hU3PluTJlM4/5i8V9z4uEmo7TI1j6RPBlN2SejRGNExYeekr82maEtp32+GF6S0pQHclFOl1PAS&#10;bsJHU2pQgcMh0lE7Y69oFo62TUncRC41sIk4w0EPLe5WjhlnN6/a6UXfG9DrmLfgjIGSR3JHcfT4&#10;CNOAmmOwpE9QU7C+WcAzk1FptGNKlE2ki75ymUixw4xtDObP8Xez8SV5IneGdcilCEauMzbvGy4e&#10;r0vMsJRCRuX15E3i+lASaP3G5Al6nkTzuDVAxpbmtXfCvoWMIHdUXl/XTS0yJlVOxRI2n5R+UyE8&#10;N9RVBYv5TumnTp2TXSbcPzVBh826Mbvc+Z8xr3FZlBNUcKv9n1vlTQW7dU7Rf3L1o/rrNXBgv59c&#10;9f9cwnNyFVleH9Qv6RzpX+oXHFxV0WsdTw26F1yAf+hz7b/Rgej/x4l9qpBvR/hVkdsfzKWzuPoo&#10;evfy9KJ+03A7HP4rD9JjAdKH6PFGH6DHG314Hm/MwflV15gPX390Xv3SA7+FUYHV/26Hfmxjf1YT&#10;fP110bv/AAAA//8DAFBLAwQUAAYACAAAACEAxujvKt4AAAAHAQAADwAAAGRycy9kb3ducmV2Lnht&#10;bEyPQUvDQBSE74L/YXmCN7ubSk2N2ZRS1FMRbAXx9pp9TUKzuyG7TdJ/7/Nkj8MMM9/kq8m2YqA+&#10;NN5pSGYKBLnSm8ZVGr72bw9LECGiM9h6RxouFGBV3N7kmBk/uk8adrESXOJChhrqGLtMylDWZDHM&#10;fEeOvaPvLUaWfSVNjyOX21bOlXqSFhvHCzV2tKmpPO3OVsP7iOP6MXkdtqfj5vKzX3x8bxPS+v5u&#10;Wr+AiDTF/zD84TM6FMx08Gdngmg18JGoIV3MQbC7VCkfOXDsWaUgi1xe8xe/AAAA//8DAFBLAQIt&#10;ABQABgAIAAAAIQC2gziS/gAAAOEBAAATAAAAAAAAAAAAAAAAAAAAAABbQ29udGVudF9UeXBlc10u&#10;eG1sUEsBAi0AFAAGAAgAAAAhADj9If/WAAAAlAEAAAsAAAAAAAAAAAAAAAAALwEAAF9yZWxzLy5y&#10;ZWxzUEsBAi0AFAAGAAgAAAAhAGgEFLVICwAApTQAAA4AAAAAAAAAAAAAAAAALgIAAGRycy9lMm9E&#10;b2MueG1sUEsBAi0AFAAGAAgAAAAhAMbo7yreAAAABwEAAA8AAAAAAAAAAAAAAAAAog0AAGRycy9k&#10;b3ducmV2LnhtbFBLBQYAAAAABAAEAPMAAACtDgAAAAA=&#10;">
                <v:rect id="Rectangle 423" o:spid="_x0000_s1046" style="position:absolute;left:1080;top:8214;width:750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K0wwAAANsAAAAPAAAAZHJzL2Rvd25yZXYueG1sRI/disIw&#10;FITvBd8hHME7TV3potUoKgqCsuDPAxyaY1tsTmqTtfXtjbCwl8PMfMPMl60pxZNqV1hWMBpGIIhT&#10;qwvOFFwvu8EEhPPIGkvLpOBFDpaLbmeOibYNn+h59pkIEHYJKsi9rxIpXZqTQTe0FXHwbrY26IOs&#10;M6lrbALclPIrir6lwYLDQo4VbXJK7+dfo+B2n66Ohzh7/JST4+YQN+vtya+V6vfa1QyEp9b/h//a&#10;e61gHMPnS/gBcvEGAAD//wMAUEsBAi0AFAAGAAgAAAAhANvh9svuAAAAhQEAABMAAAAAAAAAAAAA&#10;AAAAAAAAAFtDb250ZW50X1R5cGVzXS54bWxQSwECLQAUAAYACAAAACEAWvQsW78AAAAVAQAACwAA&#10;AAAAAAAAAAAAAAAfAQAAX3JlbHMvLnJlbHNQSwECLQAUAAYACAAAACEAdgbStMMAAADbAAAADwAA&#10;AAAAAAAAAAAAAAAHAgAAZHJzL2Rvd25yZXYueG1sUEsFBgAAAAADAAMAtwAAAPcCAAAAAA==&#10;" filled="f" strokecolor="#997900" strokeweight="1pt"/>
                <v:rect id="Rectangle 424" o:spid="_x0000_s1047"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CNxgAAANsAAAAPAAAAZHJzL2Rvd25yZXYueG1sRI9Pa8JA&#10;FMTvBb/D8oTe6qaV+idmI7ZQ2osFowjentnXJJh9G3a3Gr+9WxB6HGbmN0y27E0rzuR8Y1nB8ygB&#10;QVxa3XClYLf9eJqB8AFZY2uZFFzJwzIfPGSYanvhDZ2LUIkIYZ+igjqELpXSlzUZ9CPbEUfvxzqD&#10;IUpXSe3wEuGmlS9JMpEGG44LNXb0XlN5Kn6NgvWu3L+9jovptjl+uuvBzmff67lSj8N+tQARqA//&#10;4Xv7SysYT+DvS/wBMr8BAAD//wMAUEsBAi0AFAAGAAgAAAAhANvh9svuAAAAhQEAABMAAAAAAAAA&#10;AAAAAAAAAAAAAFtDb250ZW50X1R5cGVzXS54bWxQSwECLQAUAAYACAAAACEAWvQsW78AAAAVAQAA&#10;CwAAAAAAAAAAAAAAAAAfAQAAX3JlbHMvLnJlbHNQSwECLQAUAAYACAAAACEAxn4QjcYAAADbAAAA&#10;DwAAAAAAAAAAAAAAAAAHAgAAZHJzL2Rvd25yZXYueG1sUEsFBgAAAAADAAMAtwAAAPoCAAAAAA==&#10;" fillcolor="#997900" stroked="f"/>
                <v:shape id="AutoShape 425" o:spid="_x0000_s1048"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YGxQAAANsAAAAPAAAAZHJzL2Rvd25yZXYueG1sRI9Pa8JA&#10;FMTvBb/D8gRvdZO2/iG6EWm19OKhKnh9Zp/ZkOzbkF017afvFgo9DjPzG2a56m0jbtT5yrGCdJyA&#10;IC6crrhUcDxsH+cgfEDW2DgmBV/kYZUPHpaYaXfnT7rtQykihH2GCkwIbSalLwxZ9GPXEkfv4jqL&#10;IcqulLrDe4TbRj4lyVRarDguGGzp1VBR769WgZ1s3uf16Tx9CeYt3dXU1t/FRKnRsF8vQATqw3/4&#10;r/2hFTzP4PdL/AEy/wEAAP//AwBQSwECLQAUAAYACAAAACEA2+H2y+4AAACFAQAAEwAAAAAAAAAA&#10;AAAAAAAAAAAAW0NvbnRlbnRfVHlwZXNdLnhtbFBLAQItABQABgAIAAAAIQBa9CxbvwAAABUBAAAL&#10;AAAAAAAAAAAAAAAAAB8BAABfcmVscy8ucmVsc1BLAQItABQABgAIAAAAIQASfOYGxQAAANsAAAAP&#10;AAAAAAAAAAAAAAAAAAcCAABkcnMvZG93bnJldi54bWxQSwUGAAAAAAMAAwC3AAAA+QI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049" type="#_x0000_t202" style="position:absolute;left:1080;top:8214;width:750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67D73C8D" w14:textId="60491EC6" w:rsidR="000E076D" w:rsidRPr="000104AE" w:rsidRDefault="000E076D" w:rsidP="00870870">
                        <w:pPr>
                          <w:pStyle w:val="NoteCallOut"/>
                        </w:pPr>
                        <w:r w:rsidRPr="00870870">
                          <w:t>If you need help navigating the EHBs to find your RSR, call the EHBs Customer Support Center at 1-877-464-4772.</w:t>
                        </w:r>
                      </w:p>
                    </w:txbxContent>
                  </v:textbox>
                </v:shape>
                <w10:wrap type="square" anchorx="margin"/>
              </v:group>
            </w:pict>
          </mc:Fallback>
        </mc:AlternateContent>
      </w:r>
      <w:r w:rsidR="000C1E25">
        <w:rPr>
          <w:rStyle w:val="Steps"/>
        </w:rPr>
        <w:t xml:space="preserve">Step Two: </w:t>
      </w:r>
      <w:r w:rsidR="00F410DD" w:rsidRPr="008245A3">
        <w:t>From the EHBs homepage, hover your cursor over the “Grants” tab, on the top-left side of the screen</w:t>
      </w:r>
      <w:r w:rsidR="00F410DD">
        <w:t xml:space="preserve"> </w:t>
      </w:r>
      <w:r w:rsidR="00F410DD" w:rsidRPr="00870870">
        <w:t xml:space="preserve">(see Figure </w:t>
      </w:r>
      <w:r w:rsidR="00994710">
        <w:t>6</w:t>
      </w:r>
      <w:r w:rsidR="00F410DD" w:rsidRPr="00870870">
        <w:t>).</w:t>
      </w:r>
      <w:r w:rsidR="00F410DD" w:rsidRPr="005A456C">
        <w:rPr>
          <w:rFonts w:ascii="Cambria" w:eastAsia="Cambria" w:hAnsi="Cambria" w:cs="Cambria"/>
          <w:noProof/>
          <w:sz w:val="20"/>
          <w:szCs w:val="20"/>
        </w:rPr>
        <w:t xml:space="preserve"> </w:t>
      </w:r>
      <w:r w:rsidR="00F410DD">
        <w:rPr>
          <w:rFonts w:ascii="Cambria" w:eastAsia="Cambria" w:hAnsi="Cambria" w:cs="Cambria"/>
          <w:noProof/>
          <w:sz w:val="20"/>
          <w:szCs w:val="20"/>
        </w:rPr>
        <w:t xml:space="preserve"> </w:t>
      </w:r>
    </w:p>
    <w:p w14:paraId="1A78F8B9" w14:textId="476CF220" w:rsidR="005A456C" w:rsidRDefault="005A456C" w:rsidP="005A456C">
      <w:pPr>
        <w:pStyle w:val="figuretitles"/>
      </w:pPr>
      <w:r>
        <w:lastRenderedPageBreak/>
        <w:t xml:space="preserve">Figure </w:t>
      </w:r>
      <w:r w:rsidR="00490488">
        <w:t>6.</w:t>
      </w:r>
      <w:r>
        <w:t xml:space="preserve"> </w:t>
      </w:r>
      <w:r w:rsidR="003C73E8">
        <w:t xml:space="preserve">HRSA Electronic Handbooks: </w:t>
      </w:r>
      <w:r>
        <w:t xml:space="preserve">Screenshot of the </w:t>
      </w:r>
      <w:r w:rsidR="00490488">
        <w:t xml:space="preserve">Recipient </w:t>
      </w:r>
      <w:r>
        <w:t>EHB</w:t>
      </w:r>
      <w:r w:rsidR="00490488">
        <w:t>s</w:t>
      </w:r>
      <w:r>
        <w:t xml:space="preserve"> Home Page </w:t>
      </w:r>
    </w:p>
    <w:p w14:paraId="76434B31" w14:textId="513B016A" w:rsidR="008245A3" w:rsidRDefault="005A456C" w:rsidP="008245A3">
      <w:r>
        <w:rPr>
          <w:rFonts w:ascii="Cambria" w:eastAsia="Cambria" w:hAnsi="Cambria" w:cs="Cambria"/>
          <w:noProof/>
          <w:sz w:val="20"/>
          <w:szCs w:val="20"/>
        </w:rPr>
        <w:drawing>
          <wp:inline distT="0" distB="0" distL="0" distR="0" wp14:anchorId="0EEF78A1" wp14:editId="45ED1837">
            <wp:extent cx="6400800" cy="37814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0" cy="3781425"/>
                    </a:xfrm>
                    <a:prstGeom prst="rect">
                      <a:avLst/>
                    </a:prstGeom>
                    <a:noFill/>
                    <a:ln>
                      <a:noFill/>
                    </a:ln>
                  </pic:spPr>
                </pic:pic>
              </a:graphicData>
            </a:graphic>
          </wp:inline>
        </w:drawing>
      </w:r>
    </w:p>
    <w:p w14:paraId="0BC774EB" w14:textId="21F445FD" w:rsidR="00803046" w:rsidRDefault="00803046" w:rsidP="008245A3">
      <w:r w:rsidRPr="005F40FC">
        <w:rPr>
          <w:rStyle w:val="Steps"/>
        </w:rPr>
        <w:t>STEP T</w:t>
      </w:r>
      <w:r w:rsidR="003D67FE">
        <w:rPr>
          <w:rStyle w:val="Steps"/>
        </w:rPr>
        <w:t>hree</w:t>
      </w:r>
      <w:r w:rsidRPr="005F40FC">
        <w:rPr>
          <w:rStyle w:val="Steps"/>
        </w:rPr>
        <w:t>:</w:t>
      </w:r>
      <w:r>
        <w:t xml:space="preserve"> </w:t>
      </w:r>
      <w:r w:rsidRPr="008819EB">
        <w:t xml:space="preserve">From the resulting drop-down menu, under the “Submissions” header, select “Work on </w:t>
      </w:r>
      <w:r>
        <w:t>Performance Report</w:t>
      </w:r>
      <w:r w:rsidRPr="008819EB">
        <w:t>” (see Figure</w:t>
      </w:r>
      <w:r>
        <w:t xml:space="preserve"> </w:t>
      </w:r>
      <w:r w:rsidR="00994710">
        <w:t>7</w:t>
      </w:r>
      <w:r w:rsidRPr="008819EB">
        <w:t>).</w:t>
      </w:r>
    </w:p>
    <w:p w14:paraId="05995DB9" w14:textId="5E5B2914" w:rsidR="005A456C" w:rsidRDefault="005A456C" w:rsidP="005A456C">
      <w:pPr>
        <w:pStyle w:val="figuretitles"/>
      </w:pPr>
      <w:r>
        <w:t xml:space="preserve">Figure </w:t>
      </w:r>
      <w:r w:rsidR="00994710">
        <w:t>7.</w:t>
      </w:r>
      <w:r>
        <w:t xml:space="preserve"> </w:t>
      </w:r>
      <w:r w:rsidR="003C73E8">
        <w:t xml:space="preserve">HRSA Electronic Handbooks: </w:t>
      </w:r>
      <w:r>
        <w:t>Screenshot of the Grants Drop-Down Menu</w:t>
      </w:r>
      <w:r>
        <w:drawing>
          <wp:inline distT="0" distB="0" distL="0" distR="0" wp14:anchorId="67AD2B57" wp14:editId="79649E17">
            <wp:extent cx="6400800" cy="2771775"/>
            <wp:effectExtent l="0" t="0" r="0" b="9525"/>
            <wp:docPr id="2132409289" name="Picture 213240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0" cy="2771775"/>
                    </a:xfrm>
                    <a:prstGeom prst="rect">
                      <a:avLst/>
                    </a:prstGeom>
                    <a:noFill/>
                    <a:ln>
                      <a:noFill/>
                    </a:ln>
                  </pic:spPr>
                </pic:pic>
              </a:graphicData>
            </a:graphic>
          </wp:inline>
        </w:drawing>
      </w:r>
      <w:r>
        <w:t xml:space="preserve"> </w:t>
      </w:r>
    </w:p>
    <w:p w14:paraId="50D9DD9F" w14:textId="77777777" w:rsidR="005A456C" w:rsidRDefault="005A456C" w:rsidP="008245A3"/>
    <w:p w14:paraId="12519FB8" w14:textId="69AF60B0" w:rsidR="005240BA" w:rsidRDefault="005240BA" w:rsidP="00870870">
      <w:r w:rsidRPr="008819EB">
        <w:rPr>
          <w:rStyle w:val="Steps"/>
        </w:rPr>
        <w:lastRenderedPageBreak/>
        <w:t xml:space="preserve">STEP </w:t>
      </w:r>
      <w:r w:rsidR="00994710">
        <w:rPr>
          <w:rStyle w:val="Steps"/>
        </w:rPr>
        <w:t>Four</w:t>
      </w:r>
      <w:r w:rsidRPr="008819EB">
        <w:rPr>
          <w:rStyle w:val="Steps"/>
        </w:rPr>
        <w:t>:</w:t>
      </w:r>
      <w:r>
        <w:t xml:space="preserve"> </w:t>
      </w:r>
      <w:r w:rsidRPr="00BE3944">
        <w:t xml:space="preserve">On the bottom of the </w:t>
      </w:r>
      <w:r w:rsidR="00994710" w:rsidRPr="00BE3944">
        <w:t xml:space="preserve">next page, the </w:t>
      </w:r>
      <w:r w:rsidRPr="00BE3944">
        <w:t xml:space="preserve">Submissions - All page, under “Submission Name,” locate </w:t>
      </w:r>
      <w:r w:rsidR="00994710" w:rsidRPr="00BE3944">
        <w:t>your 2022 RSR</w:t>
      </w:r>
      <w:r w:rsidRPr="00BE3944">
        <w:t xml:space="preserve">. </w:t>
      </w:r>
      <w:r w:rsidR="002D7AF0" w:rsidRPr="00BE3944">
        <w:t>S</w:t>
      </w:r>
      <w:r w:rsidRPr="00BE3944">
        <w:t>elect “Start” or “Edit”</w:t>
      </w:r>
      <w:r w:rsidRPr="00BE3944" w:rsidDel="00D1672A">
        <w:t xml:space="preserve"> </w:t>
      </w:r>
      <w:r w:rsidRPr="00BE3944">
        <w:t xml:space="preserve">under the “Options” header to </w:t>
      </w:r>
      <w:r w:rsidR="005141F3" w:rsidRPr="00BE3944">
        <w:t>access the RSR system</w:t>
      </w:r>
      <w:r w:rsidRPr="00BE3944">
        <w:t xml:space="preserve"> (see Figure </w:t>
      </w:r>
      <w:r w:rsidR="002D7AF0" w:rsidRPr="00BE3944">
        <w:t>8</w:t>
      </w:r>
      <w:r w:rsidRPr="00BE3944">
        <w:t>). A new window will appear.</w:t>
      </w:r>
    </w:p>
    <w:p w14:paraId="1ACB2BE9" w14:textId="1283B46D" w:rsidR="005A456C" w:rsidRDefault="005A456C" w:rsidP="005F40FC">
      <w:pPr>
        <w:pStyle w:val="figuretitles"/>
      </w:pPr>
      <w:r>
        <w:t xml:space="preserve">Figure </w:t>
      </w:r>
      <w:r w:rsidR="002D7AF0">
        <w:t>8.</w:t>
      </w:r>
      <w:r>
        <w:t xml:space="preserve"> HRSA Electronic Handbooks: Screenshot of the Submissions-All Page </w:t>
      </w:r>
    </w:p>
    <w:p w14:paraId="61AD75FD" w14:textId="2E711D1F" w:rsidR="00D4452F" w:rsidRDefault="00D4452F" w:rsidP="005F40FC">
      <w:pPr>
        <w:pStyle w:val="figuretitles"/>
      </w:pPr>
      <w:r>
        <w:drawing>
          <wp:inline distT="0" distB="0" distL="0" distR="0" wp14:anchorId="4476FD76" wp14:editId="5F3F557C">
            <wp:extent cx="6400800" cy="3426460"/>
            <wp:effectExtent l="19050" t="19050" r="19050" b="21590"/>
            <wp:docPr id="81" name="Picture 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400800" cy="3426460"/>
                    </a:xfrm>
                    <a:prstGeom prst="rect">
                      <a:avLst/>
                    </a:prstGeom>
                    <a:ln>
                      <a:solidFill>
                        <a:schemeClr val="bg2"/>
                      </a:solidFill>
                    </a:ln>
                  </pic:spPr>
                </pic:pic>
              </a:graphicData>
            </a:graphic>
          </wp:inline>
        </w:drawing>
      </w:r>
    </w:p>
    <w:p w14:paraId="344EA83E" w14:textId="31797DB4" w:rsidR="00E173BB" w:rsidRPr="00C615A2" w:rsidRDefault="00E173BB" w:rsidP="00870870">
      <w:r w:rsidRPr="008819EB">
        <w:rPr>
          <w:rStyle w:val="Steps"/>
        </w:rPr>
        <w:t>STEP F</w:t>
      </w:r>
      <w:r w:rsidR="00BE3944">
        <w:rPr>
          <w:rStyle w:val="Steps"/>
        </w:rPr>
        <w:t>ive</w:t>
      </w:r>
      <w:r w:rsidRPr="008819EB">
        <w:rPr>
          <w:rStyle w:val="Steps"/>
        </w:rPr>
        <w:t>:</w:t>
      </w:r>
      <w:r>
        <w:t xml:space="preserve"> </w:t>
      </w:r>
      <w:r w:rsidRPr="009B1908">
        <w:t xml:space="preserve">You are now in the </w:t>
      </w:r>
      <w:r w:rsidRPr="00870870">
        <w:t xml:space="preserve">RSR Recipient Report Inbox (see Figure </w:t>
      </w:r>
      <w:r w:rsidR="006A4719">
        <w:t>9</w:t>
      </w:r>
      <w:r w:rsidRPr="00870870">
        <w:t xml:space="preserve">). </w:t>
      </w:r>
      <w:r w:rsidRPr="009B1908">
        <w:t xml:space="preserve">From here, you can access your report </w:t>
      </w:r>
      <w:r w:rsidR="0016083C">
        <w:t xml:space="preserve">as well as </w:t>
      </w:r>
      <w:r w:rsidR="0035424A">
        <w:t xml:space="preserve">the contracts in the GCMS. To access the GCMS, select “Search Contracts” in the Navigation panel on the left side of the </w:t>
      </w:r>
      <w:r w:rsidR="003A7614">
        <w:t xml:space="preserve">screen. </w:t>
      </w:r>
      <w:r w:rsidR="00914E45">
        <w:t xml:space="preserve">To access your RSR Recipient Report, </w:t>
      </w:r>
      <w:r w:rsidRPr="009B1908">
        <w:t>select the envelope icon under the “Action” Column. If the report</w:t>
      </w:r>
      <w:r w:rsidR="00914E45">
        <w:t xml:space="preserve"> has not been started yet</w:t>
      </w:r>
      <w:r w:rsidRPr="009B1908">
        <w:t xml:space="preserve">, the icon will read “Create.” </w:t>
      </w:r>
      <w:r w:rsidR="00914E45">
        <w:t>Once the report has been started</w:t>
      </w:r>
      <w:r w:rsidRPr="009B1908">
        <w:t>, it will instead read “Open.”</w:t>
      </w:r>
    </w:p>
    <w:p w14:paraId="2A98CA11" w14:textId="2DB3DECE" w:rsidR="004A0B6A" w:rsidRDefault="004A0B6A" w:rsidP="004A0B6A">
      <w:pPr>
        <w:pStyle w:val="figuretitles"/>
      </w:pPr>
      <w:r>
        <w:lastRenderedPageBreak/>
        <w:t xml:space="preserve">Figure </w:t>
      </w:r>
      <w:r w:rsidR="00364DBE">
        <w:t>9.</w:t>
      </w:r>
      <w:r>
        <w:t xml:space="preserve"> HRSA Electronice Handbooks: Screenshot of the RSR Recipient Report Inbox</w:t>
      </w:r>
    </w:p>
    <w:p w14:paraId="709FB636" w14:textId="44F4B20E" w:rsidR="005A456C" w:rsidRPr="004058E4" w:rsidRDefault="00D4452F" w:rsidP="00E336D4">
      <w:pPr>
        <w:pStyle w:val="figuretitles"/>
        <w:rPr>
          <w:b w:val="0"/>
        </w:rPr>
      </w:pPr>
      <w:r>
        <w:rPr>
          <w:b w:val="0"/>
        </w:rPr>
        <w:drawing>
          <wp:inline distT="0" distB="0" distL="0" distR="0" wp14:anchorId="7A5FAD8E" wp14:editId="684D24D9">
            <wp:extent cx="6400800" cy="1334770"/>
            <wp:effectExtent l="19050" t="19050" r="19050" b="17780"/>
            <wp:docPr id="82" name="Picture 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400800" cy="1334770"/>
                    </a:xfrm>
                    <a:prstGeom prst="rect">
                      <a:avLst/>
                    </a:prstGeom>
                    <a:ln>
                      <a:solidFill>
                        <a:schemeClr val="bg2"/>
                      </a:solidFill>
                    </a:ln>
                  </pic:spPr>
                </pic:pic>
              </a:graphicData>
            </a:graphic>
          </wp:inline>
        </w:drawing>
      </w:r>
    </w:p>
    <w:p w14:paraId="25D28DC4" w14:textId="3F74E241" w:rsidR="000A25C0" w:rsidRPr="006A7434" w:rsidRDefault="000A25C0" w:rsidP="00870870">
      <w:pPr>
        <w:pStyle w:val="Heading2"/>
      </w:pPr>
      <w:bookmarkStart w:id="38" w:name="_Reviewing_and_Verifying"/>
      <w:bookmarkStart w:id="39" w:name="_Toc120870530"/>
      <w:bookmarkEnd w:id="38"/>
      <w:r w:rsidRPr="005F40FC">
        <w:t>Reviewing</w:t>
      </w:r>
      <w:r w:rsidR="00FF318D">
        <w:t xml:space="preserve"> and Verifying</w:t>
      </w:r>
      <w:r w:rsidRPr="005F40FC">
        <w:t xml:space="preserve"> </w:t>
      </w:r>
      <w:r w:rsidR="00FF318D">
        <w:t>Y</w:t>
      </w:r>
      <w:r w:rsidRPr="005F40FC">
        <w:t xml:space="preserve">our </w:t>
      </w:r>
      <w:r w:rsidR="00FF318D">
        <w:t>C</w:t>
      </w:r>
      <w:r w:rsidRPr="005F40FC">
        <w:t>ontracts in the GCMS</w:t>
      </w:r>
      <w:bookmarkEnd w:id="39"/>
    </w:p>
    <w:p w14:paraId="19955CEA" w14:textId="54C35677" w:rsidR="000A25C0" w:rsidRPr="003B6991" w:rsidRDefault="000A25C0" w:rsidP="000A25C0">
      <w:r w:rsidRPr="00A06658">
        <w:t>All RWHAP</w:t>
      </w:r>
      <w:r w:rsidR="00B35E24">
        <w:t xml:space="preserve"> and EHE</w:t>
      </w:r>
      <w:r w:rsidRPr="00A06658">
        <w:t xml:space="preserve"> contract information is stored in the Grantee Contract Management System (GCMS). Contract information </w:t>
      </w:r>
      <w:r w:rsidR="00127F60">
        <w:t xml:space="preserve">from the GCMS is pulled directly </w:t>
      </w:r>
      <w:r w:rsidR="000E319F">
        <w:t xml:space="preserve">into </w:t>
      </w:r>
      <w:r w:rsidR="00127F60">
        <w:t>and will populate the RSR Recipient Report.</w:t>
      </w:r>
      <w:r w:rsidR="00E7703E">
        <w:t xml:space="preserve"> </w:t>
      </w:r>
      <w:r w:rsidR="00C84657">
        <w:rPr>
          <w:rStyle w:val="Newtext"/>
        </w:rPr>
        <w:t>All organizations</w:t>
      </w:r>
      <w:r w:rsidR="00816563">
        <w:rPr>
          <w:rStyle w:val="Newtext"/>
        </w:rPr>
        <w:t xml:space="preserve"> that are</w:t>
      </w:r>
      <w:r w:rsidR="00C84657">
        <w:rPr>
          <w:rStyle w:val="Newtext"/>
        </w:rPr>
        <w:t xml:space="preserve"> funded to provide services </w:t>
      </w:r>
      <w:r w:rsidR="00816563">
        <w:rPr>
          <w:rStyle w:val="Newtext"/>
        </w:rPr>
        <w:t xml:space="preserve">with your grant </w:t>
      </w:r>
      <w:r w:rsidR="00C84657">
        <w:rPr>
          <w:rStyle w:val="Newtext"/>
        </w:rPr>
        <w:t>(including your own recipient organization if you provide services)</w:t>
      </w:r>
      <w:r w:rsidR="00E7703E" w:rsidRPr="00870870">
        <w:rPr>
          <w:rStyle w:val="Newtext"/>
        </w:rPr>
        <w:t xml:space="preserve"> must have a contract in the GCMS in order to be associated with your award and have an RSR Provider Report to submit.</w:t>
      </w:r>
    </w:p>
    <w:p w14:paraId="588B9C6E" w14:textId="1B2075E5" w:rsidR="007B0DE0" w:rsidRDefault="00C93F85" w:rsidP="007B0DE0">
      <w:r>
        <w:rPr>
          <w:rStyle w:val="Newtext"/>
        </w:rPr>
        <w:t>Contracts are typically entered into the GCMS by recipients as part of their PTR/Allocations Report submission</w:t>
      </w:r>
      <w:r w:rsidR="00FA6A73">
        <w:rPr>
          <w:rStyle w:val="Newtext"/>
        </w:rPr>
        <w:t>. For the</w:t>
      </w:r>
      <w:r w:rsidR="001078A7" w:rsidRPr="00870870">
        <w:rPr>
          <w:rStyle w:val="Newtext"/>
        </w:rPr>
        <w:t xml:space="preserve"> RSR Recipient Report, recipients must review their contracts in the GCMS to make sure they are accurate and up to date</w:t>
      </w:r>
      <w:r w:rsidR="00BB7BAE" w:rsidRPr="00870870">
        <w:rPr>
          <w:rStyle w:val="Newtext"/>
        </w:rPr>
        <w:t xml:space="preserve">, paying particular attention to the </w:t>
      </w:r>
      <w:r w:rsidR="002D42BF" w:rsidRPr="00870870">
        <w:rPr>
          <w:rStyle w:val="Newtext"/>
        </w:rPr>
        <w:t xml:space="preserve">funded service categories </w:t>
      </w:r>
      <w:r w:rsidR="00FA6A73">
        <w:rPr>
          <w:rStyle w:val="Newtext"/>
        </w:rPr>
        <w:t>and making sure each provider has a contract for the reporting period</w:t>
      </w:r>
      <w:r w:rsidR="002D42BF" w:rsidRPr="00870870">
        <w:rPr>
          <w:rStyle w:val="Newtext"/>
        </w:rPr>
        <w:t>.</w:t>
      </w:r>
      <w:r w:rsidR="00C321DE">
        <w:rPr>
          <w:rStyle w:val="Newtext"/>
        </w:rPr>
        <w:t xml:space="preserve"> Recipients that utilize RWHAP-related funding (including program income and pharmaceutical rebates) must make sure that RWHAP-related funded services are included in their GCMS contracts as well.</w:t>
      </w:r>
      <w:r w:rsidR="00C321DE" w:rsidRPr="00870870">
        <w:t xml:space="preserve"> </w:t>
      </w:r>
      <w:r w:rsidR="007B0DE0" w:rsidRPr="005E62D0">
        <w:t xml:space="preserve">Contracts listed in the GCMS should match the actual agreements </w:t>
      </w:r>
      <w:r w:rsidR="00C321DE">
        <w:t>recipients</w:t>
      </w:r>
      <w:r w:rsidR="007B0DE0" w:rsidRPr="005E62D0">
        <w:t xml:space="preserve"> have in place with </w:t>
      </w:r>
      <w:r w:rsidR="00C321DE">
        <w:t>their</w:t>
      </w:r>
      <w:r w:rsidR="007B0DE0" w:rsidRPr="005E62D0">
        <w:t xml:space="preserve"> subrecipients. For the purpose of the RSR, contracts include formal contracts, memoranda of understanding, or other agreements.</w:t>
      </w:r>
    </w:p>
    <w:p w14:paraId="31A9D83A" w14:textId="5B45B543" w:rsidR="00AB3915" w:rsidRPr="00870870" w:rsidRDefault="00D4452F" w:rsidP="007B0DE0">
      <w:pPr>
        <w:rPr>
          <w:shd w:val="clear" w:color="auto" w:fill="E3E4E5" w:themeFill="background2" w:themeFillTint="99"/>
        </w:rPr>
      </w:pPr>
      <w:r w:rsidRPr="00B72692">
        <w:rPr>
          <w:b/>
          <w:bCs/>
          <w:noProof/>
        </w:rPr>
        <mc:AlternateContent>
          <mc:Choice Requires="wpg">
            <w:drawing>
              <wp:anchor distT="0" distB="0" distL="114300" distR="114300" simplePos="0" relativeHeight="251693568" behindDoc="0" locked="0" layoutInCell="1" allowOverlap="1" wp14:anchorId="19F97EA2" wp14:editId="1C47A7E1">
                <wp:simplePos x="0" y="0"/>
                <wp:positionH relativeFrom="margin">
                  <wp:align>left</wp:align>
                </wp:positionH>
                <wp:positionV relativeFrom="page">
                  <wp:posOffset>8185150</wp:posOffset>
                </wp:positionV>
                <wp:extent cx="5129530" cy="1104265"/>
                <wp:effectExtent l="0" t="0" r="13970" b="19685"/>
                <wp:wrapTopAndBottom/>
                <wp:docPr id="12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1104265"/>
                          <a:chOff x="492" y="1867"/>
                          <a:chExt cx="8078" cy="1806"/>
                        </a:xfrm>
                      </wpg:grpSpPr>
                      <wps:wsp>
                        <wps:cNvPr id="123" name="Text Box 394"/>
                        <wps:cNvSpPr txBox="1">
                          <a:spLocks noChangeArrowheads="1"/>
                        </wps:cNvSpPr>
                        <wps:spPr bwMode="auto">
                          <a:xfrm>
                            <a:off x="1080" y="1877"/>
                            <a:ext cx="7490" cy="1796"/>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509095" w14:textId="70BA220E" w:rsidR="000E076D" w:rsidRPr="00E07F0E" w:rsidRDefault="000E076D" w:rsidP="00055AB9">
                              <w:pPr>
                                <w:pStyle w:val="NoteCallOut"/>
                                <w:rPr>
                                  <w:rStyle w:val="Newtext"/>
                                </w:rPr>
                              </w:pPr>
                              <w:r w:rsidRPr="00E07F0E">
                                <w:rPr>
                                  <w:rStyle w:val="Newtext"/>
                                </w:rPr>
                                <w:t xml:space="preserve">Agencies that are funded to provide services using EHE Initiative carryover funding must report on those services in the RSR. Please contact Ryan White Data Support at 1-888-640-9356 or via email at </w:t>
                              </w:r>
                              <w:hyperlink r:id="rId46" w:history="1">
                                <w:r w:rsidRPr="00603273">
                                  <w:rPr>
                                    <w:rStyle w:val="Hyperlink"/>
                                    <w:shd w:val="clear" w:color="auto" w:fill="E3E4E5" w:themeFill="background2" w:themeFillTint="99"/>
                                  </w:rPr>
                                  <w:t>RyanWhiteDataSupport@wrma.com</w:t>
                                </w:r>
                              </w:hyperlink>
                              <w:r>
                                <w:rPr>
                                  <w:rStyle w:val="Newtext"/>
                                </w:rPr>
                                <w:t xml:space="preserve"> </w:t>
                              </w:r>
                              <w:r w:rsidRPr="002D6745">
                                <w:rPr>
                                  <w:rStyle w:val="Newtext"/>
                                </w:rPr>
                                <w:t>for</w:t>
                              </w:r>
                              <w:r w:rsidRPr="00E07F0E">
                                <w:rPr>
                                  <w:rStyle w:val="Newtext"/>
                                </w:rPr>
                                <w:t xml:space="preserve"> assistance setting up your contracts for providers receiving EHE Initiative carryover funding.</w:t>
                              </w:r>
                            </w:p>
                          </w:txbxContent>
                        </wps:txbx>
                        <wps:bodyPr rot="0" vert="horz" wrap="square" lIns="0" tIns="0" rIns="0" bIns="0" anchor="ctr" anchorCtr="0" upright="1">
                          <a:noAutofit/>
                        </wps:bodyPr>
                      </wps:wsp>
                      <wps:wsp>
                        <wps:cNvPr id="124" name="Rectangle 393"/>
                        <wps:cNvSpPr>
                          <a:spLocks noChangeArrowheads="1"/>
                        </wps:cNvSpPr>
                        <wps:spPr bwMode="auto">
                          <a:xfrm>
                            <a:off x="492" y="1867"/>
                            <a:ext cx="1155" cy="1196"/>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392"/>
                        <wps:cNvSpPr>
                          <a:spLocks/>
                        </wps:cNvSpPr>
                        <wps:spPr bwMode="auto">
                          <a:xfrm>
                            <a:off x="935" y="203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9F97EA2" id="_x0000_s1050" style="position:absolute;left:0;text-align:left;margin-left:0;margin-top:644.5pt;width:403.9pt;height:86.95pt;z-index:251693568;mso-position-horizontal:left;mso-position-horizontal-relative:margin;mso-position-vertical-relative:page;mso-height-relative:margin" coordorigin="492,1867" coordsize="8078,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UOQoAAMQuAAAOAAAAZHJzL2Uyb0RvYy54bWzcWtuO48YRfQ+QfyD4mMArdotXYWcNZ9e7&#10;MOAkRsx8AEeiLohEKiRnNZuvz6luttSt7RJpGwmQzMOIEg+L1XXq0lXk229fT8fgc931h7Z5CsWb&#10;KAzqZt1uDs3uKfx7+fGbPAz6oWo21bFt6qfwS92H3777/e/eXs6rWrb79ripuwBCmn51OT+F+2E4&#10;rxaLfr2vT1X/pj3XDU5u2+5UDfja7RabrrpA+um4kFGULi5ttzl37brue/z6QZ8M3yn52229Hv66&#10;3fb1EByfQug2qP+d+v9M/xfv3larXVed94f1qEb1K7Q4VYcGN72K+lANVfDSHb4SdTqsu7Zvt8Ob&#10;dXtatNvtYV2rNWA1IrpbzaeufTmrtexWl935aiaY9s5Ov1rs+i+fP3Xnn88/dVp7HP7Yrv/Rwy6L&#10;y3m3ss/T950GB8+XP7cb8Fm9DK1a+Ou2O5EILCl4Vfb9crVv/ToEa/yYCFkkS9CwxjkholimiWZg&#10;vQdNdF1cyDCgs3mamVPfj5fnUQZvUtfmUUpnF9VK31fpOupG3MOZ+pu9+t9mr5/31blWNPRkj5+6&#10;4LCBhnIZBk11ghFKWuCf2tdgWcSkFt0fQLJqMLziBNDKSL02btC07/dVs6u/67r2sq+rDTQUakHW&#10;pVpOT0KmrC2iHFZVZstGsxmbZ3FhDJ4VrtGq1bnrh091ewro4CnsEC5Kz+rzj/2g7WsgxG3Tfjwc&#10;j/i9Wh2b4EI2yKJIr6w9HjZ0lk723e75/bELPleIuvdxFsmPI1u9DSPRH6p+r3HqFMGq1ekwICkc&#10;D6enMI/oT/9Mhvq+2SjIUB2O+hg+cGyUt/YrMpY22/D6/KpoUg5GVn1uN19gyq7VOQA5Cwf7tvtX&#10;GFwQ/09h/8+XqqvD4PhDAzooWZiDzhw8m4OqWePSp3A9dGGgv7wfdFp5OXeH3R6yNeVN+x1CZHtQ&#10;5rzpMSoML/2vuWts3PVvoBned6zhr0syreN0oO8/5KVfx7ZxUiGSxGSF3+qkjovN9ERyIMu9/S71&#10;Cx2oEHF8daI4ySS+aEcaz2hnGs8Yhxr+Z9wJhOnsR/6tUiTcSfLuBD9Dlr4mxl+Q3Yol7oXkJqOl&#10;ctdqZfwG6Ue7TZ6qxHutB9Vq/aJTGxFr0hnK8waJjX7abUzuhoTt6Yii/8dvgigQURYFdEOVZW4o&#10;YVB/WARlFFwCuvUdBpXLkiTTKAtQ1EeVb6JQNjQMohRoH4zq22ohWi1hIhK5Ty0Y5iqrjP1qpQaj&#10;FihT4VcrMzClFkBetVCALbWKLPFpVRgQGSv3ayVcu8s0Tr3WErblFcqrl3CNX0Caj0Xb9qWQjGqu&#10;7WWaF37VbOsrlF81lwCo5VXNtn8pUkY11/4yi6VfNZsChfKqRjnJptNvNWlTUErO+10GZFbEXtVo&#10;23T1WYXyq+aSwHiatCkoJRMB0mVA5kt/CEibA4Xyq+aSwMWmtDkoJRMHtB22KJB56o+DpU2CQnl1&#10;W7oscOkMifRGQrlkAmHpciDzzG83ys83Sgnl182lQQgpfZGwtFkol0wkLF0SeLvZLPB2o1Jt0SBE&#10;6o3S2GahjJlQiF0SWH+LbRZ4f4tdGoRAZHmSW2yzUMZMLMQuCWyYxjYLfJjGLg1CRn672SyUMRML&#10;iUsCm90SmwU+uyUuDZzdEpuFMmFiIXFJYIsCbWRvsUClwxsLiUsD52+JzUKZMLGQuCSwtTSxWeBr&#10;aerSwMVparNQpkwspC4J7PYjtVlQKK/dsM9z4pTZrmGucGOhTJlYSF0S2B0bRhE3afyWLXVpECIu&#10;fHGa2iyUKRMLtLO1EhJtJL3lNLNZUCiv3TKXhqIQPtUym4QyY0IhczngVbNJeKCaywJT6THXuHFQ&#10;Zkwk0IDItZq/YmU2B1CNqVg0VbHEFam3YOU2BWXOBELuMiAj6S/0uc2BQnkJzV0SMFfzEZrbFJQ5&#10;Ewe5ywD6LP+GN7c5UCi/ai4JReL1tdymoMyZMKDhlcUAyovfaoXNgUJ5VaPpoiWuyLyVFFOREUUN&#10;TMGEAWZ9tiyZCP+Gt7A5UCi/ai4JBXZRniJf2BSUBRMGhcuATKSf0MLmQKG8qglM4OylFrm/u4ps&#10;EkpcxTQxkcuCTLguJrKJUDBGP5eKovAmXhHZTEA/JhwEhsv2cmWSRN7ci921AVLTTDBGP5cPdAxe&#10;vxORzQcUZIICo3NzX93TJ4h+SrD3Ewnhds8E8yt41z6j5PsZxi2syACMYVi4hMA0nII2JQrGKOhS&#10;gtrqTSpC2IyU2FZxCrqM8BQLm5IHFN+10pho+il2m2nslxkF5dwYcftpCiW/BaVLCUzjrRjCbakF&#10;11PDQ4wrjD7I5Bg8IzBAFSSAMQq6lEBBvw+6fbXgGmtx31lz+Vm4rTXB/Are99YCm3tPihZucy24&#10;7lrct9dcbRNuf00wRkGXEiFybw0RboctuBZb3PfY3L5ALJ0gIZhfwa+67Mw71URwWy5TCq7PFveN&#10;NrenEm6nTTBGwa+CxNvOCrfXxqSfieL7bpt2mt5E7bbb7IZU3PfbTI+Bn10LcpXkvuXm2gzh9twE&#10;u1oQU/frXL3a6yeHGMC/NuOsHUd4RoaH1vpR4bnt6UlvCY4x1C9V0YIIoGgwz4BRJgisHm5OgrF2&#10;AqP40UOHKdFU0xRcDf2n4UhnCl7Mkk75nuBI03OUoeyr4PNWSrmQ4Ehhc6RTZlLweUulPKHg85ZK&#10;UUtwBNscZSiGFHzeUsmjCQ5HnCOdpjoKPm+pNGhR8HlLpdkHwTG1mKMMjSMUfN5SaUJAcPT2c6RT&#10;167g85ZKnbSCz1sqdbcER186RxnqOBV83lKpCyQ4+rc50qkzU/B5S6VuScHnLRX7co0XaDzmqKM6&#10;CroBdQLzLhjXSzvzWRdcs5OYt2S1A1YqYec66w4mQ9ELLfMuGCmmnd28C8yiZ6YptYNSa9APYqdz&#10;sslUtBOZpZLJVbQzmHeBWTQq9bwLzKLdhKXXMlZGeuHm/s20LgzwZtoz3QQv6FQDFVRzSO/cqGfe&#10;e7wZg1Eo/X5qP9dlqxAD1VW1W4TxEv0uEu53QxwbG0mTJgDTyDw7N6fN51kJpE0bwfTDd8gzp82n&#10;hlGrSbDMvGRkTptPDdPCMhQubUVz1nw6wjIkn0ewUbUcvc0j2LjQHDXhEcxY7vYygVHKfI7K0RwM&#10;S52SJ6kDIdyEepLm8sBNrVYxT7gJ4xl5U1QY/SaZHdc75SjGfjfPM3ZbH9u+hultX9S2lDQpwJrU&#10;yxQPfJWel1gwI9h8amGjOzx2BmpHIUkPS3hvRjMKFJrchx6jtbrmEKOO+dRqUXcEWQmqyyNh1MwQ&#10;TDy+J23ECTbhBPSghGDIjI9uSoNwgsF0j2CC5qszcJJGZzNuK2msQriJVUipeZgyiqQenuRN2Bgz&#10;RIWbYAyjUAWboF9CDN11wpdMnE345V0kGB8ysQNXpWqgGpprWcCP9otO/LtvH9XfyLED+7969029&#10;B4xXpZWVxte66V1s+zuO7ZfP3/0bAAD//wMAUEsDBBQABgAIAAAAIQAK1n4B4AAAAAoBAAAPAAAA&#10;ZHJzL2Rvd25yZXYueG1sTI9BT8MwDIXvSPyHyEjcWNoCo+uaTtMEnCYkNiS0m9d4bbUmqZqs7f49&#10;5gQ3+z3r+Xv5ajKtGKj3jbMK4lkEgmzpdGMrBV/7t4cUhA9oNbbOkoIreVgVtzc5ZtqN9pOGXagE&#10;h1ifoYI6hC6T0pc1GfQz15Fl7+R6g4HXvpK6x5HDTSuTKJpLg43lDzV2tKmpPO8uRsH7iOP6MX4d&#10;tufT5nrYP398b2NS6v5uWi9BBJrC3zH84jM6FMx0dBervWgVcJHAapIueGI/jV64ypGlp3myAFnk&#10;8n+F4gcAAP//AwBQSwECLQAUAAYACAAAACEAtoM4kv4AAADhAQAAEwAAAAAAAAAAAAAAAAAAAAAA&#10;W0NvbnRlbnRfVHlwZXNdLnhtbFBLAQItABQABgAIAAAAIQA4/SH/1gAAAJQBAAALAAAAAAAAAAAA&#10;AAAAAC8BAABfcmVscy8ucmVsc1BLAQItABQABgAIAAAAIQDw/sMUOQoAAMQuAAAOAAAAAAAAAAAA&#10;AAAAAC4CAABkcnMvZTJvRG9jLnhtbFBLAQItABQABgAIAAAAIQAK1n4B4AAAAAoBAAAPAAAAAAAA&#10;AAAAAAAAAJMMAABkcnMvZG93bnJldi54bWxQSwUGAAAAAAQABADzAAAAoA0AAAAA&#10;">
                <v:shape id="Text Box 394" o:spid="_x0000_s1051" type="#_x0000_t202" style="position:absolute;left:1080;top:1877;width:7490;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J2vgAAANwAAAAPAAAAZHJzL2Rvd25yZXYueG1sRE9Ni8Iw&#10;EL0L+x/CLHiz6bogUo0iguBJWK33IRnbYjPpNmnN/vuNIHibx/uc9TbaVozU+8axgq8sB0GsnWm4&#10;UlBeDrMlCB+QDbaOScEfedhuPiZrLIx78A+N51CJFMK+QAV1CF0hpdc1WfSZ64gTd3O9xZBgX0nT&#10;4yOF21bO83whLTacGmrsaF+Tvp8Hq8CZ028so9bVdbwsS0fD3p8GpaafcbcCESiGt/jlPpo0f/4N&#10;z2fSBXLzDwAA//8DAFBLAQItABQABgAIAAAAIQDb4fbL7gAAAIUBAAATAAAAAAAAAAAAAAAAAAAA&#10;AABbQ29udGVudF9UeXBlc10ueG1sUEsBAi0AFAAGAAgAAAAhAFr0LFu/AAAAFQEAAAsAAAAAAAAA&#10;AAAAAAAAHwEAAF9yZWxzLy5yZWxzUEsBAi0AFAAGAAgAAAAhAAJ1ona+AAAA3AAAAA8AAAAAAAAA&#10;AAAAAAAABwIAAGRycy9kb3ducmV2LnhtbFBLBQYAAAAAAwADALcAAADyAgAAAAA=&#10;" filled="f" strokecolor="#c4702f" strokeweight="1pt">
                  <v:textbox inset="0,0,0,0">
                    <w:txbxContent>
                      <w:p w14:paraId="2B509095" w14:textId="70BA220E" w:rsidR="000E076D" w:rsidRPr="00E07F0E" w:rsidRDefault="000E076D" w:rsidP="00055AB9">
                        <w:pPr>
                          <w:pStyle w:val="NoteCallOut"/>
                          <w:rPr>
                            <w:rStyle w:val="Newtext"/>
                          </w:rPr>
                        </w:pPr>
                        <w:r w:rsidRPr="00E07F0E">
                          <w:rPr>
                            <w:rStyle w:val="Newtext"/>
                          </w:rPr>
                          <w:t xml:space="preserve">Agencies that are funded to provide services using EHE Initiative carryover funding must report on those services in the RSR. Please contact Ryan White Data Support at 1-888-640-9356 or via email at </w:t>
                        </w:r>
                        <w:hyperlink r:id="rId47" w:history="1">
                          <w:r w:rsidRPr="00603273">
                            <w:rPr>
                              <w:rStyle w:val="Hyperlink"/>
                              <w:shd w:val="clear" w:color="auto" w:fill="E3E4E5" w:themeFill="background2" w:themeFillTint="99"/>
                            </w:rPr>
                            <w:t>RyanWhiteDataSupport@wrma.com</w:t>
                          </w:r>
                        </w:hyperlink>
                        <w:r>
                          <w:rPr>
                            <w:rStyle w:val="Newtext"/>
                          </w:rPr>
                          <w:t xml:space="preserve"> </w:t>
                        </w:r>
                        <w:r w:rsidRPr="002D6745">
                          <w:rPr>
                            <w:rStyle w:val="Newtext"/>
                          </w:rPr>
                          <w:t>for</w:t>
                        </w:r>
                        <w:r w:rsidRPr="00E07F0E">
                          <w:rPr>
                            <w:rStyle w:val="Newtext"/>
                          </w:rPr>
                          <w:t xml:space="preserve"> assistance setting up your contracts for providers receiving EHE Initiative carryover funding.</w:t>
                        </w:r>
                      </w:p>
                    </w:txbxContent>
                  </v:textbox>
                </v:shape>
                <v:rect id="Rectangle 393" o:spid="_x0000_s1052" style="position:absolute;left:492;top:1867;width:115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U9wgAAANwAAAAPAAAAZHJzL2Rvd25yZXYueG1sRE/JasMw&#10;EL0X8g9iArk1chZK6kY2oRAIpIRmufQ2WBPZ1BoZSXWcv48Khd7m8dZZl4NtRU8+NI4VzKYZCOLK&#10;6YaNgst5+7wCESKyxtYxKbhTgLIYPa0x1+7GR+pP0YgUwiFHBXWMXS5lqGqyGKauI07c1XmLMUFv&#10;pPZ4S+G2lfMse5EWG04NNXb0XlP1ffqxCry9fklz6Lcfn3gYzGuzWO5XrNRkPGzeQEQa4r/4z73T&#10;af58Cb/PpAtk8QAAAP//AwBQSwECLQAUAAYACAAAACEA2+H2y+4AAACFAQAAEwAAAAAAAAAAAAAA&#10;AAAAAAAAW0NvbnRlbnRfVHlwZXNdLnhtbFBLAQItABQABgAIAAAAIQBa9CxbvwAAABUBAAALAAAA&#10;AAAAAAAAAAAAAB8BAABfcmVscy8ucmVsc1BLAQItABQABgAIAAAAIQDxGoU9wgAAANwAAAAPAAAA&#10;AAAAAAAAAAAAAAcCAABkcnMvZG93bnJldi54bWxQSwUGAAAAAAMAAwC3AAAA9gIAAAAA&#10;" fillcolor="#c4702f" stroked="f"/>
                <v:shape id="AutoShape 392" o:spid="_x0000_s1053" style="position:absolute;left:935;top:203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93wQAAANwAAAAPAAAAZHJzL2Rvd25yZXYueG1sRE9Li8Iw&#10;EL4v+B/CCHtbU7soUo0isgvexFofx6EZ22IzKU209d+bhQVv8/E9Z7HqTS0e1LrKsoLxKAJBnFtd&#10;caEgO/x+zUA4j6yxtkwKnuRgtRx8LDDRtuM9PVJfiBDCLkEFpfdNIqXLSzLoRrYhDtzVtgZ9gG0h&#10;dYtdCDe1jKNoKg1WHBpKbGhTUn5L70ZB74/TXRqNv2e1qS4x737Opy5T6nPYr+cgPPX+Lf53b3WY&#10;H0/g75lwgVy+AAAA//8DAFBLAQItABQABgAIAAAAIQDb4fbL7gAAAIUBAAATAAAAAAAAAAAAAAAA&#10;AAAAAABbQ29udGVudF9UeXBlc10ueG1sUEsBAi0AFAAGAAgAAAAhAFr0LFu/AAAAFQEAAAsAAAAA&#10;AAAAAAAAAAAAHwEAAF9yZWxzLy5yZWxzUEsBAi0AFAAGAAgAAAAhALC/D3fBAAAA3AAAAA8AAAAA&#10;AAAAAAAAAAAABwIAAGRycy9kb3ducmV2LnhtbFBLBQYAAAAAAwADALcAAAD1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anchory="page"/>
              </v:group>
            </w:pict>
          </mc:Fallback>
        </mc:AlternateContent>
      </w:r>
      <w:r w:rsidR="00EF46D4">
        <w:rPr>
          <w:noProof/>
        </w:rPr>
        <mc:AlternateContent>
          <mc:Choice Requires="wpg">
            <w:drawing>
              <wp:anchor distT="0" distB="0" distL="114300" distR="114300" simplePos="0" relativeHeight="251689472" behindDoc="0" locked="0" layoutInCell="1" allowOverlap="1" wp14:anchorId="4168F2D8" wp14:editId="70E3C80A">
                <wp:simplePos x="0" y="0"/>
                <wp:positionH relativeFrom="margin">
                  <wp:align>left</wp:align>
                </wp:positionH>
                <wp:positionV relativeFrom="paragraph">
                  <wp:posOffset>587375</wp:posOffset>
                </wp:positionV>
                <wp:extent cx="5129530" cy="835660"/>
                <wp:effectExtent l="0" t="0" r="13970" b="21590"/>
                <wp:wrapSquare wrapText="bothSides"/>
                <wp:docPr id="44"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835660"/>
                          <a:chOff x="502" y="8211"/>
                          <a:chExt cx="8078" cy="1316"/>
                        </a:xfrm>
                      </wpg:grpSpPr>
                      <wps:wsp>
                        <wps:cNvPr id="45"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Text Box 426"/>
                        <wps:cNvSpPr txBox="1">
                          <a:spLocks noChangeArrowheads="1"/>
                        </wps:cNvSpPr>
                        <wps:spPr bwMode="auto">
                          <a:xfrm>
                            <a:off x="1080" y="8211"/>
                            <a:ext cx="709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E025" w14:textId="03F24FD1" w:rsidR="000E076D" w:rsidRPr="0066548B" w:rsidRDefault="000E076D" w:rsidP="00870870">
                              <w:pPr>
                                <w:pStyle w:val="NoteCallOut"/>
                              </w:pPr>
                              <w:r w:rsidRPr="0066548B">
                                <w:t>If you need help</w:t>
                              </w:r>
                              <w:r>
                                <w:t xml:space="preserve"> managing your contracts or</w:t>
                              </w:r>
                              <w:r w:rsidRPr="0066548B">
                                <w:t xml:space="preserve"> locating</w:t>
                              </w:r>
                              <w:r>
                                <w:t>/</w:t>
                              </w:r>
                              <w:r w:rsidRPr="0066548B">
                                <w:t>adding a subrecipient</w:t>
                              </w:r>
                              <w:r>
                                <w:t xml:space="preserve"> to the web system</w:t>
                              </w:r>
                              <w:r w:rsidRPr="0066548B">
                                <w:t xml:space="preserve">, </w:t>
                              </w:r>
                              <w:r>
                                <w:t>contact</w:t>
                              </w:r>
                              <w:r w:rsidRPr="0066548B">
                                <w:t xml:space="preserve"> </w:t>
                              </w:r>
                              <w:r>
                                <w:t xml:space="preserve">Ryan White </w:t>
                              </w:r>
                              <w:r w:rsidRPr="0066548B">
                                <w:t xml:space="preserve">Data Support at 1-888-640-9356 or </w:t>
                              </w:r>
                              <w:r>
                                <w:t xml:space="preserve">via </w:t>
                              </w:r>
                              <w:r w:rsidRPr="0066548B">
                                <w:t xml:space="preserve">email </w:t>
                              </w:r>
                              <w:r>
                                <w:t xml:space="preserve"> at </w:t>
                              </w:r>
                              <w:hyperlink r:id="rId48" w:history="1">
                                <w:r w:rsidRPr="00EF46D4">
                                  <w:rPr>
                                    <w:rStyle w:val="Hyperlink"/>
                                  </w:rPr>
                                  <w:t>RyanWhiteDataSupport@wrma.com.</w:t>
                                </w:r>
                              </w:hyperlink>
                            </w:p>
                          </w:txbxContent>
                        </wps:txbx>
                        <wps:bodyPr rot="0" vert="horz" wrap="square" lIns="0" tIns="0" rIns="0" bIns="0" anchor="ctr" anchorCtr="0" upright="1">
                          <a:noAutofit/>
                        </wps:bodyPr>
                      </wps:wsp>
                    </wpg:wgp>
                  </a:graphicData>
                </a:graphic>
              </wp:anchor>
            </w:drawing>
          </mc:Choice>
          <mc:Fallback>
            <w:pict>
              <v:group w14:anchorId="4168F2D8" id="_x0000_s1054" style="position:absolute;left:0;text-align:left;margin-left:0;margin-top:46.25pt;width:403.9pt;height:65.8pt;z-index:251689472;mso-position-horizontal:left;mso-position-horizontal-relative:margin" coordorigin="502,8211" coordsize="8078,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4IXgsAAKU0AAAOAAAAZHJzL2Uyb0RvYy54bWzsW9uS47YRfU9V/oGlx6S8Q/AKqnbW5ex6&#10;t1zlxC6b+QCO7hVJVEjOzmy+PqcBQgKoBsmsy3nyPIwuPGw0+nQ3ukHo7bevp2PwedO0h/r8uBBv&#10;wkWwOa/q9eG8e1z8s/z4jVwEbVed19WxPm8eF1827eLbd3/+09uXy3IT1fv6uN40AYSc2+XL5XGx&#10;77rL8uGhXe03p6p9U182Z1zc1s2p6vCx2T2sm+oF0k/HhygMs4eXullfmnq1aVt8+0FfXLxT8rfb&#10;zar7abttN11wfFxAt079b9T/J/r/8O5ttdw11WV/WPVqVF+hxak6nDHoVdSHqquC5+ZwJ+p0WDV1&#10;W2+7N6v69FBvt4fVRs0BsxHhYDafmvr5ouayW77sLlczwbQDO3212NU/Pn9qLr9efm609nj7Y736&#10;Vwu7PLxcdkv7On3eaXDw9PL3eg0+q+euVhN/3TYnEoEpBa/Kvl+u9t28dsEKX6YiKtIYNKxwTcZp&#10;lvUErPZgiW5Lw2gR0MVICM3Nav99f7cMczgT3SpikdHVh2qph1Wq9qoR9fCl9mau9reZ69d9ddko&#10;Floyx89NcFg/LpJ0EZyrE0zwC5ysOu+OmyCJYlKLxgfQGLXVFg3O9fs9cJvvmqZ+2W+qNfRSk4T2&#10;1g30oQUfkyYWoYQptbESbSxj6DwNeyvDVMrGV1NVy0vTdp829SmgN4+LBuorBqvPP7adtqqBEKHn&#10;+uPheMT31fJ4Dl6gc5RDOn1u6+NhTVfVh2b39P7YBJ8rhFpR5AVAWpoDI9EfqnavceqS1v106JAJ&#10;jocT2A/pT39Nhvr+vFbjd9XhqN9jOsezclFtLG30p3r9BYZrah3mSEt4s6+b/yyCF4T446L993PV&#10;bBbB8YczjF+IJKGcoD4kaR7hQ2NfebKvVOcVRD0uukWg377vdB55vjSH3R4jCWWUc/0dYmJ7UKYk&#10;MrVWvbLwy/+Xg2acgypHcfwNNP5ODnofzMY/hUgRPiqU6Z12E5NBjPPN9E/Hu9p5Tki+Y3n2H95k&#10;LaF8upNXbyLvVhikO0Ud703EqXOFPszKaxIZS6W1uFBZvloat0kpXMlrcqjjOs3qWSc14tUkMqzG&#10;a6Q0+mq37pN1CQnb0xFr/F+/CcKgSPOAxlPp5QYSBvSXh6AMg5eARh5gsFDZgsI4CeRV45uo2MAg&#10;qiDQPui1t7VKDEprlYWcVggZPSJplfBagSZbKyEiVqvcwEgrArFaYbm1hAnkZE6twqBILcmrRZRa&#10;ogqRSVYvrPq3OSoUq5hwjS/CSHCaCdv4JWbJEikGxhcS02SYFLb9C0LxurkUwLi8i9kUlCLz6OZS&#10;gFExUU43mwSFYnWjFc6iAWmYZTSyWSgjXwC4JBQiT1ndUBTZnALF6+bSIJSL3Icmcs5NWhl5wiBy&#10;SShEWvC62SwoFK+bS4OIwpjzt8hmoYw8sUAFsEVCIUKe09hmQaFY3WKXBhHmmOq93WKbhTL2xELs&#10;kkCuxtottllQKF63AQ0J626xTUIZe0IhdjmQScy7W2yToFCsarSUWCzIBNLurZbYHJRQn80giUuB&#10;TGO4BxOlic2BQvGqDUgQrNWoAdETUMuBJxASlwGZZTyhic2BQvGqDUiAj3NWsykoE08cpAMG8oy3&#10;WmpzIAnFqpYOSMjZtJvaFJSpJwzSAQMy4Rd3qmKvHEhC8aq5JBT8apXaFJSpJwzSAQNFyIdBanMg&#10;CcWqhg7cDgNPPZTZFJSoTtgwyAYMFJK3WmZzIAnFq+aS4Eu6mc1BmXniIHMpwKi82TKbBIXidXNZ&#10;EJFgAyGzSShR87B2y10OZOHxttxmQaFY3XKXBhFlqAHvU1tus1DmnkjIXRKkzPnFKrdZUCheN5cG&#10;7E6whVtus1DmnlCg7SA7hUtPKOQ2C5JQrG60m2KJEzG/JEibhRJVIMupdEmA2fi8K20WFIrXzaWh&#10;EOwaL20SSsQVr5rLgcwKnlJpk6BQvGouC0XIRoK0OSilJxIKlwLvalXYHPhXq8IloaAi8D4QCpuC&#10;svAEQuEyIFPyDmaNL2wOFIq1Glpbx9mwl8fqZnNQohhjGS1cCmRS8Im3sElQKFY3NHquchEF/b3h&#10;ULgaHJUguI1XD+2Zwan2ViaeTkGENhUK5lHQJQN9jEdBmwwo6IkIEbpsyCTkoxXFtZkJZqxgHgVd&#10;RkQkIZCzoM0IFPTEhcCttrt4GRZOAz1C8bCDFpQ7GQUHLbS3hx400TL15GJQZWZCFiQYb0Hs8Nsz&#10;FiH5NKegzUiJrtHjg8JlBJHJV5tC2JQoGK/gsJcO0VNxCrrNNKoYj4LRIEjS1KOg009LgnkUdIOk&#10;yNiCWLgNtfB11CgjHEJkRiUPkwCx32GAxDDBPPq5jHhKTzwyssRhE8cXIoO2Wma+bRynr1YwXr9h&#10;Yx2jkeEIdjtr4WutUU+Yiegs6Ft3hdtcE8yjoMsIBmDXEOH218LXYIthh516lhHhttgE4xUc9Nje&#10;LOh22cLXZothn+1b54TbaBPsqiD2+q+7wtVeP/GqlqvXc79TjHd4voMnrPoR16Vu6blkiZUO+86l&#10;er4HEUDRtrIHjBRH4Lzfox4Hw70JrJ93ToqmfKzg5qnJuHCBWFTwYpYulKsIrp9jTipDqUPB582U&#10;IpngCEC9eT+uO8WVgs+bKnm5gs+bKvkcweEqc5Sh3RYFnzfVpJ8q9i7mSKddCZJ+fRY2bhnaKVDw&#10;eVOl7p3g6LvnKEMNtYLPmyr1uARHdzpHOrWdCj6PVeoEFXzeVKk5IzjaqjnKUMOk4POmSk0MwdF+&#10;zJFOjYWCz5tq0U8VVfoc6ar6JvFUNc+7oZ8tVbHzbujnS1XlrBuu2QlV3rwb+jlT1TXrBpOhxMwU&#10;pcobZSWUJfNGMJOemaaEyVO0bs8awWQqWkdn3WByFa1r1g06P/frFh3jGB5yahYBDjk90T049lF1&#10;tNyZt3SSQz1P3evHqfT9qf68KWuF6GjVi3sPzlAZ6HFviOPZRgraP4aZb0hz3bxelESDy9FxaYnm&#10;unntcbQ5DHnYNhnH0T4L4a65zcgxr7082lkgHDbHxsbFkbIeZ6gxcsyrlkfHk5Q8qQ5UgAlz3bz2&#10;OCrWaVxkmrFx436hnsT1a2g+MS5KwVnziI2dJ+wS07bzDDvHfYrMMZ/R+faelYcTdrnzQGPf1bFu&#10;Nxji3mujfkUyx4+8PktbNZiTbiq9FApqLAC7BqvRwLxqpnMU40DBH0fn3Q+JFDAG0ykIJwJHUVov&#10;nMYaRekRY7SrYyNSe0yTxP73GIwqf8CScDw8aBedYInJG8ZW5lXbTOpBsR00Oqja1IC4dGJUtF5q&#10;2HRiWJOEUow/Ntkbbny2Jk2mcP4xeTfc+LhJqO0yNY+kTwZTdkno0RjRMWHnpK/NpmhLad9vhhek&#10;tKUB3JRTpdTwEm7CR1NqUIHDIdJRO2OvaBaOtk1J3EQuNbCJOMNBDy3uWo4ZZzev2ulF3xvQ65i3&#10;4IyBkkdyR3H0+AjTgJpjsKRPUFOwvlnAM5NRabRjSpRNpIu+cplIscOMbQzmz/F3s/EleSJ3hnXI&#10;pQhGrjM27ysuHq9LzLCUQkbl9eRN4vpQEmj9xuQJep5E87g2QMaW5rV3wr6FjCB3VF5f100tMiZV&#10;TsUSNp+UflMhPDfUVQWL+U7pp06dk10m3D81QYfNujG73PmfMa9xWZQTVHCrM+rXypsKduucov/k&#10;6kf112vgwP44uer/uYTn5CpqEX1Qv6RzpH+rX3FwVUWvdTw16F5xAf6hz7X/Tgei7RP7qrS7HW3N&#10;Q3pYyf64AZ70G07sU4V8PcKvity7Y/Pd69Or+k3D1Sr/40F6LED6ED3e6AP0eKMPz+ONOTi/6hrz&#10;4euPzqtfeuC3MCqw+t/t0I9t7M9qgrdfF737LwAAAP//AwBQSwMEFAAGAAgAAAAhAJbSvNneAAAA&#10;BwEAAA8AAABkcnMvZG93bnJldi54bWxMj0FLw0AUhO+C/2F5gje7SbRaY15KKeqpFGwF8faavCah&#10;2d2Q3Sbpv/d50uMww8w32XIyrRq4942zCPEsAsW2cGVjK4TP/dvdApQPZEtqnWWEC3tY5tdXGaWl&#10;G+0HD7tQKSmxPiWEOoQu1doXNRvyM9exFe/oekNBZF/psqdRyk2rkyh61IYaKws1dbyuuTjtzgbh&#10;faRxdR+/DpvTcX353s+3X5uYEW9vptULqMBT+AvDL76gQy5MB3e2pVctghwJCM/JHJS4i+hJjhwQ&#10;kuQhBp1n+j9//gMAAP//AwBQSwECLQAUAAYACAAAACEAtoM4kv4AAADhAQAAEwAAAAAAAAAAAAAA&#10;AAAAAAAAW0NvbnRlbnRfVHlwZXNdLnhtbFBLAQItABQABgAIAAAAIQA4/SH/1gAAAJQBAAALAAAA&#10;AAAAAAAAAAAAAC8BAABfcmVscy8ucmVsc1BLAQItABQABgAIAAAAIQAJTZ4IXgsAAKU0AAAOAAAA&#10;AAAAAAAAAAAAAC4CAABkcnMvZTJvRG9jLnhtbFBLAQItABQABgAIAAAAIQCW0rzZ3gAAAAcBAAAP&#10;AAAAAAAAAAAAAAAAALgNAABkcnMvZG93bnJldi54bWxQSwUGAAAAAAQABADzAAAAww4AAAAA&#10;">
                <v:rect id="Rectangle 423" o:spid="_x0000_s1055"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HJwwAAANsAAAAPAAAAZHJzL2Rvd25yZXYueG1sRI/disIw&#10;FITvBd8hHME7TV3sotUoKgqCsuDPAxyaY1tsTmqTtfXtjbCwl8PMfMPMl60pxZNqV1hWMBpGIIhT&#10;qwvOFFwvu8EEhPPIGkvLpOBFDpaLbmeOibYNn+h59pkIEHYJKsi9rxIpXZqTQTe0FXHwbrY26IOs&#10;M6lrbALclPIrir6lwYLDQo4VbXJK7+dfo+B2n66Ohzh7/JST4+YQN+vtya+V6vfa1QyEp9b/h//a&#10;e61gHMPnS/gBcvEGAAD//wMAUEsBAi0AFAAGAAgAAAAhANvh9svuAAAAhQEAABMAAAAAAAAAAAAA&#10;AAAAAAAAAFtDb250ZW50X1R5cGVzXS54bWxQSwECLQAUAAYACAAAACEAWvQsW78AAAAVAQAACwAA&#10;AAAAAAAAAAAAAAAfAQAAX3JlbHMvLnJlbHNQSwECLQAUAAYACAAAACEALgChycMAAADbAAAADwAA&#10;AAAAAAAAAAAAAAAHAgAAZHJzL2Rvd25yZXYueG1sUEsFBgAAAAADAAMAtwAAAPcCAAAAAA==&#10;" filled="f" strokecolor="#997900" strokeweight="1pt"/>
                <v:rect id="Rectangle 424" o:spid="_x0000_s1056"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PwxQAAANsAAAAPAAAAZHJzL2Rvd25yZXYueG1sRI9BawIx&#10;FITvBf9DeAVvNVtbra5GsYLUi4KrFHp73Tx3FzcvSxJ1/femIPQ4zMw3zHTemlpcyPnKsoLXXgKC&#10;OLe64kLBYb96GYHwAVljbZkU3MjDfNZ5mmKq7ZV3dMlCISKEfYoKyhCaVEqfl2TQ92xDHL2jdQZD&#10;lK6Q2uE1wk0t+0kylAYrjgslNrQsKT9lZ6Ngc8i/Pwdv2ce++v1ytx87Hm03Y6W6z+1iAiJQG/7D&#10;j/ZaK3gfwt+X+APk7A4AAP//AwBQSwECLQAUAAYACAAAACEA2+H2y+4AAACFAQAAEwAAAAAAAAAA&#10;AAAAAAAAAAAAW0NvbnRlbnRfVHlwZXNdLnhtbFBLAQItABQABgAIAAAAIQBa9CxbvwAAABUBAAAL&#10;AAAAAAAAAAAAAAAAAB8BAABfcmVscy8ucmVsc1BLAQItABQABgAIAAAAIQCeeGPwxQAAANsAAAAP&#10;AAAAAAAAAAAAAAAAAAcCAABkcnMvZG93bnJldi54bWxQSwUGAAAAAAMAAwC3AAAA+QIAAAAA&#10;" fillcolor="#997900" stroked="f"/>
                <v:shape id="AutoShape 425" o:spid="_x0000_s1057"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p6xAAAANsAAAAPAAAAZHJzL2Rvd25yZXYueG1sRI9Pa8JA&#10;FMTvgt9heUJvurFoCNFVxNbSSw/+Aa/P7DMbkn0bsltN++m7BcHjMDO/YZbr3jbiRp2vHCuYThIQ&#10;xIXTFZcKTsfdOAPhA7LGxjEp+CEP69VwsMRcuzvv6XYIpYgQ9jkqMCG0uZS+MGTRT1xLHL2r6yyG&#10;KLtS6g7vEW4b+ZokqbRYcVww2NLWUFEfvq0CO3//yOrzJZ0F8zb9qqmtf4u5Ui+jfrMAEagPz/Cj&#10;/akVZCn8f4k/QK7+AAAA//8DAFBLAQItABQABgAIAAAAIQDb4fbL7gAAAIUBAAATAAAAAAAAAAAA&#10;AAAAAAAAAABbQ29udGVudF9UeXBlc10ueG1sUEsBAi0AFAAGAAgAAAAhAFr0LFu/AAAAFQEAAAsA&#10;AAAAAAAAAAAAAAAAHwEAAF9yZWxzLy5yZWxzUEsBAi0AFAAGAAgAAAAhAN6PinrEAAAA2wAAAA8A&#10;AAAAAAAAAAAAAAAABwIAAGRycy9kb3ducmV2LnhtbFBLBQYAAAAAAwADALcAAAD4Ag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058" type="#_x0000_t202" style="position:absolute;left:1080;top:8211;width:7092;height: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AqxAAAANsAAAAPAAAAZHJzL2Rvd25yZXYueG1sRI/NbsIw&#10;EITvlXgHa5F6qRqnHGiUxkQpFdBLDwEeYBVvfkS8jmIXUp4eV0LiOJqZbzRZPplenGl0nWUFb1EM&#10;griyuuNGwfGweU1AOI+ssbdMCv7IQb6aPWWYanvhks5734gAYZeigtb7IZXSVS0ZdJEdiINX29Gg&#10;D3JspB7xEuCml4s4XkqDHYeFFgdat1Sd9r9GARWlvf6c3NaUn1/rbd0xvcidUs/zqfgA4Wnyj/C9&#10;/a0VJO/w/yX8ALm6AQAA//8DAFBLAQItABQABgAIAAAAIQDb4fbL7gAAAIUBAAATAAAAAAAAAAAA&#10;AAAAAAAAAABbQ29udGVudF9UeXBlc10ueG1sUEsBAi0AFAAGAAgAAAAhAFr0LFu/AAAAFQEAAAsA&#10;AAAAAAAAAAAAAAAAHwEAAF9yZWxzLy5yZWxzUEsBAi0AFAAGAAgAAAAhAE818CrEAAAA2wAAAA8A&#10;AAAAAAAAAAAAAAAABwIAAGRycy9kb3ducmV2LnhtbFBLBQYAAAAAAwADALcAAAD4AgAAAAA=&#10;" filled="f" stroked="f">
                  <v:textbox inset="0,0,0,0">
                    <w:txbxContent>
                      <w:p w14:paraId="4AF2E025" w14:textId="03F24FD1" w:rsidR="000E076D" w:rsidRPr="0066548B" w:rsidRDefault="000E076D" w:rsidP="00870870">
                        <w:pPr>
                          <w:pStyle w:val="NoteCallOut"/>
                        </w:pPr>
                        <w:r w:rsidRPr="0066548B">
                          <w:t>If you need help</w:t>
                        </w:r>
                        <w:r>
                          <w:t xml:space="preserve"> managing your contracts or</w:t>
                        </w:r>
                        <w:r w:rsidRPr="0066548B">
                          <w:t xml:space="preserve"> locating</w:t>
                        </w:r>
                        <w:r>
                          <w:t>/</w:t>
                        </w:r>
                        <w:r w:rsidRPr="0066548B">
                          <w:t>adding a subrecipient</w:t>
                        </w:r>
                        <w:r>
                          <w:t xml:space="preserve"> to the web system</w:t>
                        </w:r>
                        <w:r w:rsidRPr="0066548B">
                          <w:t xml:space="preserve">, </w:t>
                        </w:r>
                        <w:r>
                          <w:t>contact</w:t>
                        </w:r>
                        <w:r w:rsidRPr="0066548B">
                          <w:t xml:space="preserve"> </w:t>
                        </w:r>
                        <w:r>
                          <w:t xml:space="preserve">Ryan White </w:t>
                        </w:r>
                        <w:r w:rsidRPr="0066548B">
                          <w:t xml:space="preserve">Data Support at 1-888-640-9356 or </w:t>
                        </w:r>
                        <w:r>
                          <w:t xml:space="preserve">via </w:t>
                        </w:r>
                        <w:r w:rsidRPr="0066548B">
                          <w:t xml:space="preserve">email </w:t>
                        </w:r>
                        <w:r>
                          <w:t xml:space="preserve"> at </w:t>
                        </w:r>
                        <w:hyperlink r:id="rId49" w:history="1">
                          <w:r w:rsidRPr="00EF46D4">
                            <w:rPr>
                              <w:rStyle w:val="Hyperlink"/>
                            </w:rPr>
                            <w:t>RyanWhiteDataSupport@wrma.com.</w:t>
                          </w:r>
                        </w:hyperlink>
                      </w:p>
                    </w:txbxContent>
                  </v:textbox>
                </v:shape>
                <w10:wrap type="square" anchorx="margin"/>
              </v:group>
            </w:pict>
          </mc:Fallback>
        </mc:AlternateContent>
      </w:r>
      <w:r w:rsidR="00AB3915">
        <w:t>For in-depth instructions on</w:t>
      </w:r>
      <w:r w:rsidR="00CE440F">
        <w:t xml:space="preserve"> managing contracts in the GCMS, please see the </w:t>
      </w:r>
      <w:hyperlink r:id="rId50" w:history="1">
        <w:r w:rsidR="00CE440F" w:rsidRPr="00CE440F">
          <w:rPr>
            <w:rStyle w:val="Hyperlink"/>
          </w:rPr>
          <w:t>2022 GCMS Instruction Manual</w:t>
        </w:r>
      </w:hyperlink>
      <w:r w:rsidR="00CE440F">
        <w:t xml:space="preserve"> and the </w:t>
      </w:r>
      <w:hyperlink r:id="rId51" w:history="1">
        <w:r w:rsidR="00CE440F" w:rsidRPr="00EF46D4">
          <w:rPr>
            <w:rStyle w:val="Hyperlink"/>
          </w:rPr>
          <w:t xml:space="preserve">2022 </w:t>
        </w:r>
        <w:r w:rsidR="00EF46D4" w:rsidRPr="00EF46D4">
          <w:rPr>
            <w:rStyle w:val="Hyperlink"/>
          </w:rPr>
          <w:t xml:space="preserve">Completing the </w:t>
        </w:r>
        <w:r w:rsidR="00CE440F" w:rsidRPr="00EF46D4">
          <w:rPr>
            <w:rStyle w:val="Hyperlink"/>
          </w:rPr>
          <w:t>GCMS Webinar</w:t>
        </w:r>
      </w:hyperlink>
      <w:r w:rsidR="00CE440F">
        <w:t xml:space="preserve"> available on the TargetHIV website.</w:t>
      </w:r>
    </w:p>
    <w:p w14:paraId="00754356" w14:textId="5483B1B8" w:rsidR="00A12E1E" w:rsidRPr="0066548B" w:rsidRDefault="005D7482" w:rsidP="00870870">
      <w:pPr>
        <w:pStyle w:val="Heading2"/>
      </w:pPr>
      <w:bookmarkStart w:id="40" w:name="_bookmark14"/>
      <w:bookmarkStart w:id="41" w:name="_Toc120870531"/>
      <w:bookmarkEnd w:id="40"/>
      <w:r>
        <w:lastRenderedPageBreak/>
        <w:t>C</w:t>
      </w:r>
      <w:r w:rsidR="00A12E1E" w:rsidRPr="0066548B">
        <w:t>omplet</w:t>
      </w:r>
      <w:r>
        <w:t>ing</w:t>
      </w:r>
      <w:r w:rsidR="00A12E1E" w:rsidRPr="0066548B">
        <w:t xml:space="preserve"> </w:t>
      </w:r>
      <w:r>
        <w:t>the</w:t>
      </w:r>
      <w:r w:rsidR="00A12E1E" w:rsidRPr="0066548B">
        <w:t xml:space="preserve"> RSR Recipient Report</w:t>
      </w:r>
      <w:bookmarkEnd w:id="41"/>
    </w:p>
    <w:p w14:paraId="2F9CF62F" w14:textId="4592E227" w:rsidR="00A12E1E" w:rsidRDefault="00A12E1E" w:rsidP="0066548B">
      <w:r w:rsidRPr="0066548B">
        <w:t xml:space="preserve">Once </w:t>
      </w:r>
      <w:r w:rsidR="00C44D4A">
        <w:t xml:space="preserve">you have reviewed your contracts in the GCMS and made any necessary updates, you are ready to begin working on the RSR Recipient Report. To </w:t>
      </w:r>
      <w:r w:rsidR="00C03FA0">
        <w:t>access the RSR Recipient Report Inbox, select “Recipient Report”</w:t>
      </w:r>
      <w:r w:rsidR="00432874">
        <w:t xml:space="preserve"> under the “Inbox” header in the Navigation panel on the left side of the screen</w:t>
      </w:r>
      <w:r w:rsidRPr="0066548B">
        <w:t xml:space="preserve">. </w:t>
      </w:r>
      <w:r w:rsidR="00E81A1D">
        <w:t>Access your report</w:t>
      </w:r>
      <w:r w:rsidRPr="0066548B">
        <w:t xml:space="preserve"> by </w:t>
      </w:r>
      <w:r w:rsidR="00E81A1D">
        <w:t>select</w:t>
      </w:r>
      <w:r w:rsidR="00E81A1D" w:rsidRPr="0066548B">
        <w:t xml:space="preserve">ing </w:t>
      </w:r>
      <w:r w:rsidRPr="0066548B">
        <w:t>the envelope icon under the “Action” column</w:t>
      </w:r>
      <w:r w:rsidR="00EC46AE">
        <w:t xml:space="preserve"> (</w:t>
      </w:r>
      <w:r w:rsidR="00E81A1D">
        <w:t>s</w:t>
      </w:r>
      <w:r w:rsidR="00EC46AE">
        <w:t xml:space="preserve">ee Figure </w:t>
      </w:r>
      <w:r w:rsidR="00E81A1D">
        <w:t>9</w:t>
      </w:r>
      <w:r w:rsidR="00EC46AE">
        <w:t>)</w:t>
      </w:r>
      <w:r w:rsidRPr="0066548B">
        <w:t xml:space="preserve">. </w:t>
      </w:r>
      <w:r w:rsidR="005F2DB8">
        <w:t>Opening your report will automatically direct you to the</w:t>
      </w:r>
      <w:r w:rsidRPr="0066548B">
        <w:t xml:space="preserve"> General Information </w:t>
      </w:r>
      <w:r w:rsidR="005F2DB8">
        <w:t>section of the report</w:t>
      </w:r>
      <w:r w:rsidRPr="00870870">
        <w:t>.</w:t>
      </w:r>
    </w:p>
    <w:p w14:paraId="4ACF8807" w14:textId="2FEED16E" w:rsidR="00821248" w:rsidRDefault="00BC4458" w:rsidP="00821248">
      <w:pPr>
        <w:rPr>
          <w:rStyle w:val="Newtext"/>
        </w:rPr>
      </w:pPr>
      <w:r w:rsidRPr="00FA70C3">
        <w:rPr>
          <w:rStyle w:val="Newtext"/>
        </w:rPr>
        <w:t>You</w:t>
      </w:r>
      <w:r>
        <w:rPr>
          <w:rStyle w:val="Newtext"/>
        </w:rPr>
        <w:t xml:space="preserve"> can navigate through each section of the Recipient Report and all report actions using the Navigation panel on the left side of the screen (see Figure 10).</w:t>
      </w:r>
      <w:r w:rsidRPr="00870870">
        <w:t xml:space="preserve"> </w:t>
      </w:r>
      <w:r w:rsidRPr="00BC4458">
        <w:rPr>
          <w:rStyle w:val="Newtext"/>
        </w:rPr>
        <w:t xml:space="preserve">Complete each section of the report before validating and </w:t>
      </w:r>
      <w:r>
        <w:rPr>
          <w:rStyle w:val="Newtext"/>
        </w:rPr>
        <w:t>certifyin</w:t>
      </w:r>
      <w:r w:rsidRPr="00BC4458">
        <w:rPr>
          <w:rStyle w:val="Newtext"/>
        </w:rPr>
        <w:t>g it. On</w:t>
      </w:r>
      <w:r>
        <w:rPr>
          <w:rStyle w:val="Newtext"/>
        </w:rPr>
        <w:t>ce the Recipient Report has been certified, it will advance to “Submitted” status only when all associated RSR Provider Reports have been submitted and accepted by the recipient.</w:t>
      </w:r>
    </w:p>
    <w:p w14:paraId="77E54771" w14:textId="617EF45D" w:rsidR="00821248" w:rsidRDefault="00821248" w:rsidP="00821248">
      <w:pPr>
        <w:pStyle w:val="figuretitles"/>
      </w:pPr>
      <w:r>
        <w:t>Figure 10. RSR Recipient Report: Screenshot of the Navigation Panel</w:t>
      </w:r>
    </w:p>
    <w:p w14:paraId="5E718081" w14:textId="1441180F" w:rsidR="00821248" w:rsidRPr="00821248" w:rsidRDefault="00D4452F" w:rsidP="00821248">
      <w:pPr>
        <w:pStyle w:val="figuretitles"/>
      </w:pPr>
      <w:r>
        <w:drawing>
          <wp:inline distT="0" distB="0" distL="0" distR="0" wp14:anchorId="2044ACCD" wp14:editId="105AA30F">
            <wp:extent cx="1293033" cy="2984500"/>
            <wp:effectExtent l="19050" t="19050" r="21590" b="25400"/>
            <wp:docPr id="83" name="Picture 8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chat or text messag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296737" cy="2993050"/>
                    </a:xfrm>
                    <a:prstGeom prst="rect">
                      <a:avLst/>
                    </a:prstGeom>
                    <a:ln>
                      <a:solidFill>
                        <a:schemeClr val="bg2"/>
                      </a:solidFill>
                    </a:ln>
                  </pic:spPr>
                </pic:pic>
              </a:graphicData>
            </a:graphic>
          </wp:inline>
        </w:drawing>
      </w:r>
    </w:p>
    <w:p w14:paraId="35421C73" w14:textId="6A6ACCD1" w:rsidR="002E4868" w:rsidRDefault="002E4868" w:rsidP="002E4868">
      <w:pPr>
        <w:pStyle w:val="Heading3"/>
      </w:pPr>
      <w:r>
        <w:t>General Information</w:t>
      </w:r>
    </w:p>
    <w:p w14:paraId="75341AD1" w14:textId="282E49DD" w:rsidR="007856E6" w:rsidRDefault="007856E6" w:rsidP="007856E6">
      <w:pPr>
        <w:rPr>
          <w:rStyle w:val="Newtext"/>
        </w:rPr>
      </w:pPr>
      <w:r w:rsidRPr="00870870">
        <w:rPr>
          <w:rStyle w:val="Newtext"/>
        </w:rPr>
        <w:t xml:space="preserve">The General Information </w:t>
      </w:r>
      <w:r w:rsidR="004438D8" w:rsidRPr="00870870">
        <w:rPr>
          <w:rStyle w:val="Newtext"/>
        </w:rPr>
        <w:t>section</w:t>
      </w:r>
      <w:r w:rsidR="00901734">
        <w:rPr>
          <w:rStyle w:val="Newtext"/>
        </w:rPr>
        <w:t xml:space="preserve"> (see Figure 1</w:t>
      </w:r>
      <w:r w:rsidR="00821248">
        <w:rPr>
          <w:rStyle w:val="Newtext"/>
        </w:rPr>
        <w:t>1</w:t>
      </w:r>
      <w:r w:rsidR="00901734">
        <w:rPr>
          <w:rStyle w:val="Newtext"/>
        </w:rPr>
        <w:t>)</w:t>
      </w:r>
      <w:r w:rsidR="004438D8" w:rsidRPr="00870870">
        <w:rPr>
          <w:rStyle w:val="Newtext"/>
        </w:rPr>
        <w:t xml:space="preserve"> of the RSR Recipient contains multiple fields prepopulated from the HRSA EHBs with basic details about your organization. </w:t>
      </w:r>
      <w:r w:rsidR="005E71E4" w:rsidRPr="00870870">
        <w:rPr>
          <w:rStyle w:val="Newtext"/>
        </w:rPr>
        <w:t>Review each of the fields</w:t>
      </w:r>
      <w:r w:rsidR="00BE0003">
        <w:rPr>
          <w:rStyle w:val="Newtext"/>
        </w:rPr>
        <w:t xml:space="preserve"> as follows below</w:t>
      </w:r>
      <w:r w:rsidR="005E71E4" w:rsidRPr="00870870">
        <w:rPr>
          <w:rStyle w:val="Newtext"/>
        </w:rPr>
        <w:t xml:space="preserve"> for accuracy and make any updates as needed. </w:t>
      </w:r>
      <w:r w:rsidR="00E32395">
        <w:rPr>
          <w:rStyle w:val="Newtext"/>
        </w:rPr>
        <w:t xml:space="preserve">Ensure that all required fields have a response. </w:t>
      </w:r>
      <w:r w:rsidR="009C1189" w:rsidRPr="00870870">
        <w:rPr>
          <w:rStyle w:val="Newtext"/>
        </w:rPr>
        <w:t xml:space="preserve">If you make any </w:t>
      </w:r>
      <w:r w:rsidR="003A48CC">
        <w:rPr>
          <w:rStyle w:val="Newtext"/>
        </w:rPr>
        <w:t>change</w:t>
      </w:r>
      <w:r w:rsidR="009C1189" w:rsidRPr="00870870">
        <w:rPr>
          <w:rStyle w:val="Newtext"/>
        </w:rPr>
        <w:t>s to the information on this page, select the “Save” at the bottom-right of the screen to save your edits.</w:t>
      </w:r>
    </w:p>
    <w:p w14:paraId="12D47BC7" w14:textId="77777777" w:rsidR="009C55E3" w:rsidRDefault="009C55E3" w:rsidP="007856E6">
      <w:pPr>
        <w:rPr>
          <w:rStyle w:val="Newtext"/>
        </w:rPr>
      </w:pPr>
    </w:p>
    <w:p w14:paraId="197951CE" w14:textId="3DE728CD" w:rsidR="002E694A" w:rsidRPr="00870870" w:rsidRDefault="00E91A2B" w:rsidP="00870870">
      <w:pPr>
        <w:pStyle w:val="ListNumbers"/>
        <w:numPr>
          <w:ilvl w:val="0"/>
          <w:numId w:val="64"/>
        </w:numPr>
        <w:ind w:left="720"/>
        <w:rPr>
          <w:rStyle w:val="Strong"/>
        </w:rPr>
      </w:pPr>
      <w:r w:rsidRPr="00870870">
        <w:rPr>
          <w:rStyle w:val="Strong"/>
        </w:rPr>
        <w:lastRenderedPageBreak/>
        <w:t>Official Mailing Address</w:t>
      </w:r>
    </w:p>
    <w:p w14:paraId="48746DC7" w14:textId="259A3103" w:rsidR="00E91A2B" w:rsidRDefault="00366975" w:rsidP="00366975">
      <w:pPr>
        <w:pStyle w:val="ListNumbered-level2"/>
      </w:pPr>
      <w:r>
        <w:t>Street</w:t>
      </w:r>
    </w:p>
    <w:p w14:paraId="3D82654F" w14:textId="76913814" w:rsidR="00366975" w:rsidRDefault="00366975" w:rsidP="00366975">
      <w:pPr>
        <w:pStyle w:val="ListNumbered-level2"/>
      </w:pPr>
      <w:r>
        <w:t>City</w:t>
      </w:r>
    </w:p>
    <w:p w14:paraId="3476E403" w14:textId="7CCFF38D" w:rsidR="00366975" w:rsidRDefault="00366975" w:rsidP="00366975">
      <w:pPr>
        <w:pStyle w:val="ListNumbered-level2"/>
      </w:pPr>
      <w:r>
        <w:t>State</w:t>
      </w:r>
    </w:p>
    <w:p w14:paraId="73EE9D7E" w14:textId="24E12EEE" w:rsidR="00366975" w:rsidRPr="008429F3" w:rsidRDefault="00366975" w:rsidP="00870870">
      <w:pPr>
        <w:pStyle w:val="ListNumbered-level2"/>
      </w:pPr>
      <w:r>
        <w:t>ZIP Code</w:t>
      </w:r>
    </w:p>
    <w:p w14:paraId="5DD3384D" w14:textId="77777777" w:rsidR="007856E6" w:rsidRPr="00261D53" w:rsidRDefault="007856E6" w:rsidP="00366975">
      <w:pPr>
        <w:pStyle w:val="ListNumbers"/>
        <w:rPr>
          <w:rStyle w:val="Strong"/>
        </w:rPr>
      </w:pPr>
      <w:r w:rsidRPr="00261D53">
        <w:rPr>
          <w:rStyle w:val="Strong"/>
        </w:rPr>
        <w:t>Organization Identification</w:t>
      </w:r>
    </w:p>
    <w:p w14:paraId="0B23D404" w14:textId="77777777" w:rsidR="007856E6" w:rsidRPr="00366975" w:rsidRDefault="007856E6" w:rsidP="00870870">
      <w:pPr>
        <w:pStyle w:val="ListNumbered-level2"/>
        <w:numPr>
          <w:ilvl w:val="0"/>
          <w:numId w:val="67"/>
        </w:numPr>
        <w:rPr>
          <w:rStyle w:val="Strong"/>
          <w:b w:val="0"/>
          <w:color w:val="auto"/>
        </w:rPr>
      </w:pPr>
      <w:r w:rsidRPr="00366975">
        <w:rPr>
          <w:rStyle w:val="Strong"/>
          <w:b w:val="0"/>
          <w:color w:val="auto"/>
        </w:rPr>
        <w:t>EIN</w:t>
      </w:r>
    </w:p>
    <w:p w14:paraId="78896275" w14:textId="0F42F194" w:rsidR="007856E6" w:rsidRDefault="007F013F" w:rsidP="00366975">
      <w:pPr>
        <w:pStyle w:val="ListNumbered-level2"/>
      </w:pPr>
      <w:r>
        <w:rPr>
          <w:noProof/>
        </w:rPr>
        <mc:AlternateContent>
          <mc:Choice Requires="wpg">
            <w:drawing>
              <wp:anchor distT="0" distB="0" distL="114300" distR="114300" simplePos="0" relativeHeight="251695616" behindDoc="0" locked="0" layoutInCell="1" allowOverlap="1" wp14:anchorId="270A2FF4" wp14:editId="33A84EDD">
                <wp:simplePos x="0" y="0"/>
                <wp:positionH relativeFrom="margin">
                  <wp:posOffset>0</wp:posOffset>
                </wp:positionH>
                <wp:positionV relativeFrom="paragraph">
                  <wp:posOffset>253365</wp:posOffset>
                </wp:positionV>
                <wp:extent cx="5129530" cy="952500"/>
                <wp:effectExtent l="0" t="0" r="13970" b="0"/>
                <wp:wrapSquare wrapText="bothSides"/>
                <wp:docPr id="40"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952500"/>
                          <a:chOff x="502" y="8141"/>
                          <a:chExt cx="8078" cy="1500"/>
                        </a:xfrm>
                      </wpg:grpSpPr>
                      <wps:wsp>
                        <wps:cNvPr id="50"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409282"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292"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409293" name="Text Box 426"/>
                        <wps:cNvSpPr txBox="1">
                          <a:spLocks noChangeArrowheads="1"/>
                        </wps:cNvSpPr>
                        <wps:spPr bwMode="auto">
                          <a:xfrm>
                            <a:off x="1055" y="8141"/>
                            <a:ext cx="7525"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CA56" w14:textId="2B08C2CC" w:rsidR="000E076D" w:rsidRPr="00A92295" w:rsidRDefault="000E076D" w:rsidP="007F013F">
                              <w:pPr>
                                <w:pStyle w:val="NoteCallOut"/>
                              </w:pPr>
                              <w:r w:rsidRPr="00161D25">
                                <w:rPr>
                                  <w:rStyle w:val="Newtext"/>
                                </w:rPr>
                                <w:t>If you need help locating your organization’s UEI, contact Ryan White Data Support for assistance by phone at 1-888-640-9356 or via email at</w:t>
                              </w:r>
                              <w:r>
                                <w:rPr>
                                  <w:rStyle w:val="Newtext"/>
                                </w:rPr>
                                <w:t xml:space="preserve"> </w:t>
                              </w:r>
                              <w:hyperlink r:id="rId53" w:history="1">
                                <w:r w:rsidRPr="00603273">
                                  <w:rPr>
                                    <w:rStyle w:val="Hyperlink"/>
                                    <w:shd w:val="clear" w:color="auto" w:fill="E3E4E5" w:themeFill="background2" w:themeFillTint="99"/>
                                  </w:rPr>
                                  <w:t>RyanWhiteDataSupport@wrma.com</w:t>
                                </w:r>
                              </w:hyperlink>
                              <w:r>
                                <w:rPr>
                                  <w:rStyle w:val="Newtext"/>
                                </w:rPr>
                                <w:t xml:space="preserve">. </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70A2FF4" id="_x0000_s1059" style="position:absolute;left:0;text-align:left;margin-left:0;margin-top:19.95pt;width:403.9pt;height:75pt;z-index:251695616;mso-position-horizontal-relative:margin;mso-height-relative:margin" coordorigin="502,8141" coordsize="8078,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XbQsAAL00AAAOAAAAZHJzL2Uyb0RvYy54bWzsW9uS47YRfU9V/oGlx6S8Q/AKTu2sy9n1&#10;brnKiV028wEc3SuSqJCc1Wy+PqcBQgKoBklvynnyPqyo4WGju093Aw1Cb799PR6Cz+um3denp4V4&#10;Ey6C9WlZr/an7dPin+XHb+QiaLvqtKoO9Wn9tPiybhffvvvzn95ezo/rqN7Vh9W6CSDk1D5ezk+L&#10;XdedHx8e2uVufazaN/V5fcLNTd0cqw5fm+3DqqkukH48PERhmD1c6mZ1burlum3x1w/65uKdkr/Z&#10;rJfdT5tNu+6Cw9MCunXq/0b9/0z/P7x7Wz1um+q82y97Naqv0OJY7U8Y9CrqQ9VVwUuzvxN13C+b&#10;uq033ZtlfXyoN5v9cq1sgDUiHFjzqalfzsqW7eNle766Ca4d+OmrxS7/8flTc/71/HOjtcflj/Xy&#10;Xy388nA5bx/t+/R9q8HB8+Xv9Qp8Vi9drQx/3TRHEgGTglfl3y9X/65fu2CJP6YiKtIYNCxxr0ij&#10;NOwJWO7AEj2WhtEiwE0pEqG5We6+75+WYY5gokdF/+BD9aiHVar2qhH1iKX25q72f3PXr7vqvFYs&#10;tOSOn5tgvyJNF8GpOsIFvyDIqtP2sA6SKCalaXwAjVNb7dHgVL/fAbf+rmnqy25draCXMhLaWw/Q&#10;lxZ8TLpYhBI6kLMikWhnGUfn5CDtqlgoH19dVT2em7b7tK6PAV08LRqorxisPv/YdsT7DUKEnuqP&#10;+8NB5cnhFFygc5RDOt1q68N+RXfVl2b7/P7QBJ8rpFpR5IUmF9IcGA36oWp3Gqduad2P+w6V4LA/&#10;wqCQ/uk/k6O+P63U+F21P+hrSD2cVIhqZ2mnP9erL3BcU+s0R1nCxa5u/rMILkjxp0X775eqWS+C&#10;ww8nOL8QSQI3depLkuYRvjT2nWf7TnVaQtTTolsE+vJ9p+vIy7nZb3cYSSinnOrvkBObvXIlkam1&#10;6pVFXP6fAjQScZSERSSRUfeBqgLGiTvw9DsF6jWpI9EntYlTIdK0j1O60sFnKslvjFMnytp5wUgx&#10;ZEX4H1FlTaV82TNRVVyjiqJdYVH+FIV8VBG3zh36MqvOSVQwVebiInPLXErpSxNCLtUd8GeCZ/mi&#10;ixzxawobZucVShz9abvqc6KEhM3xgDn/r98EYVCkeUDjqXJzAwkD+stDUIbBJaCRBxg4xBYUxkkg&#10;rxrfRMUGBlEFgXZBr72tVWJQWqss5LRC6ugRSauE1yozGC1IiIjVKjcw0opArFaYfi0TBWo0p1Zh&#10;UKSW5NUiSi1RhcgkqxcKxs1GhWIVE67zRRgJTjNhO7+ElSyRmExd3STMZJgUtv8LARSvm0sBnMuH&#10;mE1BKTKPbi4FGBWGcrrZJCgUqxvNeBYNKMcso5HNQhn5EsAloRB5yuqGRZLNKVC8bi4NQoXIfWqi&#10;5tyklZEnDSKXhEKkBa+bzYJC8bq5NIgojLl4i2wWysiTC7QgtkgoRMhzGtssKBSrW+zSIMIcpt77&#10;LbZZKGNPLsQuCRRqrN9imwWF4nUb0JCw4RbbJJSxJxVilwOZxHy4xTYJCsWqRlOJxYJMIO3ea+hK&#10;rGiD+mwFSVwKZBojPJgsTWwOFIpXbUCCYL2W2BSUiScREpcBmWU8oYnNgULxqg1IQIxzXrMpKBNP&#10;HlBHZTOQZ7zXUpsDSShWtXRAQs6W3dSmoEw9aZAOGJBwL0corWa1CZj7JKF41VwSCn62Sm0KytST&#10;BumAgSLk0yC1OZCEYlXLXBI866HMpqDE6oRNg2zAQCF5r2U2B5JQvGouCb6im9kclJknDzKXAozK&#10;uy2zSVAoXjeXBREJNhEym4QSax7Wb7nLgSw80ZbbLCgUq1vu0iCiDGvA+9KW2yyUuScTcpcEKXN+&#10;ssptFhSK182lQcSCXbjlNgtl7kkF2h6yC4j0pEJusyAJxepGuyuWOBHzU4K0WSixCmQ5pS7cEga3&#10;8XVX2iwoFK+bS0Mh2Dle2iSUyCteNZcDmRU8pdImQaF41VwWipDNBGlzUEpPJhQuBd7ZqrA58M9W&#10;1LRaJBS0CLxPhMKmoCw8iVC4DMiUooOZ4wubA4VivYbW1laN9vZY3WwOSizGWEYLlwKZFHzhLWwS&#10;FIrVDY2eq1xESX/vOCxcDY5aPzzGq4f2zOBUVyoTT6cgQpsKBfMo6JKBPsajoE0GFPRkhAhdNmQS&#10;8tmKxbWxhCZ8gnkUdBkRkYRAzoM2I1DQkxcCj9rh4mVYOA30CMXDDlpQ7WQUHLTQ3h560ETL1FOL&#10;QZWxhDxIMN6DwqVEhBTTnII2IyW6Rk8MCpcRZCa/2hTCpkTBeAWHvXSInopT0G2msYrxKBgNkiRN&#10;PQo6/bQkmEdBN0mKjF0QC7ehFr6OGssIQ5xO4oyWPEwBxH6HARLDBPPo5zLiWXriFZIlDps4vhQZ&#10;tNUy823jOH21gvH6DRvrGI0MR7DbWWMX3kPwsLf2zbvCba4J5lHQZQQLFnYOEW5/LXwNthh22Kln&#10;GhFui00wXsFBj+2tgm6XLXxtthj22b55TriNNsGuCmLP+LorXO30G7Dqcfl66neKcYX3PXjjql95&#10;neuW3lOWmOmw71yq930QARRtK3vAKHEEzvsXHONghDeB9auSSdFUjxXcvD0ZFy6QiwpezNKFahXB&#10;9XvNSWWodCj4PEspkwmOBNRvfsZ1p7xS8HmmUpQr+DxTKeYIjlCZowzttij4PFOT3lTsXcyRTrsS&#10;JP36TmzcM7RToODzTKXuneDou+coQw21gs8zlXpcgqM7nSOd2k4Fn8cqdYIKPs9Uas4IjrZqjjLU&#10;MCn4PFOpiSE42o850qmxUPB5pha9qVilz5GuVt8knlbN8x7oraVV7LwHentpVTnrgWt1wipv3gO9&#10;zbTqmvWAqVBiZolSyxvlJSxL5o1gjJ5ZpoSpUzRvzxrBVCqaR2c9YGoVzWvWA7o+9/MWHesYHnpq&#10;FgEOPT3TMzjjUXU03ZlLOtmh3qfu9OtU+vux/rwua4XoaNaL+wjOsDLQ494Qh5ONFLR/DDffkOa+&#10;+TwriQaXo+PSEs1989njaHMY8rBtMo6jfRbCXWubkWM+e3m0s0A4bI6NjYsjZj3OUGPkmE8tj042&#10;KHlSHawAE+a++exxtFincVFpxsaN+4l6EtfPofnEuFgKzrIjNn6e8EtM284z/Bz3JTKHPaP29pGV&#10;hxN+uYtA49/loW7XGOI+aqN+RjLnoLwxS1s1sEk3lV4KBTUWgF2T1WhgPjXTORbjQCEeR+3uh0QJ&#10;GIPpEoQTgqMorRdOZ42i9Igx2tWxEak9JiOx/z0Go5U/YDhnNAqjXXSCJaZuGF+ZT+0zqQfFdtCo&#10;NLWpAXHpxKhovdSw6cSwpgilGH/M2Btu3FpTJlME/5i8G2583CTUfpmyI+mLwZRfEno1RnRM+Dnp&#10;12ZTtKW07zcjClLa0gBuKqhSangJNxGjKTWowOFQ6aifsVc0C0fbpiRuopYa2ESe4aCHFnddjplg&#10;N5866EXfG9DnWLTgjIGSR3JHcfT6CGZAzTFY0heoKVjfLOCdyag02jElyibKRb9ymSixw4ptHOav&#10;8XfW+Io8kTvDOxRSBKPQGbP7iovH1yVmWCoho/J68iZxfSoJtH5j8gS9TyI7rg2Q8aX57IOwbyEj&#10;yB2V16/rpiYZUyqncgmbT0q/qRSem+pqBQt7p/RTp9DJLxPhn5qkw2bdmF/u4s+414QslhO04Nan&#10;q83Kmxbs1jlF/wnWj+pfr4ED++MEq//nExMnWJEZ+lx0SceR/1a/4gCrymLrmGrQveIG4kSfd/+d&#10;DkjjZYsuN7efPZgT0jl+JeH50cPtmP7XnOSnlfL1aL9a7N4dp+9en1/Vbx1UjSGv/MYD9piI9OF6&#10;XOiD9bjQh+pxYQ7UL7vGfPn6I/XqFyD4jYxKsP73PPQjHPu7MvD2q6N3/wUAAP//AwBQSwMEFAAG&#10;AAgAAAAhABwtt1LdAAAABwEAAA8AAABkcnMvZG93bnJldi54bWxMj0FLw0AQhe+C/2EZwZvdxKKm&#10;aTalFPVUBFtBepsm0yQ0Oxuy2yT9944nPc57jzffy1aTbdVAvW8cG4hnESjiwpUNVwa+9m8PCSgf&#10;kEtsHZOBK3lY5bc3GaalG/mThl2olJSwT9FAHUKXau2Lmiz6meuIxTu53mKQs6902eMo5bbVj1H0&#10;rC02LB9q7GhTU3HeXayB9xHH9Tx+Hbbn0+Z62D99fG9jMub+blovQQWawl8YfvEFHXJhOroLl161&#10;BmRIMDBfLECJm0QvMuQosUQUnWf6P3/+AwAA//8DAFBLAQItABQABgAIAAAAIQC2gziS/gAAAOEB&#10;AAATAAAAAAAAAAAAAAAAAAAAAABbQ29udGVudF9UeXBlc10ueG1sUEsBAi0AFAAGAAgAAAAhADj9&#10;If/WAAAAlAEAAAsAAAAAAAAAAAAAAAAALwEAAF9yZWxzLy5yZWxzUEsBAi0AFAAGAAgAAAAhALJX&#10;8FdtCwAAvTQAAA4AAAAAAAAAAAAAAAAALgIAAGRycy9lMm9Eb2MueG1sUEsBAi0AFAAGAAgAAAAh&#10;ABwtt1LdAAAABwEAAA8AAAAAAAAAAAAAAAAAxw0AAGRycy9kb3ducmV2LnhtbFBLBQYAAAAABAAE&#10;APMAAADRDgAAAAA=&#10;">
                <v:rect id="Rectangle 423" o:spid="_x0000_s1060"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SMvwAAANsAAAAPAAAAZHJzL2Rvd25yZXYueG1sRE/NisIw&#10;EL4LvkMYYW+aKlS0GkVFYUERqj7A0IxtsZnUJtru228OgseP73+57kwl3tS40rKC8SgCQZxZXXKu&#10;4HY9DGcgnEfWWFkmBX/kYL3q95aYaNtySu+Lz0UIYZeggsL7OpHSZQUZdCNbEwfubhuDPsAml7rB&#10;NoSbSk6iaCoNlhwaCqxpV1D2uLyMgvtjvjkd4/x5rman3TFut/vUb5X6GXSbBQhPnf+KP+5frSAO&#10;68OX8APk6h8AAP//AwBQSwECLQAUAAYACAAAACEA2+H2y+4AAACFAQAAEwAAAAAAAAAAAAAAAAAA&#10;AAAAW0NvbnRlbnRfVHlwZXNdLnhtbFBLAQItABQABgAIAAAAIQBa9CxbvwAAABUBAAALAAAAAAAA&#10;AAAAAAAAAB8BAABfcmVscy8ucmVsc1BLAQItABQABgAIAAAAIQC7rpSMvwAAANsAAAAPAAAAAAAA&#10;AAAAAAAAAAcCAABkcnMvZG93bnJldi54bWxQSwUGAAAAAAMAAwC3AAAA8wIAAAAA&#10;" filled="f" strokecolor="#997900" strokeweight="1pt"/>
                <v:rect id="Rectangle 424" o:spid="_x0000_s1061"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qzQAAAOMAAAAPAAAAZHJzL2Rvd25yZXYueG1sRI9PS8NA&#10;FMTvQr/D8gre7KZb/ySx21IF0UsF0yJ4e2afSWj2bdhd2/Tbu4LgcZiZ3zDL9Wh7cSQfOsca5rMM&#10;BHHtTMeNhv3u6SoHESKywd4xaThTgPVqcrHE0rgTv9Gxio1IEA4lamhjHEopQ92SxTBzA3Hyvpy3&#10;GJP0jTQeTwlue6my7FZa7DgttDjQY0v1ofq2Grb7+v3hZlHd7brPZ3/+cEX+ui20vpyOm3sQkcb4&#10;H/5rvxgNar5Q11mhcgW/n9IfkKsfAAAA//8DAFBLAQItABQABgAIAAAAIQDb4fbL7gAAAIUBAAAT&#10;AAAAAAAAAAAAAAAAAAAAAABbQ29udGVudF9UeXBlc10ueG1sUEsBAi0AFAAGAAgAAAAhAFr0LFu/&#10;AAAAFQEAAAsAAAAAAAAAAAAAAAAAHwEAAF9yZWxzLy5yZWxzUEsBAi0AFAAGAAgAAAAhAD+rCerN&#10;AAAA4wAAAA8AAAAAAAAAAAAAAAAABwIAAGRycy9kb3ducmV2LnhtbFBLBQYAAAAAAwADALcAAAAB&#10;AwAAAAA=&#10;" fillcolor="#997900" stroked="f"/>
                <v:shape id="AutoShape 425" o:spid="_x0000_s1062"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1CzAAAAOMAAAAPAAAAZHJzL2Rvd25yZXYueG1sRI/NTsMw&#10;EITvlXgHa5F6a524P2pD3QpBQb1woCBxXeIljhKvo9htA0+PkSpxHM3MN5rNbnCtOFMfas8a8mkG&#10;grj0puZKw/vb02QFIkRkg61n0vBNAXbbm9EGC+Mv/ErnY6xEgnAoUIONsSukDKUlh2HqO+Lkffne&#10;YUyyr6Tp8ZLgrpUqy5bSYc1pwWJHD5bK5nhyGtxi/7xqPj6X82gf85eGuuanXGg9vh3u70BEGuJ/&#10;+No+GA0qn6l5tlZrBX+f0h+Q218AAAD//wMAUEsBAi0AFAAGAAgAAAAhANvh9svuAAAAhQEAABMA&#10;AAAAAAAAAAAAAAAAAAAAAFtDb250ZW50X1R5cGVzXS54bWxQSwECLQAUAAYACAAAACEAWvQsW78A&#10;AAAVAQAACwAAAAAAAAAAAAAAAAAfAQAAX3JlbHMvLnJlbHNQSwECLQAUAAYACAAAACEAtFvNQswA&#10;AADjAAAADwAAAAAAAAAAAAAAAAAHAgAAZHJzL2Rvd25yZXYueG1sUEsFBgAAAAADAAMAtwAAAAAD&#10;A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063" type="#_x0000_t202" style="position:absolute;left:1055;top:8141;width:7525;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pJyQAAAOMAAAAPAAAAZHJzL2Rvd25yZXYueG1sRI9Bi8Iw&#10;FITvgv8hvAUvsqbWRdauUdRF14uHqj/g0TzbYvNSmqhdf70RBI/DzHzDTOetqcSVGldaVjAcRCCI&#10;M6tLzhUcD+vPbxDOI2usLJOCf3Iwn3U7U0y0vXFK173PRYCwS1BB4X2dSOmyggy6ga2Jg3eyjUEf&#10;ZJNL3eAtwE0l4ygaS4Mlh4UCa1oVlJ33F6OAFqm9785uY9Ll72pzKpn68k+p3ke7+AHhqfXv8Ku9&#10;1Qri4Sj+iibxZATPT+EPyNkDAAD//wMAUEsBAi0AFAAGAAgAAAAhANvh9svuAAAAhQEAABMAAAAA&#10;AAAAAAAAAAAAAAAAAFtDb250ZW50X1R5cGVzXS54bWxQSwECLQAUAAYACAAAACEAWvQsW78AAAAV&#10;AQAACwAAAAAAAAAAAAAAAAAfAQAAX3JlbHMvLnJlbHNQSwECLQAUAAYACAAAACEAcGmKSckAAADj&#10;AAAADwAAAAAAAAAAAAAAAAAHAgAAZHJzL2Rvd25yZXYueG1sUEsFBgAAAAADAAMAtwAAAP0CAAAA&#10;AA==&#10;" filled="f" stroked="f">
                  <v:textbox inset="0,0,0,0">
                    <w:txbxContent>
                      <w:p w14:paraId="78BCCA56" w14:textId="2B08C2CC" w:rsidR="000E076D" w:rsidRPr="00A92295" w:rsidRDefault="000E076D" w:rsidP="007F013F">
                        <w:pPr>
                          <w:pStyle w:val="NoteCallOut"/>
                        </w:pPr>
                        <w:r w:rsidRPr="00161D25">
                          <w:rPr>
                            <w:rStyle w:val="Newtext"/>
                          </w:rPr>
                          <w:t>If you need help locating your organization’s UEI, contact Ryan White Data Support for assistance by phone at 1-888-640-9356 or via email at</w:t>
                        </w:r>
                        <w:r>
                          <w:rPr>
                            <w:rStyle w:val="Newtext"/>
                          </w:rPr>
                          <w:t xml:space="preserve"> </w:t>
                        </w:r>
                        <w:hyperlink r:id="rId54" w:history="1">
                          <w:r w:rsidRPr="00603273">
                            <w:rPr>
                              <w:rStyle w:val="Hyperlink"/>
                              <w:shd w:val="clear" w:color="auto" w:fill="E3E4E5" w:themeFill="background2" w:themeFillTint="99"/>
                            </w:rPr>
                            <w:t>RyanWhiteDataSupport@wrma.com</w:t>
                          </w:r>
                        </w:hyperlink>
                        <w:r>
                          <w:rPr>
                            <w:rStyle w:val="Newtext"/>
                          </w:rPr>
                          <w:t xml:space="preserve">. </w:t>
                        </w:r>
                      </w:p>
                    </w:txbxContent>
                  </v:textbox>
                </v:shape>
                <w10:wrap type="square" anchorx="margin"/>
              </v:group>
            </w:pict>
          </mc:Fallback>
        </mc:AlternateContent>
      </w:r>
      <w:r w:rsidR="007856E6">
        <w:t>UEI</w:t>
      </w:r>
    </w:p>
    <w:p w14:paraId="799855E8" w14:textId="1F5E15CF" w:rsidR="00E606FA" w:rsidRDefault="00E606FA" w:rsidP="00E606FA">
      <w:pPr>
        <w:pStyle w:val="ListNumbers"/>
      </w:pPr>
      <w:r w:rsidRPr="00870870">
        <w:rPr>
          <w:rStyle w:val="Strong"/>
        </w:rPr>
        <w:t>Contact information of person responsible for this submission</w:t>
      </w:r>
      <w:r>
        <w:t>:</w:t>
      </w:r>
      <w:r w:rsidR="00700B72">
        <w:t xml:space="preserve"> The person listed here will be the primary contact for RSR-related issues.</w:t>
      </w:r>
    </w:p>
    <w:p w14:paraId="54A74109" w14:textId="317B652B" w:rsidR="00700B72" w:rsidRDefault="00E32395" w:rsidP="00700B72">
      <w:pPr>
        <w:pStyle w:val="ListNumbered-level2"/>
        <w:numPr>
          <w:ilvl w:val="0"/>
          <w:numId w:val="68"/>
        </w:numPr>
      </w:pPr>
      <w:r>
        <w:t>Name</w:t>
      </w:r>
    </w:p>
    <w:p w14:paraId="2D4185B7" w14:textId="0C259802" w:rsidR="00E32395" w:rsidRDefault="00E32395" w:rsidP="00700B72">
      <w:pPr>
        <w:pStyle w:val="ListNumbered-level2"/>
        <w:numPr>
          <w:ilvl w:val="0"/>
          <w:numId w:val="68"/>
        </w:numPr>
      </w:pPr>
      <w:r>
        <w:t>Title</w:t>
      </w:r>
    </w:p>
    <w:p w14:paraId="414730B1" w14:textId="4C3778FC" w:rsidR="00E32395" w:rsidRDefault="00E32395" w:rsidP="00700B72">
      <w:pPr>
        <w:pStyle w:val="ListNumbered-level2"/>
        <w:numPr>
          <w:ilvl w:val="0"/>
          <w:numId w:val="68"/>
        </w:numPr>
      </w:pPr>
      <w:r>
        <w:t>Phone and extension (if applicable)</w:t>
      </w:r>
    </w:p>
    <w:p w14:paraId="3CFF5E29" w14:textId="68C9AC3E" w:rsidR="00E32395" w:rsidRDefault="00E32395" w:rsidP="00700B72">
      <w:pPr>
        <w:pStyle w:val="ListNumbered-level2"/>
        <w:numPr>
          <w:ilvl w:val="0"/>
          <w:numId w:val="68"/>
        </w:numPr>
      </w:pPr>
      <w:r>
        <w:t>Fax</w:t>
      </w:r>
    </w:p>
    <w:p w14:paraId="7D9925F1" w14:textId="2EE96BAA" w:rsidR="00E32395" w:rsidRDefault="00E32395" w:rsidP="00700B72">
      <w:pPr>
        <w:pStyle w:val="ListNumbered-level2"/>
        <w:numPr>
          <w:ilvl w:val="0"/>
          <w:numId w:val="68"/>
        </w:numPr>
      </w:pPr>
      <w:r>
        <w:t>Email</w:t>
      </w:r>
    </w:p>
    <w:p w14:paraId="1F9215EB" w14:textId="34CE4150" w:rsidR="0020496D" w:rsidRDefault="00F14413" w:rsidP="00A25FAE">
      <w:pPr>
        <w:pStyle w:val="ListNumbers"/>
      </w:pPr>
      <w:r w:rsidRPr="00870870">
        <w:rPr>
          <w:rStyle w:val="Strong"/>
        </w:rPr>
        <w:t xml:space="preserve">Did you receive a Minority AIDS Initiative designation for your Part C or D grant (documented on your Notice of Award) at any time during the reporting </w:t>
      </w:r>
      <w:r w:rsidR="00A25FAE" w:rsidRPr="00A25FAE">
        <w:rPr>
          <w:rStyle w:val="Strong"/>
        </w:rPr>
        <w:t>period?</w:t>
      </w:r>
      <w:r w:rsidR="00A25FAE">
        <w:t xml:space="preserve"> This question is for RWHAP Parts C and D recipients only. </w:t>
      </w:r>
      <w:r w:rsidR="00A25FAE" w:rsidRPr="00A25FAE">
        <w:t>Indicate whether your agency received a Minority AIDS Initiative (MAI) designation during the reporting period. If your agency did receive MAI funding, specify the most recent percentage designation for the reporting period.</w:t>
      </w:r>
    </w:p>
    <w:p w14:paraId="104AF299" w14:textId="794249E4" w:rsidR="00825EBE" w:rsidRDefault="00825EBE" w:rsidP="00825EBE">
      <w:pPr>
        <w:pStyle w:val="ListBulletslevel2"/>
      </w:pPr>
      <w:r>
        <w:t>No</w:t>
      </w:r>
    </w:p>
    <w:p w14:paraId="592F1A92" w14:textId="4CF9DB0A" w:rsidR="00825EBE" w:rsidRDefault="00825EBE" w:rsidP="00825EBE">
      <w:pPr>
        <w:pStyle w:val="ListBulletslevel2"/>
      </w:pPr>
      <w:r>
        <w:t>Yes</w:t>
      </w:r>
    </w:p>
    <w:p w14:paraId="2D31A7B8" w14:textId="4D3D184D" w:rsidR="00825EBE" w:rsidRPr="00A25FAE" w:rsidRDefault="00825EBE" w:rsidP="00825EBE">
      <w:pPr>
        <w:pStyle w:val="ListBulletslevel2"/>
      </w:pPr>
      <w:r>
        <w:t xml:space="preserve">If yes, </w:t>
      </w:r>
      <w:r w:rsidRPr="00825EBE">
        <w:t>please specify the most recent percentage designation for the reporting period</w:t>
      </w:r>
    </w:p>
    <w:p w14:paraId="32D7DFC9" w14:textId="21E05306" w:rsidR="00A12E1E" w:rsidRPr="0066548B" w:rsidRDefault="00A12E1E" w:rsidP="0066548B">
      <w:pPr>
        <w:pStyle w:val="figuretitles"/>
      </w:pPr>
      <w:r w:rsidRPr="0066548B">
        <w:lastRenderedPageBreak/>
        <w:t xml:space="preserve">Figure </w:t>
      </w:r>
      <w:r w:rsidR="005F2DB8">
        <w:t>1</w:t>
      </w:r>
      <w:r w:rsidR="00821248">
        <w:t>1</w:t>
      </w:r>
      <w:r w:rsidRPr="0066548B">
        <w:t>. RSR Recipient Report</w:t>
      </w:r>
      <w:r w:rsidR="005F2DB8">
        <w:t>:</w:t>
      </w:r>
      <w:r w:rsidRPr="0066548B">
        <w:t xml:space="preserve"> Screenshot of the General Information Section</w:t>
      </w:r>
    </w:p>
    <w:p w14:paraId="4047D188" w14:textId="77777777" w:rsidR="00D6576A" w:rsidRDefault="00DA1A67" w:rsidP="00FE4ED1">
      <w:pPr>
        <w:rPr>
          <w:rFonts w:ascii="Cambria" w:eastAsia="Cambria" w:hAnsi="Cambria" w:cs="Cambria"/>
          <w:sz w:val="20"/>
          <w:szCs w:val="20"/>
        </w:rPr>
        <w:sectPr w:rsidR="00D6576A" w:rsidSect="000F4CB9">
          <w:footerReference w:type="default" r:id="rId55"/>
          <w:pgSz w:w="12240" w:h="15840"/>
          <w:pgMar w:top="1440" w:right="1080" w:bottom="1440" w:left="1080" w:header="616" w:footer="607" w:gutter="0"/>
          <w:cols w:space="720"/>
        </w:sectPr>
      </w:pPr>
      <w:r>
        <w:rPr>
          <w:rFonts w:ascii="Cambria" w:eastAsia="Cambria" w:hAnsi="Cambria" w:cs="Cambria"/>
          <w:noProof/>
          <w:sz w:val="20"/>
          <w:szCs w:val="20"/>
        </w:rPr>
        <w:drawing>
          <wp:inline distT="0" distB="0" distL="0" distR="0" wp14:anchorId="42DC37A0" wp14:editId="61094270">
            <wp:extent cx="6400800" cy="607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00800" cy="6076950"/>
                    </a:xfrm>
                    <a:prstGeom prst="rect">
                      <a:avLst/>
                    </a:prstGeom>
                    <a:noFill/>
                    <a:ln>
                      <a:noFill/>
                    </a:ln>
                  </pic:spPr>
                </pic:pic>
              </a:graphicData>
            </a:graphic>
          </wp:inline>
        </w:drawing>
      </w:r>
    </w:p>
    <w:p w14:paraId="6191BA1D" w14:textId="5490FF77" w:rsidR="00A12E1E" w:rsidRDefault="00A12E1E" w:rsidP="00416C1C">
      <w:pPr>
        <w:pStyle w:val="Heading3"/>
      </w:pPr>
      <w:bookmarkStart w:id="42" w:name="_bookmark15"/>
      <w:bookmarkEnd w:id="42"/>
      <w:r w:rsidRPr="00903623">
        <w:lastRenderedPageBreak/>
        <w:t>Program Information</w:t>
      </w:r>
    </w:p>
    <w:p w14:paraId="4500C18F" w14:textId="39274D3C" w:rsidR="00873586" w:rsidRDefault="001C5256" w:rsidP="00A37493">
      <w:r w:rsidRPr="00870870">
        <w:rPr>
          <w:rStyle w:val="Newtext"/>
        </w:rPr>
        <w:t>To access the Program Information section, select “Program Information”</w:t>
      </w:r>
      <w:r w:rsidR="00F0384B" w:rsidRPr="00870870">
        <w:rPr>
          <w:rStyle w:val="Newtext"/>
        </w:rPr>
        <w:t xml:space="preserve"> under the “Recipient Report Navigation” header in the Navigation panel on the left side of the screen.</w:t>
      </w:r>
      <w:r w:rsidR="00604014" w:rsidRPr="00870870">
        <w:rPr>
          <w:rStyle w:val="Newtext"/>
        </w:rPr>
        <w:t xml:space="preserve"> This section </w:t>
      </w:r>
      <w:r w:rsidR="000F754E" w:rsidRPr="00870870">
        <w:rPr>
          <w:rStyle w:val="Newtext"/>
        </w:rPr>
        <w:t>shows</w:t>
      </w:r>
      <w:r w:rsidR="00604014" w:rsidRPr="00870870">
        <w:rPr>
          <w:rStyle w:val="Newtext"/>
        </w:rPr>
        <w:t xml:space="preserve"> every organization funded to provide services with your grant</w:t>
      </w:r>
      <w:r w:rsidR="0063586F" w:rsidRPr="00870870">
        <w:rPr>
          <w:rStyle w:val="Newtext"/>
        </w:rPr>
        <w:t xml:space="preserve"> during the reporting period</w:t>
      </w:r>
      <w:r w:rsidR="00604014" w:rsidRPr="00870870">
        <w:rPr>
          <w:rStyle w:val="Newtext"/>
        </w:rPr>
        <w:t xml:space="preserve"> </w:t>
      </w:r>
      <w:r w:rsidR="000F754E" w:rsidRPr="00870870">
        <w:rPr>
          <w:rStyle w:val="Newtext"/>
        </w:rPr>
        <w:t>as listed in your contracts in the GCMS.</w:t>
      </w:r>
      <w:r w:rsidRPr="00903623">
        <w:t xml:space="preserve"> Review the list of your service providers that were active during the reporting period.</w:t>
      </w:r>
    </w:p>
    <w:p w14:paraId="78B3C3D1" w14:textId="17C4783D" w:rsidR="00A12E1E" w:rsidRPr="00903623" w:rsidRDefault="00A12E1E" w:rsidP="00903623">
      <w:pPr>
        <w:pStyle w:val="figuretitles"/>
      </w:pPr>
      <w:r>
        <w:t>Figure</w:t>
      </w:r>
      <w:r w:rsidRPr="0010258E">
        <w:t xml:space="preserve"> </w:t>
      </w:r>
      <w:r w:rsidR="00C16183">
        <w:t>1</w:t>
      </w:r>
      <w:r w:rsidR="00821248">
        <w:t>2</w:t>
      </w:r>
      <w:r>
        <w:t>.</w:t>
      </w:r>
      <w:r w:rsidRPr="0010258E">
        <w:t xml:space="preserve"> </w:t>
      </w:r>
      <w:r>
        <w:t>RSR</w:t>
      </w:r>
      <w:r w:rsidRPr="0010258E">
        <w:t xml:space="preserve"> </w:t>
      </w:r>
      <w:r>
        <w:t>Recipient</w:t>
      </w:r>
      <w:r w:rsidRPr="0010258E">
        <w:t xml:space="preserve"> </w:t>
      </w:r>
      <w:r>
        <w:t>Report:</w:t>
      </w:r>
      <w:r w:rsidRPr="0010258E">
        <w:t xml:space="preserve"> </w:t>
      </w:r>
      <w:r>
        <w:t>Screenshot</w:t>
      </w:r>
      <w:r w:rsidRPr="0010258E">
        <w:t xml:space="preserve"> </w:t>
      </w:r>
      <w:r>
        <w:t>of</w:t>
      </w:r>
      <w:r w:rsidRPr="0010258E">
        <w:t xml:space="preserve"> </w:t>
      </w:r>
      <w:r>
        <w:t>the</w:t>
      </w:r>
      <w:r w:rsidRPr="0010258E">
        <w:t xml:space="preserve"> </w:t>
      </w:r>
      <w:r>
        <w:t>Program</w:t>
      </w:r>
      <w:r w:rsidRPr="0010258E">
        <w:t xml:space="preserve"> </w:t>
      </w:r>
      <w:r>
        <w:t>Information</w:t>
      </w:r>
      <w:r w:rsidRPr="0010258E">
        <w:t xml:space="preserve"> </w:t>
      </w:r>
      <w:r>
        <w:t>Section</w:t>
      </w:r>
    </w:p>
    <w:p w14:paraId="35BD8DAE" w14:textId="42A653B1" w:rsidR="00922082" w:rsidRPr="00903623" w:rsidRDefault="002756CA" w:rsidP="00903623">
      <w:pPr>
        <w:pStyle w:val="figuretitles"/>
      </w:pPr>
      <w:r>
        <w:drawing>
          <wp:inline distT="0" distB="0" distL="0" distR="0" wp14:anchorId="2FCF4F82" wp14:editId="0AB07AE3">
            <wp:extent cx="6400800" cy="3228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00800" cy="3228975"/>
                    </a:xfrm>
                    <a:prstGeom prst="rect">
                      <a:avLst/>
                    </a:prstGeom>
                    <a:noFill/>
                    <a:ln>
                      <a:noFill/>
                    </a:ln>
                  </pic:spPr>
                </pic:pic>
              </a:graphicData>
            </a:graphic>
          </wp:inline>
        </w:drawing>
      </w:r>
    </w:p>
    <w:p w14:paraId="50415F56" w14:textId="534BC1EF" w:rsidR="00D32CF9" w:rsidRPr="00903623" w:rsidRDefault="00D32CF9" w:rsidP="00D32CF9">
      <w:r w:rsidRPr="00903623">
        <w:t>Select the “</w:t>
      </w:r>
      <w:r>
        <w:t>+/- (</w:t>
      </w:r>
      <w:r w:rsidRPr="00903623">
        <w:t>Expand/Collapse</w:t>
      </w:r>
      <w:r>
        <w:t>)</w:t>
      </w:r>
      <w:r w:rsidRPr="00903623">
        <w:t xml:space="preserve">” icon to view the </w:t>
      </w:r>
      <w:r>
        <w:t>funded services for each organization (</w:t>
      </w:r>
      <w:r w:rsidRPr="0045092D">
        <w:t xml:space="preserve">see Figure </w:t>
      </w:r>
      <w:r>
        <w:t>1</w:t>
      </w:r>
      <w:r w:rsidR="00821248">
        <w:t>2</w:t>
      </w:r>
      <w:r>
        <w:t>)</w:t>
      </w:r>
      <w:r w:rsidR="00821248">
        <w:t>.</w:t>
      </w:r>
      <w:r w:rsidRPr="00903623">
        <w:t xml:space="preserve"> </w:t>
      </w:r>
      <w:r w:rsidRPr="0045092D">
        <w:rPr>
          <w:rStyle w:val="Newtext"/>
        </w:rPr>
        <w:t>The list should display all the services that each agency was funded to provide with your grant funding. Confirm the list of funded services for each organization is accurate and complete.</w:t>
      </w:r>
    </w:p>
    <w:p w14:paraId="76F345D9" w14:textId="5B825B61" w:rsidR="00D32CF9" w:rsidRDefault="00D32CF9" w:rsidP="00D32CF9">
      <w:pPr>
        <w:rPr>
          <w:rStyle w:val="Newtext"/>
        </w:rPr>
      </w:pPr>
      <w:r w:rsidRPr="0045092D">
        <w:rPr>
          <w:rStyle w:val="Newtext"/>
        </w:rPr>
        <w:t>If you need to make any updates to the information in this section, you must make those changes to the associated contract(s) in the GCMS</w:t>
      </w:r>
      <w:r>
        <w:rPr>
          <w:rStyle w:val="Newtext"/>
        </w:rPr>
        <w:t xml:space="preserve"> (see </w:t>
      </w:r>
      <w:hyperlink w:anchor="_Reviewing_and_Verifying" w:history="1">
        <w:r w:rsidRPr="00DB40BF">
          <w:rPr>
            <w:rStyle w:val="Hyperlink"/>
            <w:shd w:val="clear" w:color="auto" w:fill="E3E4E5" w:themeFill="background2" w:themeFillTint="99"/>
          </w:rPr>
          <w:t>Reviewing and Verifying Your Contracts in the GCMS</w:t>
        </w:r>
      </w:hyperlink>
      <w:r>
        <w:rPr>
          <w:rStyle w:val="Newtext"/>
        </w:rPr>
        <w:t>)</w:t>
      </w:r>
      <w:r w:rsidRPr="0045092D">
        <w:rPr>
          <w:rStyle w:val="Newtext"/>
        </w:rPr>
        <w:t>. If you make any updates to your contracts in the GCMS after starting your RSR Recipient Report, you must synchronize those changes to fully integrate them into your report</w:t>
      </w:r>
      <w:r w:rsidR="00700161">
        <w:rPr>
          <w:rStyle w:val="Newtext"/>
        </w:rPr>
        <w:t>.</w:t>
      </w:r>
    </w:p>
    <w:p w14:paraId="2582C190" w14:textId="77777777" w:rsidR="00D6576A" w:rsidRDefault="00D6576A" w:rsidP="00D32CF9">
      <w:pPr>
        <w:rPr>
          <w:rStyle w:val="Newtext"/>
        </w:rPr>
      </w:pPr>
    </w:p>
    <w:p w14:paraId="55954823" w14:textId="77777777" w:rsidR="00D6576A" w:rsidRDefault="00D6576A" w:rsidP="00D32CF9">
      <w:pPr>
        <w:rPr>
          <w:rStyle w:val="Newtext"/>
        </w:rPr>
      </w:pPr>
    </w:p>
    <w:p w14:paraId="45B7A931" w14:textId="77777777" w:rsidR="00D6576A" w:rsidRDefault="00D6576A" w:rsidP="00D32CF9">
      <w:pPr>
        <w:rPr>
          <w:rStyle w:val="Newtext"/>
        </w:rPr>
      </w:pPr>
    </w:p>
    <w:p w14:paraId="033C810E" w14:textId="1C762F0C" w:rsidR="00F77F9A" w:rsidRDefault="00F77F9A" w:rsidP="00F77F9A">
      <w:pPr>
        <w:pStyle w:val="figuretitles"/>
      </w:pPr>
      <w:r w:rsidRPr="00903623">
        <w:lastRenderedPageBreak/>
        <w:t>Figure</w:t>
      </w:r>
      <w:r w:rsidRPr="00CA063C">
        <w:t xml:space="preserve"> </w:t>
      </w:r>
      <w:r>
        <w:t>1</w:t>
      </w:r>
      <w:r w:rsidR="00821248">
        <w:t>3</w:t>
      </w:r>
      <w:r w:rsidRPr="00903623">
        <w:t>.</w:t>
      </w:r>
      <w:r w:rsidRPr="00CA063C">
        <w:t xml:space="preserve"> </w:t>
      </w:r>
      <w:r w:rsidRPr="00903623">
        <w:t>RSR</w:t>
      </w:r>
      <w:r w:rsidRPr="00CA063C">
        <w:t xml:space="preserve"> </w:t>
      </w:r>
      <w:r w:rsidRPr="00903623">
        <w:t>Recipient</w:t>
      </w:r>
      <w:r w:rsidRPr="00CA063C">
        <w:t xml:space="preserve"> </w:t>
      </w:r>
      <w:r w:rsidRPr="00903623">
        <w:t>Report:</w:t>
      </w:r>
      <w:r w:rsidRPr="00CA063C">
        <w:t xml:space="preserve"> </w:t>
      </w:r>
      <w:r w:rsidRPr="00903623">
        <w:t>Screenshot</w:t>
      </w:r>
      <w:r w:rsidRPr="00CA063C">
        <w:t xml:space="preserve"> </w:t>
      </w:r>
      <w:r w:rsidRPr="00903623">
        <w:t>of</w:t>
      </w:r>
      <w:r w:rsidRPr="00CA063C">
        <w:t xml:space="preserve"> </w:t>
      </w:r>
      <w:r w:rsidRPr="00903623">
        <w:t>the</w:t>
      </w:r>
      <w:r w:rsidRPr="00CA063C">
        <w:t xml:space="preserve"> </w:t>
      </w:r>
      <w:r w:rsidRPr="00903623">
        <w:t>Program</w:t>
      </w:r>
      <w:r w:rsidRPr="00CA063C">
        <w:t xml:space="preserve"> </w:t>
      </w:r>
      <w:r w:rsidRPr="00903623">
        <w:t>Information</w:t>
      </w:r>
      <w:r w:rsidRPr="00CA063C">
        <w:t xml:space="preserve"> </w:t>
      </w:r>
      <w:r w:rsidRPr="00903623">
        <w:t>Section</w:t>
      </w:r>
      <w:r w:rsidRPr="00CA063C">
        <w:t xml:space="preserve"> </w:t>
      </w:r>
      <w:r w:rsidRPr="00903623">
        <w:t>with</w:t>
      </w:r>
      <w:r w:rsidRPr="00CA063C">
        <w:t xml:space="preserve"> </w:t>
      </w:r>
      <w:r w:rsidRPr="00903623">
        <w:t>Synchronization</w:t>
      </w:r>
      <w:r w:rsidRPr="00CA063C">
        <w:t xml:space="preserve"> </w:t>
      </w:r>
      <w:r w:rsidRPr="00903623">
        <w:t>Warning</w:t>
      </w:r>
    </w:p>
    <w:p w14:paraId="5BDBFA37" w14:textId="349FEB12" w:rsidR="00D6576A" w:rsidRDefault="003B3792" w:rsidP="00D32CF9">
      <w:pPr>
        <w:rPr>
          <w:rStyle w:val="Newtext"/>
        </w:rPr>
      </w:pPr>
      <w:r>
        <w:rPr>
          <w:noProof/>
          <w:shd w:val="clear" w:color="auto" w:fill="E3E4E5" w:themeFill="background2" w:themeFillTint="99"/>
        </w:rPr>
        <w:drawing>
          <wp:inline distT="0" distB="0" distL="0" distR="0" wp14:anchorId="7609EA40" wp14:editId="3AFF63CB">
            <wp:extent cx="6400800" cy="2616835"/>
            <wp:effectExtent l="19050" t="19050" r="19050" b="12065"/>
            <wp:docPr id="84" name="Picture 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6400800" cy="2616835"/>
                    </a:xfrm>
                    <a:prstGeom prst="rect">
                      <a:avLst/>
                    </a:prstGeom>
                    <a:ln>
                      <a:solidFill>
                        <a:schemeClr val="bg2"/>
                      </a:solidFill>
                    </a:ln>
                  </pic:spPr>
                </pic:pic>
              </a:graphicData>
            </a:graphic>
          </wp:inline>
        </w:drawing>
      </w:r>
    </w:p>
    <w:p w14:paraId="202EB32F" w14:textId="150D2392" w:rsidR="00FF3634" w:rsidRPr="0045092D" w:rsidRDefault="00E33970" w:rsidP="00D32CF9">
      <w:pPr>
        <w:rPr>
          <w:rStyle w:val="Newtext"/>
        </w:rPr>
      </w:pPr>
      <w:r>
        <w:rPr>
          <w:rStyle w:val="Newtext"/>
        </w:rPr>
        <w:t xml:space="preserve">When you have pending </w:t>
      </w:r>
      <w:r w:rsidR="00314BC0">
        <w:rPr>
          <w:rStyle w:val="Newtext"/>
        </w:rPr>
        <w:t>contact changes to synchronize, you will see a yellow warning banner at the top of the page (see Figure 1</w:t>
      </w:r>
      <w:r w:rsidR="00821248">
        <w:rPr>
          <w:rStyle w:val="Newtext"/>
        </w:rPr>
        <w:t>3</w:t>
      </w:r>
      <w:r w:rsidR="00314BC0">
        <w:rPr>
          <w:rStyle w:val="Newtext"/>
        </w:rPr>
        <w:t>).</w:t>
      </w:r>
      <w:r w:rsidR="00076040">
        <w:rPr>
          <w:rStyle w:val="Newtext"/>
        </w:rPr>
        <w:t xml:space="preserve"> Select </w:t>
      </w:r>
      <w:r w:rsidR="00FE587B">
        <w:rPr>
          <w:rStyle w:val="Newtext"/>
        </w:rPr>
        <w:t>the “Synchronize All” button to synchronize all changes at once</w:t>
      </w:r>
      <w:r w:rsidR="00700161">
        <w:rPr>
          <w:rStyle w:val="Newtext"/>
        </w:rPr>
        <w:t xml:space="preserve"> or select each agency’s name in blue to synchronize contracts individually.</w:t>
      </w:r>
      <w:r w:rsidR="00381702">
        <w:rPr>
          <w:rStyle w:val="Newtext"/>
        </w:rPr>
        <w:t xml:space="preserve"> On the next page</w:t>
      </w:r>
      <w:r w:rsidR="00090D05">
        <w:rPr>
          <w:rStyle w:val="Newtext"/>
        </w:rPr>
        <w:t xml:space="preserve"> (see Figure 1</w:t>
      </w:r>
      <w:r w:rsidR="00821248">
        <w:rPr>
          <w:rStyle w:val="Newtext"/>
        </w:rPr>
        <w:t>4</w:t>
      </w:r>
      <w:r w:rsidR="00090D05">
        <w:rPr>
          <w:rStyle w:val="Newtext"/>
        </w:rPr>
        <w:t xml:space="preserve">), review the list of changes to your contract(s) and select the “Synchronize” button </w:t>
      </w:r>
      <w:r w:rsidR="00CD3503">
        <w:rPr>
          <w:rStyle w:val="Newtext"/>
        </w:rPr>
        <w:t>to accept the changes and incorporate them into your RSR Recipient Report.</w:t>
      </w:r>
    </w:p>
    <w:p w14:paraId="323732A6" w14:textId="77777777" w:rsidR="00EB2B66" w:rsidRDefault="00EB2B66" w:rsidP="00D32CF9"/>
    <w:p w14:paraId="490A1957" w14:textId="77777777" w:rsidR="00EB2B66" w:rsidRDefault="00EB2B66" w:rsidP="00D32CF9"/>
    <w:p w14:paraId="4780DA05" w14:textId="77777777" w:rsidR="00EB2B66" w:rsidRDefault="00EB2B66" w:rsidP="00D32CF9"/>
    <w:p w14:paraId="186B59AA" w14:textId="730BB360" w:rsidR="00EB2B66" w:rsidRDefault="00EB2B66" w:rsidP="00EB2B66">
      <w:pPr>
        <w:pStyle w:val="figuretitles"/>
      </w:pPr>
      <w:r>
        <w:lastRenderedPageBreak/>
        <w:t>Figure</w:t>
      </w:r>
      <w:r w:rsidRPr="006E1DA1">
        <w:t xml:space="preserve"> </w:t>
      </w:r>
      <w:r>
        <w:t>1</w:t>
      </w:r>
      <w:r w:rsidR="00821248">
        <w:t>4</w:t>
      </w:r>
      <w:r>
        <w:t>.</w:t>
      </w:r>
      <w:r w:rsidRPr="006E1DA1">
        <w:t xml:space="preserve"> </w:t>
      </w:r>
      <w:r>
        <w:t>RSR</w:t>
      </w:r>
      <w:r w:rsidRPr="006E1DA1">
        <w:t xml:space="preserve"> </w:t>
      </w:r>
      <w:r>
        <w:t>Recipient</w:t>
      </w:r>
      <w:r w:rsidRPr="006E1DA1">
        <w:t xml:space="preserve"> </w:t>
      </w:r>
      <w:r>
        <w:t>Report:</w:t>
      </w:r>
      <w:r w:rsidRPr="006E1DA1">
        <w:t xml:space="preserve"> </w:t>
      </w:r>
      <w:r>
        <w:t>Screenshot</w:t>
      </w:r>
      <w:r w:rsidRPr="006E1DA1">
        <w:t xml:space="preserve"> </w:t>
      </w:r>
      <w:r>
        <w:t>of</w:t>
      </w:r>
      <w:r w:rsidRPr="006E1DA1">
        <w:t xml:space="preserve"> </w:t>
      </w:r>
      <w:r>
        <w:t>the</w:t>
      </w:r>
      <w:r w:rsidRPr="006E1DA1">
        <w:t xml:space="preserve"> </w:t>
      </w:r>
      <w:r>
        <w:t>Synchronization</w:t>
      </w:r>
      <w:r w:rsidRPr="006E1DA1">
        <w:t xml:space="preserve"> </w:t>
      </w:r>
      <w:r>
        <w:t>Confirmation</w:t>
      </w:r>
      <w:r w:rsidRPr="006E1DA1">
        <w:t xml:space="preserve"> </w:t>
      </w:r>
      <w:r w:rsidR="00375AB9">
        <w:t>Page</w:t>
      </w:r>
    </w:p>
    <w:p w14:paraId="7CEFDC55" w14:textId="61244453" w:rsidR="00CB051A" w:rsidRPr="00903623" w:rsidRDefault="003B3792" w:rsidP="00D32CF9">
      <w:r>
        <w:rPr>
          <w:noProof/>
        </w:rPr>
        <w:drawing>
          <wp:inline distT="0" distB="0" distL="0" distR="0" wp14:anchorId="475E09C1" wp14:editId="3621E5A5">
            <wp:extent cx="6400800" cy="2989580"/>
            <wp:effectExtent l="19050" t="19050" r="19050" b="20320"/>
            <wp:docPr id="85" name="Picture 8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email&#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400800" cy="2989580"/>
                    </a:xfrm>
                    <a:prstGeom prst="rect">
                      <a:avLst/>
                    </a:prstGeom>
                    <a:ln>
                      <a:solidFill>
                        <a:schemeClr val="bg2"/>
                      </a:solidFill>
                    </a:ln>
                  </pic:spPr>
                </pic:pic>
              </a:graphicData>
            </a:graphic>
          </wp:inline>
        </w:drawing>
      </w:r>
    </w:p>
    <w:p w14:paraId="3F14302F" w14:textId="77777777" w:rsidR="00E75C8F" w:rsidRPr="00D11782" w:rsidRDefault="00E75C8F" w:rsidP="00E75C8F">
      <w:pPr>
        <w:pStyle w:val="Heading3"/>
      </w:pPr>
      <w:r>
        <w:t>Provider</w:t>
      </w:r>
      <w:r w:rsidRPr="00D11782">
        <w:t xml:space="preserve"> Exemptions</w:t>
      </w:r>
    </w:p>
    <w:p w14:paraId="70D1B573" w14:textId="5E5B5747" w:rsidR="00E75C8F" w:rsidRDefault="00375AB9" w:rsidP="00D46A82">
      <w:r w:rsidRPr="00903623">
        <w:t xml:space="preserve">If you need to exempt a </w:t>
      </w:r>
      <w:r>
        <w:t>provider</w:t>
      </w:r>
      <w:r w:rsidRPr="00903623">
        <w:t xml:space="preserve"> from reporting, check the box in the “Exempt” column, and enter a brief explanation for the exemption. </w:t>
      </w:r>
      <w:r w:rsidR="00E75C8F">
        <w:t>If you make any edits to this section</w:t>
      </w:r>
      <w:r w:rsidR="00E75C8F" w:rsidRPr="00903623">
        <w:t>, click “Save” at the bottom of the page</w:t>
      </w:r>
      <w:r w:rsidR="00E75C8F">
        <w:t xml:space="preserve"> to save your changes before navigating away</w:t>
      </w:r>
      <w:r w:rsidR="00E75C8F" w:rsidRPr="00903623">
        <w:t>.</w:t>
      </w:r>
      <w:bookmarkStart w:id="43" w:name="_Provider_Exemptions_1"/>
      <w:bookmarkEnd w:id="43"/>
    </w:p>
    <w:p w14:paraId="4B7F8130" w14:textId="48027760" w:rsidR="007F3F21" w:rsidRDefault="00F04B4D" w:rsidP="00D46A82">
      <w:pPr>
        <w:rPr>
          <w:rStyle w:val="Newtext"/>
        </w:rPr>
      </w:pPr>
      <w:r w:rsidRPr="00870870">
        <w:rPr>
          <w:rStyle w:val="Newtext"/>
        </w:rPr>
        <w:t>Recipients may exempt</w:t>
      </w:r>
      <w:r w:rsidR="007211B4" w:rsidRPr="00870870">
        <w:rPr>
          <w:rStyle w:val="Newtext"/>
        </w:rPr>
        <w:t xml:space="preserve"> providers</w:t>
      </w:r>
      <w:r w:rsidR="00A44D1B" w:rsidRPr="00870870">
        <w:rPr>
          <w:rStyle w:val="Newtext"/>
        </w:rPr>
        <w:t xml:space="preserve"> </w:t>
      </w:r>
      <w:r w:rsidR="001260F6" w:rsidRPr="00870870">
        <w:rPr>
          <w:rStyle w:val="Newtext"/>
        </w:rPr>
        <w:t>from completing a separate Provider Report if they meet one or more certain criteria</w:t>
      </w:r>
      <w:r w:rsidR="007F3F21">
        <w:rPr>
          <w:rStyle w:val="Newtext"/>
        </w:rPr>
        <w:t>:</w:t>
      </w:r>
    </w:p>
    <w:p w14:paraId="262672E2" w14:textId="17783E93" w:rsidR="004B42EB" w:rsidRPr="004B42EB" w:rsidRDefault="004B42EB" w:rsidP="004B42EB">
      <w:pPr>
        <w:pStyle w:val="ListBullets"/>
      </w:pPr>
      <w:r w:rsidRPr="004B42EB">
        <w:t>They submit only vouchers or invoices for payment (e.g., a taxicab company that only provides transportation services)</w:t>
      </w:r>
    </w:p>
    <w:p w14:paraId="2C121EF2" w14:textId="2466AFDE" w:rsidR="004B42EB" w:rsidRPr="004B42EB" w:rsidRDefault="004B42EB" w:rsidP="004B42EB">
      <w:pPr>
        <w:pStyle w:val="ListBullets"/>
      </w:pPr>
      <w:r w:rsidRPr="004B42EB">
        <w:t>They do not see clients on a regular and sustained basis (e.g., on an emergency basis only)</w:t>
      </w:r>
    </w:p>
    <w:p w14:paraId="4E39F165" w14:textId="6C406EF7" w:rsidR="004B42EB" w:rsidRPr="004B42EB" w:rsidRDefault="004B42EB" w:rsidP="004B42EB">
      <w:pPr>
        <w:pStyle w:val="ListBullets"/>
      </w:pPr>
      <w:r w:rsidRPr="004B42EB">
        <w:t>They offer services to clients on a “fee-for-service” basis</w:t>
      </w:r>
    </w:p>
    <w:p w14:paraId="1FEE9479" w14:textId="7BF14F38" w:rsidR="004B42EB" w:rsidRPr="004B42EB" w:rsidRDefault="004B42EB" w:rsidP="004B42EB">
      <w:pPr>
        <w:pStyle w:val="ListBullets"/>
      </w:pPr>
      <w:r w:rsidRPr="004B42EB">
        <w:t>They provide only laboratory services to clients</w:t>
      </w:r>
    </w:p>
    <w:p w14:paraId="1EC2A533" w14:textId="16B7EE41" w:rsidR="004B42EB" w:rsidRPr="004B42EB" w:rsidRDefault="004B42EB" w:rsidP="004B42EB">
      <w:pPr>
        <w:pStyle w:val="ListBullets"/>
      </w:pPr>
      <w:r w:rsidRPr="004B42EB">
        <w:t>They received less than $10,000 in funding during the reporting period (January 1–December 31)</w:t>
      </w:r>
    </w:p>
    <w:p w14:paraId="2C4854B2" w14:textId="7331567B" w:rsidR="004B42EB" w:rsidRPr="004B42EB" w:rsidRDefault="004B42EB" w:rsidP="004B42EB">
      <w:pPr>
        <w:pStyle w:val="ListBullets"/>
      </w:pPr>
      <w:r w:rsidRPr="004B42EB">
        <w:t>They see a small number (1–25 clients) of RWHAP clients</w:t>
      </w:r>
    </w:p>
    <w:p w14:paraId="6DE5E8DC" w14:textId="72D15EC7" w:rsidR="004B42EB" w:rsidRPr="004B42EB" w:rsidRDefault="004B42EB" w:rsidP="004B42EB">
      <w:pPr>
        <w:pStyle w:val="ListBullets"/>
      </w:pPr>
      <w:r w:rsidRPr="004B42EB">
        <w:t>They did not provide services during the reporting period (January 1–December 31)</w:t>
      </w:r>
    </w:p>
    <w:p w14:paraId="2823229B" w14:textId="7F35EBCE" w:rsidR="004B42EB" w:rsidRPr="004B42EB" w:rsidRDefault="004B42EB" w:rsidP="004B42EB">
      <w:pPr>
        <w:pStyle w:val="ListBullets"/>
      </w:pPr>
      <w:r w:rsidRPr="004B42EB">
        <w:t>They are no longer funded by the recipient</w:t>
      </w:r>
    </w:p>
    <w:p w14:paraId="66F35053" w14:textId="652DDF3E" w:rsidR="004B42EB" w:rsidRPr="004B42EB" w:rsidRDefault="00E75C8F" w:rsidP="004B42EB">
      <w:pPr>
        <w:pStyle w:val="ListBullets"/>
      </w:pPr>
      <w:r>
        <w:rPr>
          <w:noProof/>
        </w:rPr>
        <w:lastRenderedPageBreak/>
        <mc:AlternateContent>
          <mc:Choice Requires="wpg">
            <w:drawing>
              <wp:anchor distT="0" distB="182880" distL="114300" distR="114300" simplePos="0" relativeHeight="251707904" behindDoc="0" locked="0" layoutInCell="1" allowOverlap="1" wp14:anchorId="578B9748" wp14:editId="2BDA3D8B">
                <wp:simplePos x="0" y="0"/>
                <wp:positionH relativeFrom="margin">
                  <wp:align>left</wp:align>
                </wp:positionH>
                <wp:positionV relativeFrom="paragraph">
                  <wp:posOffset>1112520</wp:posOffset>
                </wp:positionV>
                <wp:extent cx="5129784" cy="704088"/>
                <wp:effectExtent l="0" t="0" r="13970" b="1270"/>
                <wp:wrapSquare wrapText="bothSides"/>
                <wp:docPr id="139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704088"/>
                          <a:chOff x="492" y="1867"/>
                          <a:chExt cx="8078" cy="1155"/>
                        </a:xfrm>
                      </wpg:grpSpPr>
                      <wps:wsp>
                        <wps:cNvPr id="1397" name="Text Box 394"/>
                        <wps:cNvSpPr txBox="1">
                          <a:spLocks noChangeArrowheads="1"/>
                        </wps:cNvSpPr>
                        <wps:spPr bwMode="auto">
                          <a:xfrm>
                            <a:off x="1080" y="1877"/>
                            <a:ext cx="7490" cy="924"/>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379A66" w14:textId="0A25E547" w:rsidR="000E076D" w:rsidRPr="00DF5CC6" w:rsidRDefault="000E076D" w:rsidP="008C3C2E">
                              <w:pPr>
                                <w:pStyle w:val="NoteCallOut"/>
                                <w:rPr>
                                  <w:rStyle w:val="Newtext"/>
                                </w:rPr>
                              </w:pPr>
                              <w:r w:rsidRPr="00DF5CC6">
                                <w:rPr>
                                  <w:rStyle w:val="Newtext"/>
                                </w:rPr>
                                <w:t>If a provider has multiple recipients, they all must mark the provider as “Exempt” for the provider to be considered exempt from reporting.</w:t>
                              </w:r>
                            </w:p>
                          </w:txbxContent>
                        </wps:txbx>
                        <wps:bodyPr rot="0" vert="horz" wrap="square" lIns="0" tIns="0" rIns="0" bIns="0" anchor="ctr" anchorCtr="0" upright="1">
                          <a:noAutofit/>
                        </wps:bodyPr>
                      </wps:wsp>
                      <wps:wsp>
                        <wps:cNvPr id="1398"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8B9748" id="_x0000_s1064" style="position:absolute;left:0;text-align:left;margin-left:0;margin-top:87.6pt;width:403.9pt;height:55.45pt;z-index:251707904;mso-wrap-distance-bottom:14.4pt;mso-position-horizontal:left;mso-position-horizontal-relative:margin;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rwMgoAAMUuAAAOAAAAZHJzL2Uyb0RvYy54bWzcWtuO28gRfQ+QfyD4mGA97BavgseLjb02&#10;AmySRZb5AI5EXRCJVEiONc7X51SRremWuyR6gwRI5mFEiYfFqjp16Wry7fcvx0Pwue76fds8hupN&#10;FAZ1s2rX+2b7GP6t/PhdHgb9UDXr6tA29WP4pe7D79/99jdvz6dlrdtde1jXXQAhTb88nx7D3TCc&#10;lg8P/WpXH6v+TXuqG5zctN2xGvC12z6su+oM6cfDg46i9OHcdutT167qvsevH8aT4TuWv9nUq+Ev&#10;m01fD8HhMYRuA//v+P8T/X9497ZabrvqtNuvJjWqX6HFsdo3uOlF1IdqqILnbv+VqON+1bV9uxne&#10;rNrjQ7vZ7Fc12wBrVHRlzaeufT6xLdvleXu6uAmuvfLTrxa7+vPnT93pl9PP3ag9Dn9qV3/v4ZeH&#10;82m7tM/T9+0IDp7Of2rX4LN6Hlo2/GXTHUkETApe2L9fLv6tX4ZghR8TpYssj8NghXNZFEd5PhKw&#10;2oEluiwudBjgpMrTzJz6cbo6jzIEE12qVJLQ2YdqOd6WVZ1UI+oRS/2ru/p/z12/7KpTzSz05I6f&#10;u2C/hg6LIguDpjrCCSUZ+If2JVgUMelFCgBJXg2GF5wAnJ3Uj84Nmvb9rmq29Q9d1553dbWGioot&#10;si4d5fQk5J63VZQjuNlv2eQ34/MsLnCKvFZoVu7itGp56vrhU90eAzp4DDtkC6tZff6pH0b/GghR&#10;27Qf94cDfq+WhyY4Q2WdRdFoWHvYr+ksney77dP7Qxd8rpB07+Ms0h8ntnobRqI/VP1uxPEpglXL&#10;435ATTjsj49hHtHf+DP56cdmzZCh2h/GY5hzaDhY+yX5avTa8PL0wjRxgJFTn9r1F3iya8cSgJKF&#10;g13b/TMMzkj/x7D/x3PV1WFw+GMDNqhWmIPOHDyZg6pZ4dLHcDV0YTB+eT+MVeX51O23O8geGW/a&#10;H5Ahmz2781WPSWFE6X8vXJE8Y7j+FTwj+g414nVBvnWCDvz9h6L06+Q2QcoJ7U/tb45SJ8ZmhiJF&#10;kBXf/pj6xggqVBxfoihOMo0vYyRNZ8Zoms6YiBr+d+KpMPFEEc5FEvGk5XhCoKFOXyrjN5S3YpFw&#10;dUOL5HitliZwUIDG4pan18Vt9TwWN2LWFDT05zVKG/20XZviDQmb4wFd//ffBVGgoiwK6IZcZ15R&#10;yqB+9xCUUXAO6NZXGPQuS5JOoyx4VflV1MLAIIpBu2BS31YLbdISpiKV+9SCY0YUqRX71UoNhg3U&#10;qfKrhXZ2EcUgr1qoIpZaRZb4tEJoXESVuV8r5fpdp3Hq9ZayPc8or17KdX4BaT4Wbd+XSguqub7X&#10;aV74VbO9zyi/ai4BUMurmu3/UqWCaq7/dRZrv2o2BYzyqkZFyabT7zVtU1BqKfpdBnRWxF7VtM0B&#10;o/yquSQIkaZtCkotZIB2GdD5wp8C2uaAUX7VXBKk3NQ2B6UW8mDhUqDz1J8HC5sERnl1W7gsSOVs&#10;YZNQLoREWLgc6Dzz+43q8yXhGeXXzaVBKa19mbCwWSgXQiYsXBJkv9ksyH6jXm1lglKpN0tjm4Uy&#10;FlIhdkkQ4y22WZDjLXZpUAqZ5Slusc1CGQu5ELskiGka2yzIaRq7NCgd+f1ms1DGQi4kLglidUts&#10;FuTqlrg0SH5LbBbKRMiFxCVBbAoYTa1coNbhzYXEpUGKt8RmoUyEXEhcEsRemtgsyL00dWmQ8jS1&#10;WShTIRdSlwRx+ZHaLMjrD6zznDwVlmupzUKZCrmQuiSIKzZsRticYl3n5TR1aVAqLnx5mtoslKmQ&#10;C7SytQoSLSS97TSzWWCUV7fMpaEolE+1zCahzIRUyFwOZNVsEm6o5rIgdHpsbLxyUGZCJtAWkes1&#10;f8fKbA6gmsAobatY4orU27Bym4IyFxIhdxnQkfY3+tzmgFFeQmkfzVYtWfgIzW0KylzIg9xlQEcL&#10;/4I3tzlglF81l4Qi8cZablNQ5kIa0O6VZSbai99rhc0Bo7yq0f6iJa7IvJ0U2yITisaqQkgDbPbZ&#10;snSi/AvewuaAUX7VXBIKrLU8TZ52HUcDWDUhDQqXAZ1oP6GFzQGjvKop7MHZpha5f7qKbBJKXCUM&#10;MZHLgk6kKSayiWCYoJ9LRVF4C6+KbCagn5AOKnKp0EkSeWsvVtfGLzTLE0zQz+UDE4M37lRk8wEF&#10;haRQ18NzguynAnu9I6Hc6ZlgfgWvxme0fD/DuIUVfoAJDCuXELhGUtCmhGGCgi4l6K3eoqKUzUiJ&#10;ZZWkoMuITLGyKblB8dUojS1NP8XuMI31sqCgnpsj7jxNqeT3ILb/7RyGa7wdQ7kjtZJmakSII0+s&#10;MXhKYICcJChFgoIuJVDQH4PuXK2kwVpdT9ZSfVbuaE0wv4LXs7XC4t5TopU7XCtpulbX47XU25Q7&#10;XxNMUNClRKnc20OUO2EracRW1zO2tC7AwzCbYoL5Ffxqys68u5pIbkteqaQ5W10P2tKaSrmTNsEE&#10;Bb9KEu84q9xZG1v9QhZfT9u00vQWanfcFhek6nreFmYM/Ox6UOok1yO3NGYod+Ym2MWDeF5y2Vev&#10;duOzw2q5emmmvXYc4SkZnlqPDwtPbU/PektwjMeSJTctiACKNuYFMNoEgfnp5l0wbCcwmh89dLgn&#10;mnoaw81D5duaUIdheDFLOtV7gqNMz1GGqi/D51lKtZDgKGFzpFNlYvg8U6lOMHyeqZS1BEeyzVGG&#10;cojh80yliCY4AnGOdNrVYfg8U2mjheHzTKW9D4Jj12KOMrQdwfB5ptIOAcEx28+RTlM7w+eZSpM0&#10;w+eZStMtwTGXzlGGJk6GzzOVpkCCY36bI50mM4bPM5WmJYbPMxXr8hGvMHjMUYcnCroBTQLzLpjs&#10;pZX5rAsu1UnNM5lXwKwSVq6z7mAqlJpZoniFyHfAym7eHYzRM8sUr6D4DuOD2BklfCKaViKzVDK1&#10;ilYG8y6Y4lqhU8+7wBjtFqzRlqkz0is316+mdWGAV9Oe6CZ4+aEaqKGaQ3rrhp957/BuDLZC6fdj&#10;+7kuW0YM1Fd5tQjnJePLSLjfK+LQ2EjaaQIwjcyzc3PafJ5YIC3aCIbmMRpuTpvPEUajJsGy9CZs&#10;FJahcc0QlqH43IJNquWXV5uMSuZzVG0yNEdPuCXNeO71ZQIjxnxOltI+GEy9J0/TBEK4O+pp2pcH&#10;7p61zDzh7jjPyLtHhdHvLrOTvfcCxfjvNfKM31aHtq/hejsWR19q2imATfwyxY1YpeclFswINp+j&#10;sCkcboczjaOQNG6W4I5GhPk0HDMKQ+7NiBm1utQQI8N8jrJoOsIdE3SXW8JomCGYun1PWogT7E4Q&#10;0IMSgmENd+umtBFOMLjuFkzR/uoMnKatsxm31bStQrg7VmiNTQHC3XGKphmecHd8jD1Ext1hDJsZ&#10;DLtDv4YYuuudWDJ5dicurzLBxJDJHYQqdQMeaC5tAT/aLzrJL7995L+JYwf2f/XyG78JjHel2UvT&#10;e930Mrb9Hcf22+fv/gUAAP//AwBQSwMEFAAGAAgAAAAhAAPa/dffAAAACAEAAA8AAABkcnMvZG93&#10;bnJldi54bWxMj8FqwkAQhu8F32EZobe6SYoa0mxEpO1JCtVC6W3NjkkwOxuyaxLfvtNTPc78wz/f&#10;l28m24oBe984UhAvIhBIpTMNVQq+jm9PKQgfNBndOkIFN/SwKWYPuc6MG+kTh0OoBJeQz7SCOoQu&#10;k9KXNVrtF65D4uzseqsDj30lTa9HLretTKJoJa1uiD/UusNdjeXlcLUK3kc9bp/j12F/Oe9uP8fl&#10;x/c+RqUe59P2BUTAKfwfwx8+o0PBTCd3JeNFq4BFAm/XywQEx2m0ZpOTgiRdxSCLXN4LFL8AAAD/&#10;/wMAUEsBAi0AFAAGAAgAAAAhALaDOJL+AAAA4QEAABMAAAAAAAAAAAAAAAAAAAAAAFtDb250ZW50&#10;X1R5cGVzXS54bWxQSwECLQAUAAYACAAAACEAOP0h/9YAAACUAQAACwAAAAAAAAAAAAAAAAAvAQAA&#10;X3JlbHMvLnJlbHNQSwECLQAUAAYACAAAACEAGoFq8DIKAADFLgAADgAAAAAAAAAAAAAAAAAuAgAA&#10;ZHJzL2Uyb0RvYy54bWxQSwECLQAUAAYACAAAACEAA9r9198AAAAIAQAADwAAAAAAAAAAAAAAAACM&#10;DAAAZHJzL2Rvd25yZXYueG1sUEsFBgAAAAAEAAQA8wAAAJgNAAAAAA==&#10;">
                <v:shape id="Text Box 394" o:spid="_x0000_s1065" type="#_x0000_t202" style="position:absolute;left:1080;top:1877;width:7490;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u/wAAAAN0AAAAPAAAAZHJzL2Rvd25yZXYueG1sRE9Li8Iw&#10;EL4v+B/CCN7W1BV8VKMswsKehNV6H5KxLTaT2qQ1++83C4K3+fies91H24iBOl87VjCbZiCItTM1&#10;lwqK89f7CoQPyAYbx6Tglzzsd6O3LebGPfiHhlMoRQphn6OCKoQ2l9Lriiz6qWuJE3d1ncWQYFdK&#10;0+EjhdtGfmTZQlqsOTVU2NKhIn079VaBM8d7LKLW5WU4rwpH/cEfe6Um4/i5AREohpf46f42af58&#10;vYT/b9IJcvcHAAD//wMAUEsBAi0AFAAGAAgAAAAhANvh9svuAAAAhQEAABMAAAAAAAAAAAAAAAAA&#10;AAAAAFtDb250ZW50X1R5cGVzXS54bWxQSwECLQAUAAYACAAAACEAWvQsW78AAAAVAQAACwAAAAAA&#10;AAAAAAAAAAAfAQAAX3JlbHMvLnJlbHNQSwECLQAUAAYACAAAACEANTWLv8AAAADdAAAADwAAAAAA&#10;AAAAAAAAAAAHAgAAZHJzL2Rvd25yZXYueG1sUEsFBgAAAAADAAMAtwAAAPQCAAAAAA==&#10;" filled="f" strokecolor="#c4702f" strokeweight="1pt">
                  <v:textbox inset="0,0,0,0">
                    <w:txbxContent>
                      <w:p w14:paraId="1D379A66" w14:textId="0A25E547" w:rsidR="000E076D" w:rsidRPr="00DF5CC6" w:rsidRDefault="000E076D" w:rsidP="008C3C2E">
                        <w:pPr>
                          <w:pStyle w:val="NoteCallOut"/>
                          <w:rPr>
                            <w:rStyle w:val="Newtext"/>
                          </w:rPr>
                        </w:pPr>
                        <w:r w:rsidRPr="00DF5CC6">
                          <w:rPr>
                            <w:rStyle w:val="Newtext"/>
                          </w:rPr>
                          <w:t>If a provider has multiple recipients, they all must mark the provider as “Exempt” for the provider to be considered exempt from reporting.</w:t>
                        </w:r>
                      </w:p>
                    </w:txbxContent>
                  </v:textbox>
                </v:shape>
                <v:rect id="Rectangle 393" o:spid="_x0000_s1066"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OUxgAAAN0AAAAPAAAAZHJzL2Rvd25yZXYueG1sRI9PawIx&#10;EMXvgt8hTKE3zbYW0dUoUhAKLeKfXnobNmN2cTNZknTdfvvOodDbDO/Ne79Zbwffqp5iagIbeJoW&#10;oIirYBt2Bj4v+8kCVMrIFtvAZOCHEmw349EaSxvufKL+nJ2SEE4lGqhz7kqtU1WTxzQNHbFo1xA9&#10;Zlmj0zbiXcJ9q5+LYq49NiwNNXb0WlN1O397A9Ffv7Q79PuPIx4Gt2xmL+8LNubxYditQGUa8r/5&#10;7/rNCv5sKbjyjYygN78AAAD//wMAUEsBAi0AFAAGAAgAAAAhANvh9svuAAAAhQEAABMAAAAAAAAA&#10;AAAAAAAAAAAAAFtDb250ZW50X1R5cGVzXS54bWxQSwECLQAUAAYACAAAACEAWvQsW78AAAAVAQAA&#10;CwAAAAAAAAAAAAAAAAAfAQAAX3JlbHMvLnJlbHNQSwECLQAUAAYACAAAACEA1SiTlMYAAADdAAAA&#10;DwAAAAAAAAAAAAAAAAAHAgAAZHJzL2Rvd25yZXYueG1sUEsFBgAAAAADAAMAtwAAAPoCAAAAAA==&#10;" fillcolor="#c4702f" stroked="f"/>
                <v:shape id="AutoShape 392" o:spid="_x0000_s1067"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HTwwAAAN0AAAAPAAAAZHJzL2Rvd25yZXYueG1sRE9La4NA&#10;EL4X8h+WKfTWrIkgickqJbTQm9TmdRzciUrcWXG3av99t1DobT6+5+zz2XRipMG1lhWslhEI4srq&#10;lmsFx8+35w0I55E1dpZJwTc5yLPFwx5TbSf+oLH0tQgh7FJU0Hjfp1K6qiGDbml74sDd7GDQBzjU&#10;Ug84hXDTyXUUJdJgy6GhwZ4ODVX38ssomP0pKcpoFW86017XXLxeztNRqafH+WUHwtPs/8V/7ncd&#10;5sfbLfx+E06Q2Q8AAAD//wMAUEsBAi0AFAAGAAgAAAAhANvh9svuAAAAhQEAABMAAAAAAAAAAAAA&#10;AAAAAAAAAFtDb250ZW50X1R5cGVzXS54bWxQSwECLQAUAAYACAAAACEAWvQsW78AAAAVAQAACwAA&#10;AAAAAAAAAAAAAAAfAQAAX3JlbHMvLnJlbHNQSwECLQAUAAYACAAAACEAnEYx08MAAADdAAAADwAA&#10;AAAAAAAAAAAAAAAHAgAAZHJzL2Rvd25yZXYueG1sUEsFBgAAAAADAAMAtwAAAPc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square" anchorx="margin"/>
              </v:group>
            </w:pict>
          </mc:Fallback>
        </mc:AlternateContent>
      </w:r>
      <w:r w:rsidR="00944596">
        <w:rPr>
          <w:noProof/>
        </w:rPr>
        <mc:AlternateContent>
          <mc:Choice Requires="wpg">
            <w:drawing>
              <wp:anchor distT="0" distB="182880" distL="114300" distR="114300" simplePos="0" relativeHeight="251701760" behindDoc="0" locked="0" layoutInCell="1" allowOverlap="1" wp14:anchorId="667EBC60" wp14:editId="4B151F28">
                <wp:simplePos x="0" y="0"/>
                <wp:positionH relativeFrom="margin">
                  <wp:align>left</wp:align>
                </wp:positionH>
                <wp:positionV relativeFrom="paragraph">
                  <wp:posOffset>303530</wp:posOffset>
                </wp:positionV>
                <wp:extent cx="5129784" cy="704088"/>
                <wp:effectExtent l="0" t="0" r="13970" b="1270"/>
                <wp:wrapSquare wrapText="bothSides"/>
                <wp:docPr id="1389"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704088"/>
                          <a:chOff x="492" y="1867"/>
                          <a:chExt cx="8078" cy="1155"/>
                        </a:xfrm>
                      </wpg:grpSpPr>
                      <wps:wsp>
                        <wps:cNvPr id="1390" name="Text Box 394"/>
                        <wps:cNvSpPr txBox="1">
                          <a:spLocks noChangeArrowheads="1"/>
                        </wps:cNvSpPr>
                        <wps:spPr bwMode="auto">
                          <a:xfrm>
                            <a:off x="1080" y="1877"/>
                            <a:ext cx="7490" cy="924"/>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574E8E" w14:textId="77777777" w:rsidR="000E076D" w:rsidRPr="00B81FFB" w:rsidRDefault="000E076D" w:rsidP="00B81FFB">
                              <w:pPr>
                                <w:pStyle w:val="NoteCallOut"/>
                                <w:rPr>
                                  <w:rStyle w:val="Newtext"/>
                                  <w:shd w:val="clear" w:color="auto" w:fill="auto"/>
                                </w:rPr>
                              </w:pPr>
                              <w:r w:rsidRPr="00B81FFB">
                                <w:rPr>
                                  <w:rStyle w:val="Newtext"/>
                                  <w:shd w:val="clear" w:color="auto" w:fill="auto"/>
                                </w:rPr>
                                <w:t>Recipients should contact their project officer for questions about exemption requirements.</w:t>
                              </w:r>
                            </w:p>
                          </w:txbxContent>
                        </wps:txbx>
                        <wps:bodyPr rot="0" vert="horz" wrap="square" lIns="0" tIns="0" rIns="0" bIns="0" anchor="ctr" anchorCtr="0" upright="1">
                          <a:noAutofit/>
                        </wps:bodyPr>
                      </wps:wsp>
                      <wps:wsp>
                        <wps:cNvPr id="1391"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7EBC60" id="_x0000_s1068" style="position:absolute;left:0;text-align:left;margin-left:0;margin-top:23.9pt;width:403.9pt;height:55.45pt;z-index:251701760;mso-wrap-distance-bottom:14.4pt;mso-position-horizontal:left;mso-position-horizontal-relative:margin;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T/NAoAAMUuAAAOAAAAZHJzL2Uyb0RvYy54bWzcWtuO47gRfQ+QfxD0mGDHIq2rMT2LzczO&#10;IMAmWWSVD1Db8gWxJUdSj3vy9TlVFG3SQ1qaDRIg6Ye2bB2VDutUFVmU3n7/ejoGn+uuP7TNUyje&#10;RGFQN+t2c2h2T+Hfyo/f5WHQD1WzqY5tUz+FX+o+/P7db3/z9nJe1bLdt8dN3QUw0vSry/kp3A/D&#10;ebVY9Ot9far6N+25bnBy23anasDXbrfYdNUF1k/HhYyidHFpu825a9d13+PXD+pk+I7tb7f1evjL&#10;dtvXQ3B8CsFt4P8d/3+m/4t3b6vVrqvO+8N6pFH9Chan6tDgpldTH6qhCl66w1emTod11/btdniz&#10;bk+Ldrs9rGseA0YjorvRfOralzOPZbe67M5XN8G1d3761WbXf/78qTv/cv65U+xx+FO7/nsPvywu&#10;593KPE/fdwocPF/+1G6gZ/UytDzw1213IhMYUvDK/v1y9W/9OgRr/JgIWWR5HAZrnMuiOMpzJcB6&#10;D5XosriQYYCTIk8zferH8eo8yhBMdKkQSUJnF9VK3ZapjtRIesRSf3NX/++565d9da5ZhZ7c8XMX&#10;HDbgsCwQT011ghNKGuAf2tdgWcTEiwgASV4NhlecAJyd1CvnBk37fl81u/qHrmsv+7ragKLgERmX&#10;Kjs9GZnytohykGG/ZaPftM+zmHiS1wrJ5K5Oq1bnrh8+1e0poIOnsEO2MM3q80/9oPyrISRt0348&#10;HI/4vVodm+ACyjKLIjWw9njY0Fk62Xe75/fHLvhcIenex1kkP45q9SaMTH+o+r3C8SmCVavTYUBN&#10;OB5OT2Ee0Z/6mfz0Y7NhyFAdjuoYwzk2HKz9inylvDa8Pr+yTAVdS059bjdf4MmuVSUAJQsH+7b7&#10;ZxhckP5PYf+Pl6qrw+D4xwZqUK3QB50+eNYHVbPGpU/heujCQH15P6iq8nLuDrs9bCvFm/YHZMj2&#10;wO688RgJI0oVu/9GuAodrn+Fzoi+Y414XWr/jPHK+v2HovTr5NZBygntTu1vjlIrxmaGIkWQEd/u&#10;mPrGCCpEHF+jKE4yiS8qksYzKprGMzqihv+deEKlVuWPIpyLJOJJ+uMJiYg6fa2M31DeimXC1Q1T&#10;JMdrtdKBgwKkilue3he39YsqbqSsLmiYnzcobfTTbqOLNyxsT0fM+r//LogCEWVRQDfkOnNDIXsU&#10;6neLoIyCS0C3vsPAI4YlmUZZcKN8M7XUMJhi0D4Y6Zu0ME0axkQkchctOOZGK3bTSjWGByhT4aaV&#10;aRjTAshJC1OwQavIEherQoPIWbmblbD9LtM4dXpLmJ5nlJOXsJ1fwJpLRdP3pZAearbvZZoXbmqm&#10;9xnlpmYLAFpOaqb/S5F6qNn+l1ks3dRMCRjlpEZFyZTT7TVpSlBKX/TbCsisiJ3UpKkBo9zUbBE8&#10;kSZNCUrpyQBpKyDzpTsFpKkBo9zUbBF8uSlNDUrpyYOlLYHMU3ceLE0RGOXktrRV8JWzpSlCufQk&#10;wtLWQOaZ229Un69liFFubrYMQkjpyoSlqUK59GTC0hbB7zdTBb/faK42MkGI1JmlsalCGXtSIbZF&#10;8MZbbKrgj7fYlkEIZJajuMWmCmXsyYXYFsGbprGpgj9NY1sGISO330wVytiTC4ktgre6JaYK/uqW&#10;2DL4/JaYKpSJJxcSWwTvpIDW1MgFmjqcuZDYMvjiLTFVKBNPLiS2CN65NDFV8M+lqS2DL09TU4Uy&#10;9eRCaovgXX6kpgqMcvoN6zwrTz3LtdRUoUw9uZDaInhXbNiMMDXFus7NzZZBiLhw5WlqqlCmnlyg&#10;la1RkGgh6ZxOM1MFRjm5ZbYMRSFc1DJThDLzpEJma+CnZorwgJqtgmemx8bGTYMy82QCbRHZXnPP&#10;WJmpAah5FKVtFcNckTonrNyUoMw9iZDbCshIuif63NSAUU5BaR/NpJYsXYLmpgRl7smD3FZARkv3&#10;gjc3NWCUm5otQpE4Yy03JShzTxrQ7pUxTEwvbq8VpgaMclKj/UXDXJE5Z1Jsi4woamAKTxpgs8+0&#10;JRPhXvAWpgaMclOzRSiw1nJM8oUpQVl40qCwFZCJdAtamBowyklNYA/OHGqRu7uryBShxFWeJiay&#10;VZCJr4uJTCEY5uFnS1EUzsIrIlMJ8POkg4hsKWSSRM7ai9W19gs1zQTz8LP1QMfgjDsRmXqAoCcp&#10;xH3znCD7qcDe70gIu3smmJvgXfuMKd+tMG5hZAZgHoWFLQhc4yNoSsIwD0FbEsytzqIihKlIiWWV&#10;j6CtiF9iYUryQOK7Vhpbmm6J7WYa62UPQTk3R+x+mlLJ7UFs/5s5DNc4Zwxht9TC11MjQix73hqD&#10;pwQayEmCUuQhaEsCgu4YtPtq4WusxX1n7avPwm6tCeYmeN9bCyzuHSVa2M218HXX4r699s1twu6v&#10;CeYhaEsiRO6cQ4TdYQtfiy3ue2zfugAPw0yJCeYm+FWXnTl3NZHchr1S+Ppscd9o+9ZUwu60CeYh&#10;+FWSONtZYffa2Or3ZPF9t00rTWehtttt74JU3Pfbnh4DP9se9M0k9y23r80Qds9NsKsH8bzkuq9e&#10;7dWzw2q1fm3GvXYc4SkZnlqrh4XntqdnvSU0xmPJkictmACKNuY9YEwTBOanm5NgjJ3AmPzoocOU&#10;aZrTGK4fKj9mQjMMw/nZ4qR1qvcER5meQ4aqL8PnjZRqIcFRwuZYp8rE8HlDpTrB8HlDpawlOJJt&#10;DhnKIYbPGypFNMERiHOs064Ow+cNlTZaGD5vqLT3QXDsWswhQ9sRDJ83VNohIDh6+znWqWtn+Lyh&#10;UifN8HlDpe6W4OhL55ChjpPh84ZKXSDB0b/NsU6dGcPnDZW6JYbPGyrW5Qov0HjMocMdBd2AOoF5&#10;F4zjpZX5rAuu1UnMGzKvgJkSVq6z7qArlJhZoniFyHfAym7eHfSgZ5YpXkHxHdSD2MkiyysadcHM&#10;QetaRSuDWWPQ1Upgpp53gR60XbDUWMaZkV65uX81rQsDvJr2TDfByw/VQBOqPqS3bviZ9x7vxmAr&#10;lH4/tZ/rsmXEQPMqrxbhi0S9jIT73RDHxkTSThOAaaSfnevT+vPMBmnRRjBMHmrg+rT+VDBqNQmW&#10;pQ9hyliGiWuGsQzF5xFspJZfX23SlPSnojYONMec8Mia9tztZQJtRn+OI6V9MAx1yp6kDoRwE/Qk&#10;7csDNzVaVp5wE87T9qak0PwmlR3HOxUo2n+3yNN+Wx/bvobrzVhUvpS0U4Ax8csUD2KVnpcYMG1Y&#10;fypjYzg8DmdqR2FJbZbgjtqE/tQaMwpN7sOIUayuNUTb0J/KFnVHuGOC2eWRMWpmCCYe35MW4gSb&#10;CAJ6UEIwrOEe3ZQ2wgkG1z2CCdpfnYGTtHU247aStlUINzEKKbEpQLgJp0jq4Qk34WPsITJuQjFs&#10;ZjBsQn4JM3TXiVjSeTYRl3eZoGNI5w5ClWYDbmiu0wJ+NF908r/89pH/Ro0t2P/Vy2/8JjDelWYv&#10;je9108vY5nccm2+fv/sXAAAA//8DAFBLAwQUAAYACAAAACEAxlfzld0AAAAHAQAADwAAAGRycy9k&#10;b3ducmV2LnhtbEyPQUvDQBCF74L/YRnBm91ErQ0xm1KKeipCW0G8TZNpEpqdDdltkv57pye9veE9&#10;3vsmW062VQP1vnFsIJ5FoIgLVzZcGfjavz8koHxALrF1TAYu5GGZ395kmJZu5C0Nu1ApKWGfooE6&#10;hC7V2hc1WfQz1xGLd3S9xSBnX+myx1HKbasfo+hFW2xYFmrsaF1TcdqdrYGPEcfVU/w2bE7H9eVn&#10;P//83sRkzP3dtHoFFWgKf2G44gs65MJ0cGcuvWoNyCPBwPNC+MVNoqs4SGyeLEDnmf7Pn/8CAAD/&#10;/wMAUEsBAi0AFAAGAAgAAAAhALaDOJL+AAAA4QEAABMAAAAAAAAAAAAAAAAAAAAAAFtDb250ZW50&#10;X1R5cGVzXS54bWxQSwECLQAUAAYACAAAACEAOP0h/9YAAACUAQAACwAAAAAAAAAAAAAAAAAvAQAA&#10;X3JlbHMvLnJlbHNQSwECLQAUAAYACAAAACEATdJE/zQKAADFLgAADgAAAAAAAAAAAAAAAAAuAgAA&#10;ZHJzL2Uyb0RvYy54bWxQSwECLQAUAAYACAAAACEAxlfzld0AAAAHAQAADwAAAAAAAAAAAAAAAACO&#10;DAAAZHJzL2Rvd25yZXYueG1sUEsFBgAAAAAEAAQA8wAAAJgNAAAAAA==&#10;">
                <v:shape id="Text Box 394" o:spid="_x0000_s1069" type="#_x0000_t202" style="position:absolute;left:1080;top:1877;width:7490;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BPLwwAAAN0AAAAPAAAAZHJzL2Rvd25yZXYueG1sRI9Ba8Mw&#10;DIXvhf0Ho8FurbMNSpfWLaUw2KmwNr0LW0tCYzmNndT799Nh0JvEe3rv02aXfacmGmIb2MDrogBF&#10;bINruTZQnT/nK1AxITvsApOBX4qw2z7NNli6cOdvmk6pVhLCsUQDTUp9qXW0DXmMi9ATi/YTBo9J&#10;1qHWbsC7hPtOvxXFUntsWRoa7OnQkL2eRm8guOMtV9na+jKdV1Wg8RCPozEvz3m/BpUop4f5//rL&#10;Cf77h/DLNzKC3v4BAAD//wMAUEsBAi0AFAAGAAgAAAAhANvh9svuAAAAhQEAABMAAAAAAAAAAAAA&#10;AAAAAAAAAFtDb250ZW50X1R5cGVzXS54bWxQSwECLQAUAAYACAAAACEAWvQsW78AAAAVAQAACwAA&#10;AAAAAAAAAAAAAAAfAQAAX3JlbHMvLnJlbHNQSwECLQAUAAYACAAAACEAutwTy8MAAADdAAAADwAA&#10;AAAAAAAAAAAAAAAHAgAAZHJzL2Rvd25yZXYueG1sUEsFBgAAAAADAAMAtwAAAPcCAAAAAA==&#10;" filled="f" strokecolor="#c4702f" strokeweight="1pt">
                  <v:textbox inset="0,0,0,0">
                    <w:txbxContent>
                      <w:p w14:paraId="7F574E8E" w14:textId="77777777" w:rsidR="000E076D" w:rsidRPr="00B81FFB" w:rsidRDefault="000E076D" w:rsidP="00B81FFB">
                        <w:pPr>
                          <w:pStyle w:val="NoteCallOut"/>
                          <w:rPr>
                            <w:rStyle w:val="Newtext"/>
                            <w:shd w:val="clear" w:color="auto" w:fill="auto"/>
                          </w:rPr>
                        </w:pPr>
                        <w:r w:rsidRPr="00B81FFB">
                          <w:rPr>
                            <w:rStyle w:val="Newtext"/>
                            <w:shd w:val="clear" w:color="auto" w:fill="auto"/>
                          </w:rPr>
                          <w:t>Recipients should contact their project officer for questions about exemption requirements.</w:t>
                        </w:r>
                      </w:p>
                    </w:txbxContent>
                  </v:textbox>
                </v:shape>
                <v:rect id="Rectangle 393" o:spid="_x0000_s1070"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oJwgAAAN0AAAAPAAAAZHJzL2Rvd25yZXYueG1sRE9NawIx&#10;EL0L/Q9hCr1p1iqiq1FKQSgoYq0Xb8NmzC5uJkuSruu/N4LgbR7vcxarztaiJR8qxwqGgwwEceF0&#10;xUbB8W/dn4IIEVlj7ZgU3CjAavnWW2Cu3ZV/qT1EI1IIhxwVlDE2uZShKMliGLiGOHFn5y3GBL2R&#10;2uM1hdtafmbZRFqsODWU2NB3ScXl8G8VeHs+SbNr19s97jozq0bjzZSV+njvvuYgInXxJX66f3Sa&#10;P5oN4fFNOkEu7wAAAP//AwBQSwECLQAUAAYACAAAACEA2+H2y+4AAACFAQAAEwAAAAAAAAAAAAAA&#10;AAAAAAAAW0NvbnRlbnRfVHlwZXNdLnhtbFBLAQItABQABgAIAAAAIQBa9CxbvwAAABUBAAALAAAA&#10;AAAAAAAAAAAAAB8BAABfcmVscy8ucmVsc1BLAQItABQABgAIAAAAIQBEEjoJwgAAAN0AAAAPAAAA&#10;AAAAAAAAAAAAAAcCAABkcnMvZG93bnJldi54bWxQSwUGAAAAAAMAAwC3AAAA9gIAAAAA&#10;" fillcolor="#c4702f" stroked="f"/>
                <v:shape id="AutoShape 392" o:spid="_x0000_s1071"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OiwQAAAN0AAAAPAAAAZHJzL2Rvd25yZXYueG1sRE9Li8Iw&#10;EL4v+B/CCN7W1Aqi1Sgiu+BNtj6PQzO2xWZSmmjrv98Igrf5+J6zWHWmEg9qXGlZwWgYgSDOrC45&#10;V3DY/35PQTiPrLGyTAqe5GC17H0tMNG25T96pD4XIYRdggoK7+tESpcVZNANbU0cuKttDPoAm1zq&#10;BtsQbioZR9FEGiw5NBRY06ag7JbejYLOHye7NBqNp5UpLzHvfs6n9qDUoN+t5yA8df4jfru3Oswf&#10;z2J4fRNOkMt/AAAA//8DAFBLAQItABQABgAIAAAAIQDb4fbL7gAAAIUBAAATAAAAAAAAAAAAAAAA&#10;AAAAAABbQ29udGVudF9UeXBlc10ueG1sUEsBAi0AFAAGAAgAAAAhAFr0LFu/AAAAFQEAAAsAAAAA&#10;AAAAAAAAAAAAHwEAAF9yZWxzLy5yZWxzUEsBAi0AFAAGAAgAAAAhAJLio6LBAAAA3QAAAA8AAAAA&#10;AAAAAAAAAAAABwIAAGRycy9kb3ducmV2LnhtbFBLBQYAAAAAAwADALcAAAD1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square" anchorx="margin"/>
              </v:group>
            </w:pict>
          </mc:Fallback>
        </mc:AlternateContent>
      </w:r>
      <w:r w:rsidR="004B42EB" w:rsidRPr="004B42EB">
        <w:t>They are no longer in business</w:t>
      </w:r>
    </w:p>
    <w:p w14:paraId="19CEA988" w14:textId="3FEF2750" w:rsidR="00D46A82" w:rsidRPr="00095E79" w:rsidRDefault="00BB7D7C" w:rsidP="00D46A82">
      <w:r w:rsidRPr="00870870">
        <w:rPr>
          <w:rStyle w:val="Newtext"/>
        </w:rPr>
        <w:t>Exempting</w:t>
      </w:r>
      <w:r w:rsidR="00E5158C" w:rsidRPr="00870870">
        <w:rPr>
          <w:rStyle w:val="Newtext"/>
        </w:rPr>
        <w:t xml:space="preserve"> a provider </w:t>
      </w:r>
      <w:r w:rsidRPr="00870870">
        <w:rPr>
          <w:rStyle w:val="Newtext"/>
        </w:rPr>
        <w:t xml:space="preserve">though </w:t>
      </w:r>
      <w:r w:rsidR="00E5158C" w:rsidRPr="00870870">
        <w:rPr>
          <w:rStyle w:val="Newtext"/>
        </w:rPr>
        <w:t>does not</w:t>
      </w:r>
      <w:r w:rsidR="005B2607" w:rsidRPr="00870870">
        <w:rPr>
          <w:rStyle w:val="Newtext"/>
        </w:rPr>
        <w:t xml:space="preserve"> exempt the recipient from collecting and reporting that provider’s data on their behalf.</w:t>
      </w:r>
      <w:r w:rsidR="005B2607">
        <w:t xml:space="preserve"> </w:t>
      </w:r>
      <w:r w:rsidR="00D46A82">
        <w:t xml:space="preserve">Recipients must ensure that exempted providers’ data are still reported to HRSA HAB. </w:t>
      </w:r>
      <w:r w:rsidR="00A65F03">
        <w:t xml:space="preserve">If a </w:t>
      </w:r>
      <w:r w:rsidR="009D5892">
        <w:t xml:space="preserve">provider meets one or more of the criteria above and a </w:t>
      </w:r>
      <w:r w:rsidR="00A65F03">
        <w:t xml:space="preserve">recipient is considering exempting </w:t>
      </w:r>
      <w:r w:rsidR="009D5892">
        <w:t>them</w:t>
      </w:r>
      <w:r w:rsidR="00D46A82">
        <w:t xml:space="preserve">, </w:t>
      </w:r>
      <w:r w:rsidR="00A65F03">
        <w:t>they have the following options</w:t>
      </w:r>
      <w:r w:rsidR="00D46A82">
        <w:t>:</w:t>
      </w:r>
    </w:p>
    <w:p w14:paraId="284A9515" w14:textId="498C133D" w:rsidR="00D46A82" w:rsidRPr="00870870" w:rsidRDefault="006C2609" w:rsidP="00D46A82">
      <w:pPr>
        <w:pStyle w:val="ListBullets"/>
        <w:rPr>
          <w:rStyle w:val="Newtext"/>
        </w:rPr>
      </w:pPr>
      <w:r w:rsidRPr="001264AF">
        <w:rPr>
          <w:rStyle w:val="Strong"/>
        </w:rPr>
        <w:t>Do not exempt the provider and c</w:t>
      </w:r>
      <w:r w:rsidR="00D46A82" w:rsidRPr="00870870">
        <w:rPr>
          <w:rStyle w:val="Strong"/>
        </w:rPr>
        <w:t>omplete the</w:t>
      </w:r>
      <w:r w:rsidRPr="001264AF">
        <w:rPr>
          <w:rStyle w:val="Strong"/>
        </w:rPr>
        <w:t>ir</w:t>
      </w:r>
      <w:r w:rsidR="00D46A82" w:rsidRPr="00870870">
        <w:rPr>
          <w:rStyle w:val="Strong"/>
        </w:rPr>
        <w:t xml:space="preserve"> Provider Report </w:t>
      </w:r>
      <w:r w:rsidR="00595EDA" w:rsidRPr="00870870">
        <w:rPr>
          <w:rStyle w:val="Strong"/>
        </w:rPr>
        <w:t>on their behalf</w:t>
      </w:r>
      <w:r w:rsidR="00595EDA" w:rsidRPr="001264AF">
        <w:rPr>
          <w:rStyle w:val="Strong"/>
        </w:rPr>
        <w:t>:</w:t>
      </w:r>
      <w:r w:rsidR="00D46A82" w:rsidRPr="00E75C8F">
        <w:t xml:space="preserve"> </w:t>
      </w:r>
      <w:r w:rsidR="002C55A1" w:rsidRPr="00870870">
        <w:rPr>
          <w:rStyle w:val="Newtext"/>
        </w:rPr>
        <w:t xml:space="preserve">Recipients may complete </w:t>
      </w:r>
      <w:r w:rsidR="00772414" w:rsidRPr="00870870">
        <w:rPr>
          <w:rStyle w:val="Newtext"/>
        </w:rPr>
        <w:t xml:space="preserve">the Provider Report for their providers including uploading their client-level data. </w:t>
      </w:r>
      <w:r w:rsidR="00595EDA" w:rsidRPr="00870870">
        <w:rPr>
          <w:rStyle w:val="Newtext"/>
        </w:rPr>
        <w:t xml:space="preserve">In </w:t>
      </w:r>
      <w:r w:rsidR="00D46A82" w:rsidRPr="00870870">
        <w:rPr>
          <w:rStyle w:val="Newtext"/>
        </w:rPr>
        <w:t>this case, recipients do not select the “Exempt” check box</w:t>
      </w:r>
      <w:r w:rsidR="00772414" w:rsidRPr="00870870">
        <w:rPr>
          <w:rStyle w:val="Newtext"/>
        </w:rPr>
        <w:t xml:space="preserve"> and simply complete the Provider Report using the instructions </w:t>
      </w:r>
      <w:r w:rsidR="003D0252" w:rsidRPr="00870870">
        <w:rPr>
          <w:rStyle w:val="Newtext"/>
        </w:rPr>
        <w:t xml:space="preserve">in </w:t>
      </w:r>
      <w:hyperlink w:anchor="_Completing_the_RSR_1" w:history="1">
        <w:r w:rsidR="003D0252" w:rsidRPr="00E75C8F">
          <w:rPr>
            <w:rStyle w:val="Hyperlink"/>
            <w:shd w:val="clear" w:color="auto" w:fill="E3E4E5" w:themeFill="background2" w:themeFillTint="99"/>
          </w:rPr>
          <w:t>Completing the RSR Provider Report</w:t>
        </w:r>
      </w:hyperlink>
      <w:r w:rsidR="003D0252" w:rsidRPr="00870870">
        <w:rPr>
          <w:rStyle w:val="Newtext"/>
        </w:rPr>
        <w:t>.</w:t>
      </w:r>
    </w:p>
    <w:p w14:paraId="504615D4" w14:textId="0E18A27B" w:rsidR="00D46A82" w:rsidRPr="00870870" w:rsidRDefault="00D903F9" w:rsidP="00D46A82">
      <w:pPr>
        <w:pStyle w:val="ListBullets"/>
        <w:rPr>
          <w:rStyle w:val="Newtext"/>
        </w:rPr>
      </w:pPr>
      <w:r w:rsidRPr="00870870">
        <w:rPr>
          <w:rStyle w:val="Strong"/>
        </w:rPr>
        <w:t>Exempt the provider and i</w:t>
      </w:r>
      <w:r w:rsidR="00D46A82" w:rsidRPr="00870870">
        <w:rPr>
          <w:rStyle w:val="Strong"/>
        </w:rPr>
        <w:t xml:space="preserve">nclude </w:t>
      </w:r>
      <w:r w:rsidRPr="00870870">
        <w:rPr>
          <w:rStyle w:val="Strong"/>
        </w:rPr>
        <w:t>the exempted provider’s</w:t>
      </w:r>
      <w:r w:rsidR="00D46A82" w:rsidRPr="00870870">
        <w:rPr>
          <w:rStyle w:val="Strong"/>
        </w:rPr>
        <w:t xml:space="preserve"> data with  </w:t>
      </w:r>
      <w:r w:rsidRPr="00870870">
        <w:rPr>
          <w:rStyle w:val="Strong"/>
        </w:rPr>
        <w:t>their own</w:t>
      </w:r>
      <w:r w:rsidR="00D46A82" w:rsidRPr="00870870">
        <w:rPr>
          <w:rStyle w:val="Strong"/>
        </w:rPr>
        <w:t xml:space="preserve"> RSR data</w:t>
      </w:r>
      <w:r w:rsidRPr="00870870">
        <w:rPr>
          <w:rStyle w:val="Strong"/>
        </w:rPr>
        <w:t>:</w:t>
      </w:r>
      <w:r w:rsidR="00A4425F" w:rsidRPr="00E75C8F">
        <w:t xml:space="preserve"> </w:t>
      </w:r>
      <w:r w:rsidR="00192E8C" w:rsidRPr="00870870">
        <w:rPr>
          <w:rStyle w:val="Newtext"/>
        </w:rPr>
        <w:t>This option makes the most sense when there are multiple exempt providers</w:t>
      </w:r>
      <w:r w:rsidR="009F6265" w:rsidRPr="00870870">
        <w:rPr>
          <w:rStyle w:val="Newtext"/>
        </w:rPr>
        <w:t xml:space="preserve"> or when an exempted provider’s data are not easily separated. Recipients can include all exempted providers’ data in a single RSR Provider Report of their own. </w:t>
      </w:r>
      <w:r w:rsidR="00D46A82" w:rsidRPr="00870870">
        <w:rPr>
          <w:rStyle w:val="Newtext"/>
        </w:rPr>
        <w:t xml:space="preserve">In this case, all </w:t>
      </w:r>
      <w:r w:rsidR="0015418D" w:rsidRPr="00870870">
        <w:rPr>
          <w:rStyle w:val="Newtext"/>
        </w:rPr>
        <w:t xml:space="preserve">of the provider’s </w:t>
      </w:r>
      <w:r w:rsidR="00D46A82" w:rsidRPr="00870870">
        <w:rPr>
          <w:rStyle w:val="Newtext"/>
        </w:rPr>
        <w:t xml:space="preserve">recipients must </w:t>
      </w:r>
      <w:r w:rsidR="00D10D6A" w:rsidRPr="00870870">
        <w:rPr>
          <w:rStyle w:val="Newtext"/>
        </w:rPr>
        <w:t xml:space="preserve">mark the provider as exempt. </w:t>
      </w:r>
    </w:p>
    <w:p w14:paraId="2BC03FA2" w14:textId="5DE5C36A" w:rsidR="00D46A82" w:rsidRDefault="00D46A82" w:rsidP="00870870">
      <w:pPr>
        <w:pStyle w:val="ListBulletslevel2"/>
      </w:pPr>
      <w:r w:rsidRPr="009A0BB6">
        <w:t xml:space="preserve">When exempting a second-level provider, the second-level provider’s data </w:t>
      </w:r>
      <w:r w:rsidR="00045DD5">
        <w:t xml:space="preserve">must be included </w:t>
      </w:r>
      <w:r w:rsidRPr="009A0BB6">
        <w:t>in the</w:t>
      </w:r>
      <w:r w:rsidR="00045DD5">
        <w:t xml:space="preserve"> associated</w:t>
      </w:r>
      <w:r w:rsidRPr="009A0BB6">
        <w:t xml:space="preserve"> </w:t>
      </w:r>
      <w:r w:rsidRPr="00870870">
        <w:t>subrecipient’s</w:t>
      </w:r>
      <w:r w:rsidR="000A4D50">
        <w:t xml:space="preserve"> (i.e. fiscal intermediary</w:t>
      </w:r>
      <w:r w:rsidR="00336197">
        <w:t xml:space="preserve"> provider)</w:t>
      </w:r>
      <w:r w:rsidRPr="009A0BB6">
        <w:rPr>
          <w:b/>
          <w:bCs/>
          <w:i/>
          <w:iCs/>
        </w:rPr>
        <w:t xml:space="preserve"> </w:t>
      </w:r>
      <w:r w:rsidRPr="009A0BB6">
        <w:t xml:space="preserve">Provider Report. In this case, the recipient </w:t>
      </w:r>
      <w:r w:rsidRPr="005F40FC">
        <w:t>will</w:t>
      </w:r>
      <w:r w:rsidRPr="009A0BB6">
        <w:t xml:space="preserve"> select the “Exempt” checkbox for the second-level provider.</w:t>
      </w:r>
    </w:p>
    <w:p w14:paraId="02190A47" w14:textId="5286B2F7" w:rsidR="00E75C8F" w:rsidRPr="006577C1" w:rsidRDefault="006577C1" w:rsidP="00870870">
      <w:pPr>
        <w:pStyle w:val="ListBulletslevel2"/>
        <w:rPr>
          <w:rStyle w:val="Newtext"/>
        </w:rPr>
      </w:pPr>
      <w:r>
        <w:rPr>
          <w:noProof/>
        </w:rPr>
        <mc:AlternateContent>
          <mc:Choice Requires="wpg">
            <w:drawing>
              <wp:anchor distT="0" distB="0" distL="114300" distR="114300" simplePos="0" relativeHeight="251712000" behindDoc="0" locked="0" layoutInCell="1" allowOverlap="1" wp14:anchorId="4F6E0AE2" wp14:editId="148C986E">
                <wp:simplePos x="0" y="0"/>
                <wp:positionH relativeFrom="margin">
                  <wp:align>left</wp:align>
                </wp:positionH>
                <wp:positionV relativeFrom="paragraph">
                  <wp:posOffset>749300</wp:posOffset>
                </wp:positionV>
                <wp:extent cx="5129530" cy="952500"/>
                <wp:effectExtent l="0" t="0" r="13970" b="0"/>
                <wp:wrapSquare wrapText="bothSides"/>
                <wp:docPr id="1400"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952500"/>
                          <a:chOff x="502" y="8141"/>
                          <a:chExt cx="8078" cy="1500"/>
                        </a:xfrm>
                      </wpg:grpSpPr>
                      <wps:wsp>
                        <wps:cNvPr id="39"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409294"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295"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409296" name="Text Box 426"/>
                        <wps:cNvSpPr txBox="1">
                          <a:spLocks noChangeArrowheads="1"/>
                        </wps:cNvSpPr>
                        <wps:spPr bwMode="auto">
                          <a:xfrm>
                            <a:off x="1055" y="8141"/>
                            <a:ext cx="7525"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3625" w14:textId="3BE5EB67" w:rsidR="000E076D" w:rsidRPr="00A92295" w:rsidRDefault="000E076D" w:rsidP="002966B3">
                              <w:pPr>
                                <w:pStyle w:val="NoteCallOut"/>
                              </w:pPr>
                              <w:r>
                                <w:rPr>
                                  <w:rStyle w:val="Newtext"/>
                                </w:rPr>
                                <w:t>For assistance setting up your contracts to support reporting for exempted providers</w:t>
                              </w:r>
                              <w:r w:rsidRPr="00161D25">
                                <w:rPr>
                                  <w:rStyle w:val="Newtext"/>
                                </w:rPr>
                                <w:t>, contact Ryan White Data Support by phone at 1-888-640-9356 or via email at</w:t>
                              </w:r>
                              <w:r>
                                <w:rPr>
                                  <w:rStyle w:val="Newtext"/>
                                </w:rPr>
                                <w:t xml:space="preserve"> </w:t>
                              </w:r>
                              <w:hyperlink r:id="rId60" w:history="1">
                                <w:r w:rsidRPr="00603273">
                                  <w:rPr>
                                    <w:rStyle w:val="Hyperlink"/>
                                    <w:shd w:val="clear" w:color="auto" w:fill="E3E4E5" w:themeFill="background2" w:themeFillTint="99"/>
                                  </w:rPr>
                                  <w:t>RyanWhiteDataSupport@wrma.com</w:t>
                                </w:r>
                              </w:hyperlink>
                              <w:r>
                                <w:rPr>
                                  <w:rStyle w:val="Newtext"/>
                                </w:rPr>
                                <w:t xml:space="preserve">. </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4F6E0AE2" id="_x0000_s1072" style="position:absolute;left:0;text-align:left;margin-left:0;margin-top:59pt;width:403.9pt;height:75pt;z-index:251712000;mso-position-horizontal:left;mso-position-horizontal-relative:margin;mso-height-relative:margin" coordorigin="502,8141" coordsize="8078,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45awsAAL40AAAOAAAAZHJzL2Uyb0RvYy54bWzsW9uS47YRfU9V/oGlx6S8Q/AKTu2sy9n1&#10;brnKiV028wEc3SuSqJCc1Wy+PqcBQgKoBklvynnyPqyo4WGj0ae70Q1Cb799PR6Cz+um3denp4V4&#10;Ey6C9WlZr/an7dPin+XHb+QiaLvqtKoO9Wn9tPiybhffvvvzn95ezo/rqN7Vh9W6CSDk1D5ezk+L&#10;XdedHx8e2uVufazaN/V5fcLNTd0cqw5fm+3DqqkukH48PERhmD1c6mZ1burlum3x1w/65uKdkr/Z&#10;rJfdT5tNu+6Cw9MCunXq/0b9/0z/P7x7Wz1um+q82y97Naqv0OJY7U8Y9CrqQ9VVwUuzvxN13C+b&#10;uq033ZtlfXyoN5v9cq3mgNmIcDCbT039clZz2T5etuermWDagZ2+WuzyH58/Nedfzz83Wntc/lgv&#10;/9XCLg+X8/bRvk/ftxocPF/+Xq/AZ/XS1Wrir5vmSCIwpeBV2ffL1b7r1y5Y4o+piIo0Bg1L3CvS&#10;KA17ApY7sESPpWG0CHBTikRobpa77/unZZjDmehR0T/4UD3qYZWqvWpEPXypvZmr/d/M9euuOq8V&#10;Cy2Z4+cm2K+eFnGxCE7VESb4BU5WnbaHdZBEMSlN4wNojNpqiwan+v0OuPV3TVNfdutqBb3UJKG9&#10;9QB9acHHpIlFKGFKMlYkEm0sY+icDKRNFQtl46upqsdz03af1vUxoIunRQP1FYPV5x/bjni/QYjQ&#10;U/1xfzioODmcggt0jnJIp1ttfdiv6K760myf3x+a4HOFUCuKvNDkQpoDo0E/VO1O49Qtrftx3yET&#10;HPZHTCikf/rPZKjvTys1flftD/oaUg8n5aLaWNroz/XqCwzX1DrMkZZwsaub/yyCC0L8adH++6Vq&#10;1ovg8MMJxi9EklBOUF+SNI/wpbHvPNt3qtMSop4W3SLQl+87nUdezs1+u8NIQhnlVH+HmNjslSmJ&#10;TK1Vryz88v/koJGIoyQsoiLhHFU5jON34Ol3ctRrUEeiD2rjp0Kkae+ndKWdz2SS3+injpe185yR&#10;fMjy8D+8ylpK+bR39SrwptMfebvCIv0pCnmvIm6dO/RlVp6TyGAqzcVF5qa5lMKXFoRcqjvgzzjP&#10;8kUnOeLXJDasziukOPrTdtVrX0LC5njAmv/Xb4IwKNI8oPFUurmBhAH95SEow+AS0MgDDBYuW1AY&#10;J4G8anwTFRsYRBUE2gW99rZWiFlbWBZyWoECDSKtEl6rzGD09ISIWK1yAyOtCMRqheXX0kogR3Nq&#10;YWG8qSV5tYhSS1QhMsnqhYRxE6ZQrGLCNb4II8FpJmzjl5glSyQWU1c3iWkyTArb/oUAitfNpQDG&#10;5V3MpqAUmUc3lwKMiolyutkkKBSrG614Fg1Ixyyjkc1CGfkCwCWhEHnK6oYiyeYUKF43lwahXOQ+&#10;NJFzbtLKyBMGkUtCIdKC181mQaF43VwaRBTGnL9FNgtl5IkFKogtEgoR8pzGNgsKxeoWuzSIMMdU&#10;7+0W2yyUsScWYpcEcjXWbrHNgkLxug1oSFh3i20SytgTCrHLgUxi3t2oUL/mI4ViVaOlxGJBJpB2&#10;bzV0JTdhJdRnM0jiUiDTGO7BRGlic6BQvGoDEgRrtcSmoEw8gZC4DMgs4wlNbA4UildtQAJ8nLOa&#10;TUGZeOIgHTCQZ7zVUpsDSShWtXRAQs6m3dSmoEw9YZAOGJAwL0coVbM3XyMUr5pLQsGvVqlNQZl6&#10;wiAdMFCEfBikNgeSUKxqmUuCpx7KbApKVCdsGGQDBgrJWy2zOZCE4lVzSfAl3czmoMw8cZC5FGBU&#10;3myZTYJC8bq5LIhIsIGQ2SSUqHlYu+UuB7LweFtus6BQrG65S4OIMtSA96ktt1koc08k5C4JUub8&#10;YpXbLCgUr5tLg4gFW7jlNgtl7gkF2h6yU7j0hEJusyAJxepGuyuWOBHzS4K0WShRBbKcSpcEmI3P&#10;u9JmQaF43VwaCsGu8dImoURc8aq5HMis4CmVNgkKxavmslCEbCRIm4NSeiKhcCnwrlaFzYF/tSpc&#10;EgoqAu8DobApKAtPINC2iuUdMiXvYNb4wuZAoVirobW1xdHeHqubzUGJYoxltHApkEnBJ97CJkGh&#10;WN3Q6LnKRRT094ZD4Wpw1JHiMV49tGcGp7pSmXg6BRHaVCiYR0GXDPQxHgVtMqCgJyJE6LIhk5CP&#10;VhTXZiaYsYJ5FHQZEZGEQM6CNiNQ0BMXAo/a7uJlWDgN9AjFww5aUO5kFBy00N4eetBEy9STi0GV&#10;mQlZkGC8BYVLiQjJpzkFbUZKdI0eHxQuI4hMvtoUwqZEwXgFh710iJ6KU9BtplHFeBSMBkGSph4F&#10;nX5aEsyjoBskRcYWxMJtqIWvo0YZYYjTQZxRycMkQOx3GCAxTDCPfi4jntITr5AscdjE8YXIoK2W&#10;mW8bx+mrFYzXb9hYx2hkOILdzhq78B6Ch721b90VbnNNMI+CLiMoWNg1RLj9tfA12GLYYaeeZUS4&#10;LTbBeAUHPbY3C7pdtvC12WLYZ/vWOeE22gS7Kog94+uucLXTb8Cqx+Xrqd8pxhXe9+CNq37lda5b&#10;ek9ZYqXDvnOp3vdBBFC0rewBI8UROO9fcIyD4d4E1q9KJkVTPlZw8/ZkXLhALCp4MUsXylUE1+81&#10;J5Wh1KHg82ZKkUxwBKB+8zOuO8WVgs+bKnm5gs+bKvkcweEqc5Sh3RYFnzfVpJ8q9i7mSKddCZJ+&#10;fSc2bhnaKVDweVOl7p3g6LvnKEMNtYLPmyr1uARHdzpHOrWdCj6PVeoEFXzeVKk5IzjaqjnKUMOk&#10;4POmSk0MwdF+zJFOjYWCz5tq0U8VVfoc6ar6JvFUNc97oJ8tVbHzHujnS1XlrAeu2QlV3rwH+jlT&#10;1TXrAZOhxMwUpcobZSWUJfNGMJOemaaEyVO0bs8awWQqWkdnPWByFa1r1gM6P/frFh3rGB56ahYB&#10;Dj090zM441F1tNyZSzrZod6n7vTrVPr7sf68LmuF6GjVi3sPzlAZ6HFviMPJRgraP4aZb0hz33ye&#10;lUSDy9FxaYnmvvnscbQ5DHnYNhnH0T4L4a65zcgxn7082lkgHDbHxsbFEbMeZ6gxcsynlkcnG5Q8&#10;qQ5WgAlz33z2OCrWaVxkmrFx436hnsT1a2g+MS5KwVnziI2dJ+wS07bzDDvHfYrMMZ/R+faelYcT&#10;drnzQGPf5aFu1xji3mujfkUy56C8PktbNZiTbiq9FApqLAC7BqvRwHxqpnMU40DBH0fn3Q+JFDAG&#10;0ykIJwRHUVovnM4aRekRY7SrYyNSe0yTxP73GIwqf8BwzmgURrvoBEtM3jC2Mp/aZlIPiu2gUWlq&#10;UwPi0olR0XqpYdOJYU0SSjH+2GRvuPHZmjSZwvnH5N1w4+MmobbL1DySPhlM2SWhV2NEx4Sdk742&#10;m6ItpX2/GV6Q0pYGcFNOlVLDS7gJH02pQQUOh0pH7Yy9olk42jYlcRO51MAm4gwHPbS4azlmnN18&#10;aqcXfW9An2PegjMGSh7JHcXR6yNMA2qOwZI+QU3B+mYB70xGpdGOKVE2kS76ymUixQ4ztjGYP8ff&#10;zcaX5IncGdYhlyIYuc7YvK+4eLwuMcNSChmV15M3ietDSaD1G5Mn6H0SzePaABlbms/eCfsWMoLc&#10;UXl9XTe1yJhUORVL2HxS+k2F8NxQVxUs5julnzqFTnaZcP/UBB0268bscud/xrzGZVFOUMGtT1eb&#10;ypsKduucov8E60f1r9fAgf1xgtX/84mJE6zwPH2CtaTjyH+rX3GAVUWxdUw16F5xA36iz7v/Tgek&#10;8bJFp5vbzx7MCekcv5Lw/Ojhdkz/a07yU6V8Pdqvit274/Td6/Or+q2DTtdklt94wh4rkT5djwt9&#10;sh4X+lQ9LsyJ+mXXmC9ff6Ze/QQEP5JREdb/oId+hWN/VzO8/ezo3X8BAAD//wMAUEsDBBQABgAI&#10;AAAAIQB78KcN3gAAAAgBAAAPAAAAZHJzL2Rvd25yZXYueG1sTI9BS8NAEIXvgv9hmYI3u0nFGtJs&#10;SinqqQi2gnibJtMkNDsbstsk/feOJ3ubeW94871sPdlWDdT7xrGBeB6BIi5c2XBl4Ovw9piA8gG5&#10;xNYxGbiSh3V+f5dhWrqRP2nYh0pJCPsUDdQhdKnWvqjJop+7jli8k+stBln7Spc9jhJuW72IoqW2&#10;2LB8qLGjbU3FeX+xBt5HHDdP8euwO5+215/D88f3LiZjHmbTZgUq0BT+j+EPX9AhF6aju3DpVWtA&#10;igRR40QGsZPoRZocDSyWoug807cF8l8AAAD//wMAUEsBAi0AFAAGAAgAAAAhALaDOJL+AAAA4QEA&#10;ABMAAAAAAAAAAAAAAAAAAAAAAFtDb250ZW50X1R5cGVzXS54bWxQSwECLQAUAAYACAAAACEAOP0h&#10;/9YAAACUAQAACwAAAAAAAAAAAAAAAAAvAQAAX3JlbHMvLnJlbHNQSwECLQAUAAYACAAAACEA94pu&#10;OWsLAAC+NAAADgAAAAAAAAAAAAAAAAAuAgAAZHJzL2Uyb0RvYy54bWxQSwECLQAUAAYACAAAACEA&#10;e/CnDd4AAAAIAQAADwAAAAAAAAAAAAAAAADFDQAAZHJzL2Rvd25yZXYueG1sUEsFBgAAAAAEAAQA&#10;8wAAANAOAAAAAA==&#10;">
                <v:rect id="Rectangle 423" o:spid="_x0000_s1073"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9ixxAAAANsAAAAPAAAAZHJzL2Rvd25yZXYueG1sRI/disIw&#10;FITvhX2HcATvNFVx0W6jqCgIyoLuPsChOf3B5qTbRFvf3ggLXg4z8w2TrDpTiTs1rrSsYDyKQBCn&#10;VpecK/j92Q/nIJxH1lhZJgUPcrBafvQSjLVt+Uz3i89FgLCLUUHhfR1L6dKCDLqRrYmDl9nGoA+y&#10;yaVusA1wU8lJFH1KgyWHhQJr2haUXi83oyC7Ltan4yz/+67mp+1x1m52Z79RatDv1l8gPHX+Hf5v&#10;H7SC6QJeX8IPkMsnAAAA//8DAFBLAQItABQABgAIAAAAIQDb4fbL7gAAAIUBAAATAAAAAAAAAAAA&#10;AAAAAAAAAABbQ29udGVudF9UeXBlc10ueG1sUEsBAi0AFAAGAAgAAAAhAFr0LFu/AAAAFQEAAAsA&#10;AAAAAAAAAAAAAAAAHwEAAF9yZWxzLy5yZWxzUEsBAi0AFAAGAAgAAAAhAPdL2LHEAAAA2wAAAA8A&#10;AAAAAAAAAAAAAAAABwIAAGRycy9kb3ducmV2LnhtbFBLBQYAAAAAAwADALcAAAD4AgAAAAA=&#10;" filled="f" strokecolor="#997900" strokeweight="1pt"/>
                <v:rect id="Rectangle 424" o:spid="_x0000_s1074"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6LYzAAAAOMAAAAPAAAAZHJzL2Rvd25yZXYueG1sRI9Ba8JA&#10;FITvhf6H5QnedGO01qSu0gqlvSg0SqG31+wzCc2+Dbtbjf++Kwg9DjPzDbNc96YVJ3K+saxgMk5A&#10;EJdWN1wpOOxfRwsQPiBrbC2Tggt5WK/u75aYa3vmDzoVoRIRwj5HBXUIXS6lL2sy6Me2I47e0TqD&#10;IUpXSe3wHOGmlWmSzKXBhuNCjR1taip/il+jYHsoP18epsXjvvl+c5cvmy1220yp4aB/fgIRqA//&#10;4Vv7XStIJ9N0lmRpNoPrp/gH5OoPAAD//wMAUEsBAi0AFAAGAAgAAAAhANvh9svuAAAAhQEAABMA&#10;AAAAAAAAAAAAAAAAAAAAAFtDb250ZW50X1R5cGVzXS54bWxQSwECLQAUAAYACAAAACEAWvQsW78A&#10;AAAVAQAACwAAAAAAAAAAAAAAAAAfAQAAX3JlbHMvLnJlbHNQSwECLQAUAAYACAAAACEAWtei2MwA&#10;AADjAAAADwAAAAAAAAAAAAAAAAAHAgAAZHJzL2Rvd25yZXYueG1sUEsFBgAAAAADAAMAtwAAAAAD&#10;AAAAAA==&#10;" fillcolor="#997900" stroked="f"/>
                <v:shape id="AutoShape 425" o:spid="_x0000_s1075"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U2ywAAAOMAAAAPAAAAZHJzL2Rvd25yZXYueG1sRI9Pa8JA&#10;FMTvQr/D8oTedJPUiEZXKf1HLx5qBa/P7DMbkn0bsltN++m7hYLHYWZ+w6y3g23FhXpfO1aQThMQ&#10;xKXTNVcKDp+vkwUIH5A1to5JwTd52G7uRmsstLvyB132oRIRwr5ABSaErpDSl4Ys+qnriKN3dr3F&#10;EGVfSd3jNcJtK7MkmUuLNccFgx09GSqb/ZdVYPOXt0VzPM1nwTynu4a65qfMlbofD48rEIGGcAv/&#10;t9+1gix9yGbJMlvm8Pcp/gG5+QUAAP//AwBQSwECLQAUAAYACAAAACEA2+H2y+4AAACFAQAAEwAA&#10;AAAAAAAAAAAAAAAAAAAAW0NvbnRlbnRfVHlwZXNdLnhtbFBLAQItABQABgAIAAAAIQBa9CxbvwAA&#10;ABUBAAALAAAAAAAAAAAAAAAAAB8BAABfcmVscy8ucmVsc1BLAQItABQABgAIAAAAIQA7slU2ywAA&#10;AOMAAAAPAAAAAAAAAAAAAAAAAAcCAABkcnMvZG93bnJldi54bWxQSwUGAAAAAAMAAwC3AAAA/wIA&#10;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076" type="#_x0000_t202" style="position:absolute;left:1055;top:8141;width:7525;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nRywAAAOMAAAAPAAAAZHJzL2Rvd25yZXYueG1sRI9Ba8JA&#10;FITvQv/D8gq9iG5Mi9ToJqSWWi89RP0Bj+wzCcm+Ddmtpv313YLgcZiZb5hNNppOXGhwjWUFi3kE&#10;gri0uuFKwen4MXsF4Tyyxs4yKfghB1n6MNlgou2VC7ocfCUChF2CCmrv+0RKV9Zk0M1tTxy8sx0M&#10;+iCHSuoBrwFuOhlH0VIabDgs1NjTtqayPXwbBZQX9verdTtTvL1vd+eGaSo/lXp6HPM1CE+jv4dv&#10;7b1WEC+e45doFa+W8P8p/AGZ/gEAAP//AwBQSwECLQAUAAYACAAAACEA2+H2y+4AAACFAQAAEwAA&#10;AAAAAAAAAAAAAAAAAAAAW0NvbnRlbnRfVHlwZXNdLnhtbFBLAQItABQABgAIAAAAIQBa9CxbvwAA&#10;ABUBAAALAAAAAAAAAAAAAAAAAB8BAABfcmVscy8ucmVsc1BLAQItABQABgAIAAAAIQBgHinRywAA&#10;AOMAAAAPAAAAAAAAAAAAAAAAAAcCAABkcnMvZG93bnJldi54bWxQSwUGAAAAAAMAAwC3AAAA/wIA&#10;AAAA&#10;" filled="f" stroked="f">
                  <v:textbox inset="0,0,0,0">
                    <w:txbxContent>
                      <w:p w14:paraId="11F83625" w14:textId="3BE5EB67" w:rsidR="000E076D" w:rsidRPr="00A92295" w:rsidRDefault="000E076D" w:rsidP="002966B3">
                        <w:pPr>
                          <w:pStyle w:val="NoteCallOut"/>
                        </w:pPr>
                        <w:r>
                          <w:rPr>
                            <w:rStyle w:val="Newtext"/>
                          </w:rPr>
                          <w:t>For assistance setting up your contracts to support reporting for exempted providers</w:t>
                        </w:r>
                        <w:r w:rsidRPr="00161D25">
                          <w:rPr>
                            <w:rStyle w:val="Newtext"/>
                          </w:rPr>
                          <w:t>, contact Ryan White Data Support by phone at 1-888-640-9356 or via email at</w:t>
                        </w:r>
                        <w:r>
                          <w:rPr>
                            <w:rStyle w:val="Newtext"/>
                          </w:rPr>
                          <w:t xml:space="preserve"> </w:t>
                        </w:r>
                        <w:hyperlink r:id="rId61" w:history="1">
                          <w:r w:rsidRPr="00603273">
                            <w:rPr>
                              <w:rStyle w:val="Hyperlink"/>
                              <w:shd w:val="clear" w:color="auto" w:fill="E3E4E5" w:themeFill="background2" w:themeFillTint="99"/>
                            </w:rPr>
                            <w:t>RyanWhiteDataSupport@wrma.com</w:t>
                          </w:r>
                        </w:hyperlink>
                        <w:r>
                          <w:rPr>
                            <w:rStyle w:val="Newtext"/>
                          </w:rPr>
                          <w:t xml:space="preserve">. </w:t>
                        </w:r>
                      </w:p>
                    </w:txbxContent>
                  </v:textbox>
                </v:shape>
                <w10:wrap type="square" anchorx="margin"/>
              </v:group>
            </w:pict>
          </mc:Fallback>
        </mc:AlternateContent>
      </w:r>
      <w:r w:rsidR="00E75C8F" w:rsidRPr="006577C1">
        <w:rPr>
          <w:rStyle w:val="Newtext"/>
        </w:rPr>
        <w:t xml:space="preserve">Recipients may also mark organizations providing only administrative and technical services as exempt. </w:t>
      </w:r>
      <w:r w:rsidRPr="006577C1">
        <w:rPr>
          <w:rStyle w:val="Newtext"/>
        </w:rPr>
        <w:t>In this case, there are no client-level data to report but the recipient must still submit the provider’s report using the instructions below.</w:t>
      </w:r>
    </w:p>
    <w:p w14:paraId="29246D3E" w14:textId="52CB4070" w:rsidR="00E870F9" w:rsidRDefault="00BA5FFF" w:rsidP="0081726A">
      <w:pPr>
        <w:rPr>
          <w:rStyle w:val="Newtext"/>
        </w:rPr>
      </w:pPr>
      <w:r w:rsidRPr="00870870">
        <w:rPr>
          <w:rStyle w:val="Newtext"/>
        </w:rPr>
        <w:t xml:space="preserve">When a recipient exempts a provider, the exempted provider’s RSR Provider Report must still be submitted. </w:t>
      </w:r>
      <w:r w:rsidR="001A0294" w:rsidRPr="00870870">
        <w:rPr>
          <w:rStyle w:val="Newtext"/>
        </w:rPr>
        <w:t xml:space="preserve">While the majority of the report may be left blank, </w:t>
      </w:r>
      <w:r w:rsidR="001A0294" w:rsidRPr="00870870">
        <w:rPr>
          <w:rStyle w:val="Newtext"/>
        </w:rPr>
        <w:lastRenderedPageBreak/>
        <w:t xml:space="preserve">recipients must still complete the Service Delivery Sites section of the Provider Report (see </w:t>
      </w:r>
      <w:hyperlink w:anchor="_Service_Delivery_Sites" w:history="1">
        <w:r w:rsidR="006577C1" w:rsidRPr="006577C1">
          <w:rPr>
            <w:rStyle w:val="Hyperlink"/>
            <w:shd w:val="clear" w:color="auto" w:fill="E3E4E5" w:themeFill="background2" w:themeFillTint="99"/>
          </w:rPr>
          <w:t>Service Delivery Sites</w:t>
        </w:r>
      </w:hyperlink>
      <w:r w:rsidR="006577C1">
        <w:rPr>
          <w:rStyle w:val="Newtext"/>
        </w:rPr>
        <w:t xml:space="preserve"> for further instructions</w:t>
      </w:r>
      <w:r w:rsidR="001A0294" w:rsidRPr="00870870">
        <w:rPr>
          <w:rStyle w:val="Newtext"/>
        </w:rPr>
        <w:t>)</w:t>
      </w:r>
      <w:r w:rsidR="0030192D" w:rsidRPr="00870870">
        <w:rPr>
          <w:rStyle w:val="Newtext"/>
        </w:rPr>
        <w:t xml:space="preserve"> and confirm that the information there is accurate and </w:t>
      </w:r>
      <w:r w:rsidR="00584D3A" w:rsidRPr="00584D3A">
        <w:rPr>
          <w:rStyle w:val="Newtext"/>
        </w:rPr>
        <w:t>up to date</w:t>
      </w:r>
      <w:r w:rsidR="0030192D" w:rsidRPr="00870870">
        <w:rPr>
          <w:rStyle w:val="Newtext"/>
        </w:rPr>
        <w:t>.</w:t>
      </w:r>
    </w:p>
    <w:p w14:paraId="10C4F379" w14:textId="4B08B08E" w:rsidR="00691039" w:rsidRPr="00870870" w:rsidRDefault="008847C7" w:rsidP="0081726A">
      <w:pPr>
        <w:rPr>
          <w:rStyle w:val="Newtext"/>
        </w:rPr>
      </w:pPr>
      <w:r>
        <w:rPr>
          <w:rStyle w:val="Newtext"/>
        </w:rPr>
        <w:t xml:space="preserve">Certain organizations may not be given an exemption. </w:t>
      </w:r>
      <w:r w:rsidR="00085C1C">
        <w:rPr>
          <w:rStyle w:val="Newtext"/>
        </w:rPr>
        <w:t>Recipients are not able to exempt themselves or another recipient-provider</w:t>
      </w:r>
      <w:r w:rsidR="006577C1">
        <w:rPr>
          <w:rStyle w:val="Newtext"/>
        </w:rPr>
        <w:t xml:space="preserve">. </w:t>
      </w:r>
      <w:r w:rsidR="00BE4B3A">
        <w:rPr>
          <w:rStyle w:val="Newtext"/>
        </w:rPr>
        <w:t>Additionally, providers that are both a subrecipient and a second-level provider may not be given an exemption.</w:t>
      </w:r>
    </w:p>
    <w:p w14:paraId="2C95660D" w14:textId="34572D6C" w:rsidR="008C1325" w:rsidRDefault="00163BF8" w:rsidP="0081726A">
      <w:r>
        <w:t>P</w:t>
      </w:r>
      <w:r w:rsidR="0081726A" w:rsidRPr="00573F20">
        <w:t xml:space="preserve">roviders that only provide laboratory services and no other services may be exempt from </w:t>
      </w:r>
      <w:r>
        <w:t>reporting</w:t>
      </w:r>
      <w:r w:rsidR="0081726A" w:rsidRPr="00573F20">
        <w:t>. However, HRSA HAB requires providers that offer laboratory services among other services to report laboratory service data under Outpatient/Ambulatory Health Services, even if a client only received the laboratory services and no other service.</w:t>
      </w:r>
    </w:p>
    <w:p w14:paraId="2EF219AA" w14:textId="6D8B877E" w:rsidR="001D63D4" w:rsidRDefault="00BE0CA1" w:rsidP="00BE0CA1">
      <w:pPr>
        <w:pStyle w:val="Question"/>
        <w:rPr>
          <w:bCs/>
        </w:rPr>
      </w:pPr>
      <w:r>
        <mc:AlternateContent>
          <mc:Choice Requires="wpg">
            <w:drawing>
              <wp:anchor distT="0" distB="0" distL="114300" distR="114300" simplePos="0" relativeHeight="251716096" behindDoc="0" locked="0" layoutInCell="1" allowOverlap="1" wp14:anchorId="60C95B16" wp14:editId="5D501C57">
                <wp:simplePos x="0" y="0"/>
                <wp:positionH relativeFrom="margin">
                  <wp:align>left</wp:align>
                </wp:positionH>
                <wp:positionV relativeFrom="paragraph">
                  <wp:posOffset>8255</wp:posOffset>
                </wp:positionV>
                <wp:extent cx="733425" cy="733425"/>
                <wp:effectExtent l="0" t="0" r="0" b="9525"/>
                <wp:wrapSquare wrapText="bothSides"/>
                <wp:docPr id="138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1381"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BCDC3E" id="Group 334" o:spid="_x0000_s1026" style="position:absolute;margin-left:0;margin-top:.65pt;width:57.75pt;height:57.75pt;z-index:251716096;mso-position-horizontal:left;mso-position-horizontal-relative:margin"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emTQoAAKouAAAOAAAAZHJzL2Uyb0RvYy54bWzcWtuO47gRfQ+QfxD0mGCnXbqrMT2LxWxm&#10;EGCTLLLKB6ht+YLYliO52zP79TlFimrSU5SEXSAP6YeWbR1Rh6cuZJX0/vsvp2Pw2nT9oT0/hfRu&#10;FQbNed1uDufdU/iv6tN3RRj01/q8qY/tuXkKvzZ9+P2HP/7h/e3y2ETtvj1umi7AIOf+8XZ5CvfX&#10;6+Xx4aFf75tT3b9rL80ZJ7dtd6qv+NrtHjZdfcPop+NDtFplD7e221y6dt30PX79UZ8MP6jxt9tm&#10;ff3Hdts31+D4FILbVf3v1P9n/v/w4X39uOvqy/6wHmjUv4HFqT6ccdNxqB/rax28dIdvhjod1l3b&#10;t9vru3V7emi328O6UXPAbGh1N5vPXftyUXPZPd52l1EmSHun028edv3318/d5ZfLz51mj48/tet/&#10;99Dl4XbZPdrn+ftOg4Pn29/aDexZv1xbNfEv2+7EQ2BKwRel79dR3+bLNVjjxzyOkygNgzVODZ+V&#10;/us9jMRX0arMwgBns1JbZr3/y3AtUTpcqT4xv/pR31QRHYix4eFJ/ZtY/e8T65d9fWmUDXoW4+cu&#10;OGxANC4oDM71CRL8E05Wn3fHJojjjGkzA0CNqL1WNDi3H/fANT90XXvbN/UGzIjx4G9dwF962GNW&#10;YogFRSyxjMwTUtWPl66/fm7aU8AfnsIO5JX96tef+qtW1UDYnH17PGw+HY5H9aXbPX88dsFrjWhK&#10;kvRTpAIIhnBgxzODzy1fpkfkX9QseWJaoOd28xWT7Fodkkgh+LBvu1/D4IZwfAr7/7zUXRMGx7+e&#10;IVRJScLxq74kaY47B5195tk+U5/XGOopvIaB/vjxqmP+5dIddnvcidSkz+0P8N/tQU2chdesBrLw&#10;ov+dO0XGnZiRcjq4U+p3p9/hN8kqVn4TpYmOMuM4KUusgrNQjjxGWP24ftFuw5Y1roJst4HT8E+7&#10;zRAMFUbYno7IoX/+LlgFlGVRQHxD8LVhiB4N+9NDUK2CW8D3vsNAEmuohKJgZPx2P0xlHIgh+yDX&#10;5O27JQakSeWxTArhNI5VJTIp5CebVBxLpHIDwuwSQERSWBmtkSjPclGp0sBYqUImRa7qSVFIrMgW&#10;nTEiLXJlpzyReZGtfAXlRRuSK30ak8jMVp4xMjNXe8qSUlSMbPkryjzMXP3TUnQvsuVnjMiMs5Ft&#10;yzQvRGaRbYEq8vm9a4EsKyXNIlt/xsjMXP0pzTKZmW2BKvI4f+RaIE9SkZmtP2NkZq7+lOayn0W2&#10;BarIEwGxa4E8F/0stvVnjMgsdvWnbBWLmsW2BSrkFDECYtcCeSH6GVL9W+5hjMzM1Z9yyCFl19i2&#10;QBV7IiB2LZDnop/Ftv6MEZnxymFHQJ7IzBLbAlXiiYDEtUCeiswSW3/GyMxc/SlPsSwJK1JiW6BK&#10;PBGQuBbIoa2wKCW2/oyRmbn6U0EezWwLVBBW9LPUtUCWi36W2vozRmSWuvpTGckRkNoWqFJPBGCb&#10;YfsGB7qgGW/vtQdhoWOMzMzVH8zkrJHaFqhSTwSkrgUSSkRmtv6MEZllrv6U5bJmmW2BKvNEQOZa&#10;AHpJzDJbf8bIzFz9KSV53cxsC1SZJwIy1wJRuRKZ2fozRmbm6k8JybGJcvDNN6rMEwG5a4G4FDXL&#10;bf0ZIzLLXf05YYhZI7ctUCGexNjMXQskkbg65bb+jJGZufpDMzlr5LYFqtwTAblrgQR5T4jN3Naf&#10;MSKzwtWfklKOTS6dx0ivCk8EFK4F0pWoWWHrzxiZmas/pdjgSGtAYVugKjwRgPrCzmc8TUGzwtaf&#10;MTIzV3/sz+TSpLAtUGHvLvpZ6VogQd4TmJW2/owRmZWu/pRFMrPStkCFHbLMzLVAQqJm3NAYPYMx&#10;MjNXf6wB8p62tC1QlZ4IKF0LeMrM0tbfW2fSyjUAFR5Ho5VtgwrXybLRyrVCVMqVHVf0o3AMEoWj&#10;lWsF7xpFK9sQoOeJBFq5puAlSHA4WtmWYJCHnmsKyuABUpii82VNF/Q84UB3dXERi/UKOYUxg2R6&#10;95VxisVbpHdXGntr47viuPCUoGQbg0Eeeq4tkEp89GxrVOQtkMk1R5nLxnVKZAbJ9O5rZK9x3SKZ&#10;fFUyRW5o0MrTW3AKZYXyELwPjlLeJhG3sMdgQ+fDFxx31bKfoG2PKYKuPVDJyHmP3JKZfDUz3RXN&#10;PgM7VbPfwPdls5eeWzeTr3Cmu8rZFx5O6ewPD/Tm7VWbMp953eKZfNUzHgE4A/qSi1M/O8kF7dWx&#10;gVrvdfsdndYv56Gpik9oX+Nhz0o1qy9tz89IKqwcaPpXqqWKIYDi1qoHDFdlcM691VkwsiqDkQ6X&#10;oDnLKbjqUs8Ozl05BVePdmbhnAUYjuhdQoZjUsGXzZQjhOFw7SWjs8cq+LKpsgcp+LKpck+E4ehn&#10;LCHDjQoFXzbVZJgqKv8lo3NJz6OjHF8EH6aaLpsqF788OgrXJaNzRargy6bKZSLDUeItGZ1rNwVf&#10;NlUuqBR82VS5ymE4KpQlZLj0UPBlU+V6gOHYyy8ZnTfpCr5sqrxzVvBlU1W7WcZj8VpER+0v9QXL&#10;pqt2fOqCpclpzE7YPS1RiMb8hP3MogtMhqKFKUrtG9QcooWTNlmKFqYpMnmK9JPD2SRLJlMRVilr&#10;0vrCYRniR8T3r090YYDXJ575GjxSrq+8epmPwe0pVE8S93jKj1qZfz+1r03VKsSVF7GUN2XQgtCB&#10;0/d9QxzPNjJCZnGR5rw5XtSI0fAwHE+FhhHNeXPUuHgQldDT0Hc2581xwHHXEgyj0aXNeXMccLif&#10;wmG3Mj2enkeEzuQkLhnGQ7qZxPF+mvmV0/eNuGMNXIztytR4EZd8jEMXbQqHXafCJWNcGT3MUetC&#10;3JvEeEluHiWb8+Z4hxszmTlvjgan55GC5zQ/rV+KeJ7EDQk3xc5hCoeXjNQ80mhav5iLSMx3Fjfs&#10;VObuGw+hOTePeNgOzOkS8zMJtseMziMO/bcpXeJsGC+Z1oX9RN0X1eTUeAl3XNn/0EWcwqWD38dj&#10;1jV+Yo7aX1QGwniRficHGc2cN8cBF2l/wVO+mfveZywzzvrY9g0of5vlIu5Ig4MZ2ZfjiDuKwE1n&#10;JBTqWqHpgOInHxhrRkYNQvdictLapQl7wimT6EmimTSJ0m4wl3YHbyF0MqduOWyuohn+yI2sRQTf&#10;nxpN9aeW4IYlPxp36sYHzHHIVVwK83gzawINa1uELt8kP+4lYzxCt34KF3ErhnHj9trwMkfNb+ma&#10;+u0qbcYxRz1ewr163BdL8BQ9PNJQMKxwU7AYGUXNYlqU++AylCbCkR8xgmaKjb8m4AvIiDtzjISf&#10;TVElfuQBXIbG6iRuCMpsZhHGIxM93szmBC9LKBy/Bjd534Ffrt/08iZBM998ZtMRDQrmWDyn7hsN&#10;r3HOjRdzBwr6zfGLh6p0br7xUF9mM/qZ8ebsYfjN2dfMd85fjH5vHnjvtTARb6dVs2bcV/N23Hr/&#10;znnZsrffyfyk/gbTOLD/q3cy1Qu/eCFaqTS8vM1vXNvf8dl+xfzDfwEAAP//AwBQSwMEFAAGAAgA&#10;AAAhAPmQzhvcAAAABgEAAA8AAABkcnMvZG93bnJldi54bWxMj0FrwkAQhe+F/odlCt7qJkpE0mxE&#10;xPYkhWqh9DZmxySYnQ3ZNYn/3s2pvc2bN7z3TbYZTSN66lxtWUE8j0AQF1bXXCr4Pr2/rkE4j6yx&#10;sUwK7uRgkz8/ZZhqO/AX9UdfihDCLkUFlfdtKqUrKjLo5rYlDt7FdgZ9kF0pdYdDCDeNXETRShqs&#10;OTRU2NKuouJ6vBkFHwMO22W87w/Xy+7+e0o+fw4xKTV7GbdvIDyN/u8YJvyADnlgOtsbaycaBeER&#10;H7ZLEJMZJwmI8zSs1iDzTP7Hzx8AAAD//wMAUEsBAi0AFAAGAAgAAAAhALaDOJL+AAAA4QEAABMA&#10;AAAAAAAAAAAAAAAAAAAAAFtDb250ZW50X1R5cGVzXS54bWxQSwECLQAUAAYACAAAACEAOP0h/9YA&#10;AACUAQAACwAAAAAAAAAAAAAAAAAvAQAAX3JlbHMvLnJlbHNQSwECLQAUAAYACAAAACEA5qjnpk0K&#10;AACqLgAADgAAAAAAAAAAAAAAAAAuAgAAZHJzL2Uyb0RvYy54bWxQSwECLQAUAAYACAAAACEA+ZDO&#10;G9wAAAAGAQAADwAAAAAAAAAAAAAAAACnDAAAZHJzL2Rvd25yZXYueG1sUEsFBgAAAAAEAAQA8wAA&#10;ALANA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FlwwAAAN0AAAAPAAAAZHJzL2Rvd25yZXYueG1sRE9Na8JA&#10;EL0X+h+WKXhrNlYokrpKsUgLHmpioHgbsmM2mJ0N2W0S/70rFHqbx/uc1WayrRio941jBfMkBUFc&#10;Od1wraA87p6XIHxA1tg6JgVX8rBZPz6sMNNu5JyGItQihrDPUIEJocuk9JUhiz5xHXHkzq63GCLs&#10;a6l7HGO4beVLmr5Kiw3HBoMdbQ1Vl+LXKvge29LndFh87rfFzpyY8fTxo9TsaXp/AxFoCv/iP/eX&#10;jvMXyzncv4knyPUNAAD//wMAUEsBAi0AFAAGAAgAAAAhANvh9svuAAAAhQEAABMAAAAAAAAAAAAA&#10;AAAAAAAAAFtDb250ZW50X1R5cGVzXS54bWxQSwECLQAUAAYACAAAACEAWvQsW78AAAAVAQAACwAA&#10;AAAAAAAAAAAAAAAfAQAAX3JlbHMvLnJlbHNQSwECLQAUAAYACAAAACEAkYshZcMAAADdAAAADwAA&#10;AAAAAAAAAAAAAAAHAgAAZHJzL2Rvd25yZXYueG1sUEsFBgAAAAADAAMAtwAAAPcCAA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T2wwAAAN0AAAAPAAAAZHJzL2Rvd25yZXYueG1sRE9Na8JA&#10;EL0L/odlBG+6UauE1FWktcWLB7XQ6zQ7ZkOysyG7atpf3xUEb/N4n7Ncd7YWV2p96VjBZJyAIM6d&#10;LrlQ8HX6GKUgfEDWWDsmBb/kYb3q95aYaXfjA12PoRAxhH2GCkwITSalzw1Z9GPXEEfu7FqLIcK2&#10;kLrFWwy3tZwmyUJaLDk2GGzozVBeHS9WgZ1vP9Pq+2fxEsz7ZF9RU/3lc6WGg27zCiJQF57ih3un&#10;4/xZOoX7N/EEufoHAAD//wMAUEsBAi0AFAAGAAgAAAAhANvh9svuAAAAhQEAABMAAAAAAAAAAAAA&#10;AAAAAAAAAFtDb250ZW50X1R5cGVzXS54bWxQSwECLQAUAAYACAAAACEAWvQsW78AAAAVAQAACwAA&#10;AAAAAAAAAAAAAAAfAQAAX3JlbHMvLnJlbHNQSwECLQAUAAYACAAAACEAR3mE9sMAAADdAAAADwAA&#10;AAAAAAAAAAAAAAAHAgAAZHJzL2Rvd25yZXYueG1sUEsFBgAAAAADAAMAtwAAAPcC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margin"/>
              </v:group>
            </w:pict>
          </mc:Fallback>
        </mc:AlternateContent>
      </w:r>
      <w:r>
        <w:t>Wha</w:t>
      </w:r>
      <w:r w:rsidR="001D63D4">
        <w:t>t</w:t>
      </w:r>
      <w:r w:rsidR="001D63D4" w:rsidRPr="00263D13">
        <w:t xml:space="preserve"> </w:t>
      </w:r>
      <w:r w:rsidR="001D63D4">
        <w:t>if</w:t>
      </w:r>
      <w:r w:rsidR="001D63D4" w:rsidRPr="00263D13">
        <w:t xml:space="preserve"> </w:t>
      </w:r>
      <w:r w:rsidR="001D63D4">
        <w:t>a</w:t>
      </w:r>
      <w:r w:rsidR="001D63D4" w:rsidRPr="00263D13">
        <w:t xml:space="preserve"> </w:t>
      </w:r>
      <w:r w:rsidR="001D63D4">
        <w:t>provider</w:t>
      </w:r>
      <w:r w:rsidR="001D63D4" w:rsidRPr="00263D13">
        <w:t xml:space="preserve"> that </w:t>
      </w:r>
      <w:r w:rsidR="001D63D4">
        <w:t>receives</w:t>
      </w:r>
      <w:r w:rsidR="001D63D4" w:rsidRPr="00263D13">
        <w:t xml:space="preserve"> </w:t>
      </w:r>
      <w:r w:rsidR="001D63D4">
        <w:t>funding</w:t>
      </w:r>
      <w:r w:rsidR="001D63D4" w:rsidRPr="00263D13">
        <w:t xml:space="preserve"> </w:t>
      </w:r>
      <w:r w:rsidR="001D63D4">
        <w:t>from</w:t>
      </w:r>
      <w:r w:rsidR="001D63D4" w:rsidRPr="00263D13">
        <w:t xml:space="preserve"> </w:t>
      </w:r>
      <w:r w:rsidR="001D63D4">
        <w:t>multiple</w:t>
      </w:r>
      <w:r w:rsidR="001D63D4" w:rsidRPr="00263D13">
        <w:t xml:space="preserve"> </w:t>
      </w:r>
      <w:r w:rsidR="001D63D4">
        <w:t>RWHAP</w:t>
      </w:r>
      <w:r w:rsidR="001D63D4" w:rsidRPr="00263D13">
        <w:t xml:space="preserve"> </w:t>
      </w:r>
      <w:r w:rsidR="001D63D4">
        <w:t>Parts</w:t>
      </w:r>
      <w:r w:rsidR="001D63D4" w:rsidRPr="00263D13">
        <w:t xml:space="preserve"> </w:t>
      </w:r>
      <w:r w:rsidR="001D63D4">
        <w:t>is</w:t>
      </w:r>
      <w:r w:rsidR="001D63D4" w:rsidRPr="00263D13">
        <w:t xml:space="preserve"> </w:t>
      </w:r>
      <w:r w:rsidR="001D63D4">
        <w:t>given</w:t>
      </w:r>
      <w:r w:rsidR="001D63D4" w:rsidRPr="00263D13">
        <w:t xml:space="preserve"> </w:t>
      </w:r>
      <w:r w:rsidR="001D63D4">
        <w:t>an</w:t>
      </w:r>
      <w:r w:rsidR="001D63D4" w:rsidRPr="00263D13">
        <w:t xml:space="preserve"> </w:t>
      </w:r>
      <w:r w:rsidR="001D63D4">
        <w:t>exemption</w:t>
      </w:r>
      <w:r w:rsidR="001D63D4" w:rsidRPr="006A4C3F">
        <w:t xml:space="preserve"> </w:t>
      </w:r>
      <w:r w:rsidR="001D63D4">
        <w:t>from</w:t>
      </w:r>
      <w:r w:rsidR="001D63D4" w:rsidRPr="00263D13">
        <w:t xml:space="preserve"> </w:t>
      </w:r>
      <w:r w:rsidR="001D63D4">
        <w:t>reporting</w:t>
      </w:r>
      <w:r w:rsidR="001D63D4" w:rsidRPr="00263D13">
        <w:t xml:space="preserve"> </w:t>
      </w:r>
      <w:r w:rsidR="001D63D4">
        <w:t>by</w:t>
      </w:r>
      <w:r w:rsidR="001D63D4" w:rsidRPr="00263D13">
        <w:t xml:space="preserve"> </w:t>
      </w:r>
      <w:r w:rsidR="001D63D4">
        <w:t>one</w:t>
      </w:r>
      <w:r w:rsidR="001D63D4" w:rsidRPr="00263D13">
        <w:t xml:space="preserve"> </w:t>
      </w:r>
      <w:r w:rsidR="001D63D4">
        <w:t>recipient</w:t>
      </w:r>
      <w:r w:rsidR="001D63D4" w:rsidRPr="00263D13">
        <w:t xml:space="preserve"> </w:t>
      </w:r>
      <w:r w:rsidR="001D63D4">
        <w:t>but</w:t>
      </w:r>
      <w:r w:rsidR="001D63D4" w:rsidRPr="00263D13">
        <w:t xml:space="preserve"> </w:t>
      </w:r>
      <w:r w:rsidR="001D63D4">
        <w:t>not</w:t>
      </w:r>
      <w:r w:rsidR="001D63D4" w:rsidRPr="00263D13">
        <w:t xml:space="preserve"> </w:t>
      </w:r>
      <w:r w:rsidR="001D63D4">
        <w:t>another?</w:t>
      </w:r>
    </w:p>
    <w:p w14:paraId="18CF6082" w14:textId="124D5405" w:rsidR="001D63D4" w:rsidRPr="00F616F2" w:rsidRDefault="001D63D4" w:rsidP="001D63D4">
      <w:pPr>
        <w:pStyle w:val="QAnswer"/>
      </w:pPr>
      <w:r>
        <w:t>Provider</w:t>
      </w:r>
      <w:r w:rsidRPr="00F616F2">
        <w:t xml:space="preserve">s must be exempted from reporting by </w:t>
      </w:r>
      <w:r w:rsidRPr="00263D13">
        <w:t>all their recipients</w:t>
      </w:r>
      <w:r w:rsidRPr="00F616F2">
        <w:t xml:space="preserve">. If your </w:t>
      </w:r>
      <w:r>
        <w:t>provider</w:t>
      </w:r>
      <w:r w:rsidRPr="00F616F2">
        <w:t xml:space="preserve"> </w:t>
      </w:r>
      <w:r>
        <w:t>is funded by other</w:t>
      </w:r>
      <w:r w:rsidRPr="00F616F2">
        <w:t xml:space="preserve"> recipients, you will need to coordinate with th</w:t>
      </w:r>
      <w:r>
        <w:t>ose other entities to ensure that all are in agreement regarding the exemption.</w:t>
      </w:r>
      <w:r w:rsidRPr="00F616F2">
        <w:t xml:space="preserve"> If one or more recipients do not agree to exempt the </w:t>
      </w:r>
      <w:r>
        <w:t>provider</w:t>
      </w:r>
      <w:r w:rsidRPr="00F616F2">
        <w:t xml:space="preserve">, </w:t>
      </w:r>
      <w:r>
        <w:t xml:space="preserve">then </w:t>
      </w:r>
      <w:r w:rsidRPr="00F616F2">
        <w:t xml:space="preserve">the </w:t>
      </w:r>
      <w:r>
        <w:t>provider</w:t>
      </w:r>
      <w:r w:rsidRPr="00F616F2">
        <w:t xml:space="preserve"> will still need to complete the RSR Provider Report.</w:t>
      </w:r>
    </w:p>
    <w:p w14:paraId="5E060E1D" w14:textId="51D4A9FF" w:rsidR="00A373D4" w:rsidRDefault="00C235BC" w:rsidP="00C235BC">
      <w:pPr>
        <w:pStyle w:val="Question"/>
      </w:pPr>
      <w:r>
        <mc:AlternateContent>
          <mc:Choice Requires="wpg">
            <w:drawing>
              <wp:anchor distT="0" distB="0" distL="114300" distR="114300" simplePos="0" relativeHeight="251720192" behindDoc="0" locked="0" layoutInCell="1" allowOverlap="1" wp14:anchorId="4368E25E" wp14:editId="6ECF8B4A">
                <wp:simplePos x="0" y="0"/>
                <wp:positionH relativeFrom="margin">
                  <wp:align>left</wp:align>
                </wp:positionH>
                <wp:positionV relativeFrom="paragraph">
                  <wp:posOffset>7620</wp:posOffset>
                </wp:positionV>
                <wp:extent cx="733425" cy="733425"/>
                <wp:effectExtent l="0" t="0" r="0" b="9525"/>
                <wp:wrapSquare wrapText="bothSides"/>
                <wp:docPr id="213240929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1473319055"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56"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A6FFBF5" id="Group 334" o:spid="_x0000_s1026" style="position:absolute;margin-left:0;margin-top:.6pt;width:57.75pt;height:57.75pt;z-index:251720192;mso-position-horizontal:left;mso-position-horizontal-relative:margin"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GTwoAALYuAAAOAAAAZHJzL2Uyb0RvYy54bWzcWl2Po8gVfY+U/4D8mGinuVCAaU3PajWb&#10;GUXaJKss+QG0jT8U2zjgbs/sr8+5VZS7ynML0K6Uh/RDY5tDcercj6p74f33X46H6LXp+n17elrQ&#10;u3gRNadVu96ftk+Lf1Wfvlsuov5Sn9b1oT01T4uvTb/4/sMf//D+en5sknbXHtZNF2GQU/94PT8t&#10;dpfL+fHhoV/tmmPdv2vPzQknN213rC/42m0f1l19xejHw0MSx/nDte3W565dNX2PX380Jxcf9Pib&#10;TbO6/GOz6ZtLdHhagNtF/+/0/2f+//Dhff247erzbr8aaNS/gcWx3p9w09tQP9aXOnrp9t8Mddyv&#10;urZvN5d3q/b40G42+1Wj54DZUHw3m89d+3LWc9k+Xrfnm0yQ9k6n3zzs6u+vn7vzL+efO8MeH39q&#10;V//uocvD9bx9dM/z960BR8/Xv7Vr2LN+ubR64l823ZGHwJSiL1rfrzd9my+XaIUfizRVSbaIVjg1&#10;fNb6r3YwEl9FcZkvIpzNS2OZ1e4vw7VE2XCl/sT86kdzU010IMaGhyf1b2L1v0+sX3b1udE26FmM&#10;n7tovwZRBf5UxszpVB8hxD/havVpe2iiNM2ZPPPABVba3ugandqPO+CaH7quve6aeg1+xHjMwrmA&#10;v/SwyqTQkAwcHMms2COC1Y/nrr98btpjxB+eFh3IayvWrz/1F6OthbBR+/awX3/aHw76S7d9/njo&#10;otcaMaVU9inRYQRzeLDDicGnli8zI/IvepY8MSPQc7v+ikl2rQlMJBJ82LXdr4voiqB8WvT/eam7&#10;ZhEd/nqCUCUpxVGsv6iswJ2jzj3z7J6pTysM9bS4LCLz8ePFRP7Ludtvd7gT6Umf2h/gxZu9njgL&#10;b1gNZOFL/2unQgwYp2Je2gHhVFnYqX6H96g41d6TZMpEnHWfjIXWgbrU7nyLtvpx9WKch+1rHQaZ&#10;bw3X4Z+264F9hRE2xwPy6Z+/i+KI8jyJiG8Ivi6MLOxPD1EVR9eI732HSSxGD6UoiW6M3+6HqZj7&#10;YSCG7KLCkHfvpizIkCpSmRSC6jZWpWRSsJMzP5WmEqnCgpgUICIprJLOSFTkhahUaWGs1FImRb7q&#10;armUWJErOmNEWuTLToWSeZGrfAXlRRuSL32WksjMVZ4xMjNfe8pVKSpGrvwV5QFmvv5ZKboXufIz&#10;RmTGOcm1ZVYsRWaJa4EqCfm9b4E8LyXNEld/xsjMfP0py3OZmWuBKgk4f+JboFCZyMzVnzEyM19/&#10;ygrZzxLXAlUSiIDUt0BRiH6WuvozRmSW+vpTHqeiZqlrgQo5RYyA1LdAsRT9DKn+LfcwRmbm608F&#10;5JCya+paoEoDEZD6FigK0c9SV3/GiMx45XAjoFAyM+VaoFKBCFC+BYpMZKZc/RkjM/P1pyLDsiSs&#10;SMq1QKUCEaB8CxTQVliUlKs/Y2Rmvv60pIBmrgUqCCv6WeZbIC9EP8tc/RkjMst8/alM5AjIXAtU&#10;WSACsM1wfYMDXdCMt9XGg7DQMUZm5usPZnLWyFwLVFkgAjLfAoqUyMzVnzEis9zXn/JC1ix3LVDl&#10;gQjIfQtAL4lZ7urPGJmZrz9lJK+buWuBKg9EQO5bICljkZmrP2NkZr7+pEiOTZSGb75R5YEIKHwL&#10;pKWoWeHqzxiRWeHrzwlDzBqFa4EK8STGZuFbQCXi6lS4+jNGZubrD83krFG4FqiKQAQUvgUU8p4Q&#10;m4WrP2NEZktff1KlHJtL1wLVMhABS98CWSxqtnT1Z4zMzNefMmxwpDVg6VqgWgYiAPWFm894moJm&#10;S1d/xsjMfP2xP5NLk6VrgQp7d9HPSt8CCnlPYFa6+jNGZFb6+lOeyMxK1wIVdsgyM98CikTNuK1x&#10;WwMYIzPz9ccaIO9pS9cCVRmIgNK3QKDMLF39g3Umxb4BaBlwNIpdG1S4TpaNYt8KSSlXdlzR34Rj&#10;kCgcxb4VgmsUxa4hQC8QCRT7puAlSHA4il1LMChAzzcF5fAAKUzR/3KmC3qBcKC7uniZivUKeYUx&#10;g2R695VxhsVbpHdXGgdr47vieBkoQck1BoMC9HxbIJWE6LnWqChYIJNvjrKQjeuVyAyS6d3XyEHj&#10;+kUyhapkSvzQoDjQW/AKZY0KELwPjlLeJhG3s2/Bhs5HKDjuquUwQdceYwR9e6CSkfMe+SUzhWpm&#10;uiuaQwb2quawge/L5iA9v26mUOFMd5VzKDy80jkcHujQu6s25SHz+sUzhapnuiufQ8nFq5+95IL2&#10;6q2BWu9MEx6d1i+noamKT2hi48FPrFvW57bn5yUVVg60/ivdUsUQQHFrNQCGqzK44N7qJBhZlcFI&#10;h3PQnOU0XHepJwfnrpyG68c8k3DOAgxH9M4hwzGp4fNmyhHCcLj2nNHZYzV83lTZgzR83lS5J8Jw&#10;9DPmkOFGhYbPm6oaporKf87oXNLz6CjHZ8GHqWbzpsrFL4+OwnXO6FyRavi8qXKZyHCUeHNG59pN&#10;w+dNlQsqDZ83Va5yGI4KZQ4ZLj00fN5UuR5gOPbyc0bnTbqGz5sq75w1fN5U9W6W8Vi8ZtHR+0tz&#10;wbzp6h2fvmBucrplJ+ye5ihEt/yE/cysC2yGopkpSu8b9BySmZO2WYpmpimyeYrMk8PJJEs2UxFW&#10;KWfS5sJhGeIHxfevUnSLCK9SPPM1eLBcX3j1sh+j69NCP0nc4Yk/amX+/di+NlWrERdexDLelEEL&#10;QgfO3PcNcTi5yASZxUfa8/Z41iMmwyNxPBUaRrTn7dHg0kFUQk/D3Nmet8cBx11LMExuLm3P2+OA&#10;w/00DruV8fHMPBJ0JkdxahgP6WYUx/tp5leO3zfhjjVwKbYrY+MlXPIxDl20MRx2nRqnbnFl9bBH&#10;owtxbxLjqcI+Srbn7fEOd8tk9rw9WpyZRwae4/yMfhnieRQ3JNwMO4cxHF440vPIknH9Ui4iMd9J&#10;3LBTmbpvOoTm1DzSYTswpUvKzyTYHhM633Dov43pkubDeGpcF/YTfV9Uk2PjKe64sv+hiziGywa/&#10;T29Z1/qJPRp/0RkI4yXmzRxkNHveHgdcYvwFT/km7nufsew4q0PbN6D8bZZLuCMNDnbkUI4j7igC&#10;N56RUKgbhcYDip98YKwJGQ0I3YvRSRuXJuwJx0xiJolm0ijKuMFU2h28Ba9ZjQ42bK6SCf7IjaxF&#10;At8fm4DuT83BDUt+ctupWx+wxyFXcSnM402sCTSsbQm6fKP8uJeM8Qjd+jFcwq0Yxt2215aXPRp+&#10;c9fUb1dpO449mvEU9+pxXyzBY/TwSEPDsMKNwVJkFD2LcVHug8tSGglHfsQImhk2/oZAKCAT7swx&#10;En42RpX4kQdwORqro7ghKPOJRRiPTMx4E5sTvCyhcfwy3Oh9B36FedMrmATtfIuJTUcyKFhg8Ry7&#10;bzK80jk1XsodKOg3xS8dqtKp+aZDfZlP6GfHm7KH5TdlXzvfKX+x+r154L3XwkS8ndbNmtu+mrfj&#10;zvt33iuXvftm5if9N5jGg/1fvZmpX/7Fy9FapeFFbn772v2Oz+7r5h/+CwAA//8DAFBLAwQUAAYA&#10;CAAAACEAKBGh2NwAAAAGAQAADwAAAGRycy9kb3ducmV2LnhtbEyPQWvCQBCF74X+h2UKvdVNLLEl&#10;zUZE2p5EUAultzE7JsHsbMiuSfz3bk72Nm/e8N432XI0jeipc7VlBfEsAkFcWF1zqeDn8PXyDsJ5&#10;ZI2NZVJwJQfL/PEhw1TbgXfU730pQgi7FBVU3replK6oyKCb2ZY4eCfbGfRBdqXUHQ4h3DRyHkUL&#10;abDm0FBhS+uKivP+YhR8DzisXuPPfnM+ra9/h2T7u4lJqeencfUBwtPo78cw4Qd0yAPT0V5YO9Eo&#10;CI/4sJ2DmMw4SUAcp2HxBjLP5H/8/AYAAP//AwBQSwECLQAUAAYACAAAACEAtoM4kv4AAADhAQAA&#10;EwAAAAAAAAAAAAAAAAAAAAAAW0NvbnRlbnRfVHlwZXNdLnhtbFBLAQItABQABgAIAAAAIQA4/SH/&#10;1gAAAJQBAAALAAAAAAAAAAAAAAAAAC8BAABfcmVscy8ucmVsc1BLAQItABQABgAIAAAAIQDW8a/G&#10;TwoAALYuAAAOAAAAAAAAAAAAAAAAAC4CAABkcnMvZTJvRG9jLnhtbFBLAQItABQABgAIAAAAIQAo&#10;EaHY3AAAAAYBAAAPAAAAAAAAAAAAAAAAAKkMAABkcnMvZG93bnJldi54bWxQSwUGAAAAAAQABADz&#10;AAAAsg0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AMyAAAAOMAAAAPAAAAZHJzL2Rvd25yZXYueG1sRE9fa8Iw&#10;EH8f+B3CCXubqXY6V40yHLKBD84qDN+O5myKzaU0me2+/TIY7PF+/2+57m0tbtT6yrGC8SgBQVw4&#10;XXGp4HTcPsxB+ICssXZMCr7Jw3o1uFtipl3HB7rloRQxhH2GCkwITSalLwxZ9CPXEEfu4lqLIZ5t&#10;KXWLXQy3tZwkyUxarDg2GGxoY6i45l9Wwb6rT/5AH+nbbpNvzZkZz6+fSt0P+5cFiEB9+Bf/ud91&#10;nP/4lKbj52Q6hd+fIgBy9QMAAP//AwBQSwECLQAUAAYACAAAACEA2+H2y+4AAACFAQAAEwAAAAAA&#10;AAAAAAAAAAAAAAAAW0NvbnRlbnRfVHlwZXNdLnhtbFBLAQItABQABgAIAAAAIQBa9CxbvwAAABUB&#10;AAALAAAAAAAAAAAAAAAAAB8BAABfcmVscy8ucmVsc1BLAQItABQABgAIAAAAIQC7BSAMyAAAAOMA&#10;AAAPAAAAAAAAAAAAAAAAAAcCAABkcnMvZG93bnJldi54bWxQSwUGAAAAAAMAAwC3AAAA/AIA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viyAAAAOMAAAAPAAAAZHJzL2Rvd25yZXYueG1sRE/NTsJA&#10;EL6T+A6bMfEG2wotWFiIETVePAgkXMfu0G3anW26C1Sf3jUx8Tjf/6w2g23FhXpfO1aQThIQxKXT&#10;NVcKDvuX8QKED8gaW8ek4Is8bNY3oxUW2l35gy67UIkYwr5ABSaErpDSl4Ys+onriCN3cr3FEM++&#10;krrHawy3rbxPklxarDk2GOzoyVDZ7M5Wgc2eXxfN8TOfBbNN3xvqmu8yU+rudnhcggg0hH/xn/tN&#10;x/mz+XSaPiRZDr8/RQDk+gcAAP//AwBQSwECLQAUAAYACAAAACEA2+H2y+4AAACFAQAAEwAAAAAA&#10;AAAAAAAAAAAAAAAAW0NvbnRlbnRfVHlwZXNdLnhtbFBLAQItABQABgAIAAAAIQBa9CxbvwAAABUB&#10;AAALAAAAAAAAAAAAAAAAAB8BAABfcmVscy8ucmVsc1BLAQItABQABgAIAAAAIQC4GUviyAAAAOMA&#10;AAAPAAAAAAAAAAAAAAAAAAcCAABkcnMvZG93bnJldi54bWxQSwUGAAAAAAMAAwC3AAAA/AI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margin"/>
              </v:group>
            </w:pict>
          </mc:Fallback>
        </mc:AlternateContent>
      </w:r>
      <w:r w:rsidR="00A373D4">
        <w:t xml:space="preserve">I have a </w:t>
      </w:r>
      <w:r w:rsidR="00CD634B">
        <w:t>provider</w:t>
      </w:r>
      <w:r w:rsidR="00A373D4">
        <w:t xml:space="preserve"> that has been exempted by all recipients that fund the agency. Why is there a report in “Not Started” status for the </w:t>
      </w:r>
      <w:r w:rsidR="00CD634B">
        <w:t>provider</w:t>
      </w:r>
      <w:r w:rsidR="00A373D4">
        <w:t>?</w:t>
      </w:r>
    </w:p>
    <w:p w14:paraId="21552041" w14:textId="77777777" w:rsidR="00A373D4" w:rsidRDefault="00C235BC" w:rsidP="00C235BC">
      <w:pPr>
        <w:pStyle w:val="QAnswer"/>
        <w:rPr>
          <w:rStyle w:val="Newtext"/>
        </w:rPr>
      </w:pPr>
      <w:r w:rsidRPr="00870870">
        <w:rPr>
          <w:rStyle w:val="Newtext"/>
        </w:rPr>
        <w:t xml:space="preserve">If a </w:t>
      </w:r>
      <w:r w:rsidR="00CD634B" w:rsidRPr="00870870">
        <w:rPr>
          <w:rStyle w:val="Newtext"/>
        </w:rPr>
        <w:t>provider</w:t>
      </w:r>
      <w:r w:rsidRPr="00870870">
        <w:rPr>
          <w:rStyle w:val="Newtext"/>
        </w:rPr>
        <w:t xml:space="preserve"> has been exempted by all recipients, </w:t>
      </w:r>
      <w:r w:rsidR="00B220AF" w:rsidRPr="00870870">
        <w:rPr>
          <w:rStyle w:val="Newtext"/>
        </w:rPr>
        <w:t>there will still be an exempt Provider Report that must be submitted</w:t>
      </w:r>
      <w:r w:rsidR="00ED5065" w:rsidRPr="00870870">
        <w:rPr>
          <w:rStyle w:val="Newtext"/>
        </w:rPr>
        <w:t xml:space="preserve"> and accepted by all recipients. While the majority of the report may be left blank, the Service Delivery Sites section of the report should still be reviewed and updated.</w:t>
      </w:r>
    </w:p>
    <w:p w14:paraId="08E5A3C1" w14:textId="265F147A" w:rsidR="00ED5065" w:rsidRDefault="00ED5065" w:rsidP="00ED5065">
      <w:pPr>
        <w:pStyle w:val="Question"/>
        <w:rPr>
          <w:bCs/>
        </w:rPr>
      </w:pPr>
      <w:r>
        <mc:AlternateContent>
          <mc:Choice Requires="wpg">
            <w:drawing>
              <wp:anchor distT="0" distB="0" distL="114300" distR="114300" simplePos="0" relativeHeight="251725312" behindDoc="0" locked="0" layoutInCell="1" allowOverlap="1" wp14:anchorId="47978683" wp14:editId="1B103306">
                <wp:simplePos x="0" y="0"/>
                <wp:positionH relativeFrom="margin">
                  <wp:align>left</wp:align>
                </wp:positionH>
                <wp:positionV relativeFrom="paragraph">
                  <wp:posOffset>9525</wp:posOffset>
                </wp:positionV>
                <wp:extent cx="733425" cy="733425"/>
                <wp:effectExtent l="0" t="0" r="0" b="9525"/>
                <wp:wrapSquare wrapText="bothSides"/>
                <wp:docPr id="138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1387"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8F5FA" id="Group 334" o:spid="_x0000_s1026" style="position:absolute;margin-left:0;margin-top:.75pt;width:57.75pt;height:57.75pt;z-index:251725312;mso-position-horizontal:left;mso-position-horizontal-relative:margin"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BoTgoAAKouAAAOAAAAZHJzL2Uyb0RvYy54bWzcWtuO47gRfQ+QfxD0mGCnXbqrMT2LxWxm&#10;EGCTLLLKB6ht+YLYliO52zP79TlFimrSU5SEXSAP6YeWbR1Rh6cuZJX0/vsvp2Pw2nT9oT0/hfRu&#10;FQbNed1uDufdU/iv6tN3RRj01/q8qY/tuXkKvzZ9+P2HP/7h/e3y2ETtvj1umi7AIOf+8XZ5CvfX&#10;6+Xx4aFf75tT3b9rL80ZJ7dtd6qv+NrtHjZdfcPop+NDtFplD7e221y6dt30PX79UZ8MP6jxt9tm&#10;ff3Hdts31+D4FILbVf3v1P9n/v/w4X39uOvqy/6wHmjUv4HFqT6ccdNxqB/rax28dIdvhjod1l3b&#10;t9vru3V7emi328O6UXPAbGh1N5vPXftyUXPZPd52l1EmSHun028edv3318/d5ZfLz51mj48/tet/&#10;99Dl4XbZPdrn+ftOg4Pn29/aDexZv1xbNfEv2+7EQ2BKwRel79dR3+bLNVjjxzyOkygNgzVODZ+V&#10;/us9jMRX0arMwgBns1JbZr3/y3AtUTpcqT4xv/pR31QRHYix4eFJ/ZtY/e8T65d9fWmUDXoW4+cu&#10;OGxANC7yMDjXJ0jwTzhZfd4dmyCOM6bNDAA1ovZa0eDcftwD1/zQde1t39QbMCPGg791AX/pYY9Z&#10;iSEWFLHEMjJPSFU/Xrr++rlpTwF/eAo7kFf2q19/6q9aVQNhc/bt8bD5dDge1Zdu9/zx2AWvNaIp&#10;SdJPkQogGMKBHc8MPrd8mR6Rf1Gz5IlpgZ7bzVdMsmt1SCKF4MO+7X4NgxvC8Sns//NSd00YHP96&#10;hlAlJQnHr/qSpDnuHHT2mWf7TH1eY6in8BoG+uPHq475l0t32O1xJ1KTPrc/wH+3BzVxFl6zGsjC&#10;i/537oQ8qd2JGSmngzulfnf6HX6TrGLlN1Ga6CgzjpOyxCo4C+XIY4TVj+sX7TZsWeMqyHYbOA3/&#10;tNsM7CuMsD0dkUP//F2wCijLooD4huBrw8jA/vQQVKvgFvC97zCRwaihEoqCkfHb/TAVfT8MxJB9&#10;kGvy9t0SA9Kk8lgmhXAax6oSmRTykzW/JI4lUsgN40AMEUnB4tZIlGe5qFRpYKxUIZMiV/WkKCRW&#10;ZIvOGJEWubJTnsi8yFa+gvKiDcmVPo1JZGYrzxiZmas9ZUkpKka2/BVlHmau/mkpuhfZ8jNGZMbZ&#10;yLZlmhcis8i2QBX5/N61QJaVkmaRrT9jZGau/pRmmczMtkAVeZw/ci2QJ6nIzNafMTIzV39Kc9nP&#10;ItsCVeSJgNi1QJ6Lfhbb+jNGZBa7+lO2ikXNYtsCFXKKGAGxa4G8EP0Mqf4tZTBGZubqTznkkLJr&#10;bFugij0RELsWyHPRz2Jbf8aIzHjlsCMgT2RmiW2BKvFEQOJaIE9FZomtP2NkZq7+lKdYloQVKbEt&#10;UCWeCEhcC+TQVliUElt/xsjMXP2pII9mtgUqCCv6WepaIMtFP0tt/RkjMktd/amM5AhIbQtUqScC&#10;sM2wfYMDXdCMt/fjoskYmZmrP5jJWSO1LVClnghIXQsklIjMbP0ZIzLLXP0py2XNMtsCVeaJgMy1&#10;APSSmGW2/oyRmbn6U0ryupnZFqgyTwRkrgWiciUys/VnjMzM1Z8SkmMT5eCbb1SZJwJy1wJxKWqW&#10;2/ozRmSWu/pzwhCzRm5boEI8ibGZuxZIInF1ym39GSMzc/WHZnLWyG0LVLknAnLXAgnynhCbua0/&#10;Y0Rmhas/JaUcm4VtgarwREDhWiBdiZoVtv6MkZm5+lOKDY60BhS2BarCEwGoL+x8xtMUNOMGwZjP&#10;GCMzc/XH/kwuTQrbAhX27qKfla4FEuQ9gVlp688YkVnp6k9ZJDMrbQtU2CHLzFwLJCRqxg2NN82A&#10;kZm5+mMNkPe0pW2BqvREQOlawFNmlrb+3jqTVq4BqPA4Gq1sG1S4TpaNVq4VolKu7LiiH4VjkCgc&#10;rVwreNcoWtmGAD1PJNDKNQUvQYLD0cq2BIM89FxTUAYPkMIUnS9ruqDnCQe6q4uLWKxXyCmMGSTT&#10;u6+MUyzeIr270thbG98Vx4WnBCXbGAzy0HNtgVTio2dboyJvgUyuOcpcNq5TIjNIpndfI3uN6xbJ&#10;5KuSKXJDg1ae3oJTKCuUh+B9cJTyNom4hT0GGzofvuC4q5b9BG17TBF07YFKRs575JbM5KuZ6a5o&#10;9hnYqZr9Br4vm7303LqZfIUz3VXOvvBwSmd/eKA3P1ht6Ez6zOsWz+SrnvEIwBnQl1yc+tlJLmiv&#10;jg3Ueq/b7+i0fjkPTVV8QvsaD3tWqll9aXt+RlJh5UDTv1ItVQwBFLdWPWC4KoNz7q3OgpFVGYx0&#10;uATNWU7BVZd6dnDuyim4erQzC+cswHBE7xIyHJMKvmymHCEMh2svGZ09VsGXTZU9SMGXTZV7IgxH&#10;P2MJGW5UKPiyqSbDVFH5LxmdS3oeHeX4Ivgw1XTZVLn45dFRuC4ZnStSBV82VS4TGY4Sb8noXLsp&#10;+LKpckGl4MumylUOw1GhLCHDpYeCL5sq1wMMx15+yei8SVfwZVPlnbOCL5uq2s0yHovXIjpqf6kv&#10;WDZdteNTFyxNTmN2wu5piUI05ifsZxZdYDIULUxRat+g5hAtnLTJUrQwTZHJU6SfHM4mWTKZirBK&#10;WZPWFw7LED8ivn99ogsDvD7xzNfgkXJ95dXLfAxuT6F6krjHU37Uyvz7qX1tqlYhrryIpbwpgxaE&#10;Dpy+7xvieLaRETKLizTnzfGiRoyGh+F4KjSMaM6bo8bFg6iEnoa+szlvjgOOu5ZgGI0ubc6b44DD&#10;/RQOu5Xp8fQ8InQmJ3HJMB7SzSSO99PMr5y+b8Qda+BibFemxou45GMcumhTOOw6FS4Z48roYY5a&#10;F+LeJMZLcvMo2Zw3xzvcmMnMeXM0OD2PFDyn+Wn9UsTzJG5IuCl2DlM4vGSk5pFG0/rFXERivrO4&#10;Yacyd994CM25ecTDdmBOl5ifSbA9ZnQecei/TekSZ8N4ybQu7Cfqvqgmp8ZLuOPK/ocu4hQuHfw+&#10;HrOu8RNz1P6iMhDGi/Q7Ocho5rw5DrhI+wue8s3c9z5jmXHWx7ZvQPnbLBdxRxoczMi+HEfcUQRu&#10;OiOhUNcKTQcUP/nAWDMyahC6F5OT1i5N2BNOmURPEs2kSZR2g7m0O3gLoZM5dcthcxXN8EduZC0i&#10;+P7UaKo/tQQ3LPnRuFM3PmCOQ67iUpjHm1kTaFjbInT5JvlxLxnjEbr1U7iIWzGMG7fXhpc5an5L&#10;19RvV2kzjjnq8RLu1eO+WIKn6OGRhoJhhZuCxcgoahbTotwHl6E0EY78iBE0U2z8NQFfQEbcmWMk&#10;/GyKKvEjD+AyNFYncUNQZjOLMB6Z6PFmNid4WULh+DW4yfsO/HL9ppc3CZr55jObjmhQMMfiOXXf&#10;aHiNc268mDtQ0G+OXzxUpXPzjYf6MpvRz4w3Zw/Db86+Zr5z/mL0e/PAe6+FiXg7rZo1476at+PW&#10;+3fOy5a9/U7mJ/U3mMaB/V+9k6le+MUL0Uql4eVtfuPa/o7P9ivmH/4LAAD//wMAUEsDBBQABgAI&#10;AAAAIQD6yMrD2wAAAAYBAAAPAAAAZHJzL2Rvd25yZXYueG1sTI9BS8NAEIXvgv9hGcGb3USJlphN&#10;KUU9FcFWkN6myTQJzc6G7DZJ/72Tk97ezBvefC9bTbZVA/W+cWwgXkSgiAtXNlwZ+N6/PyxB+YBc&#10;YuuYDFzJwyq/vckwLd3IXzTsQqUkhH2KBuoQulRrX9Rk0S9cRyzeyfUWg4x9pcseRwm3rX6Momdt&#10;sWH5UGNHm5qK8+5iDXyMOK6f4rdhez5trod98vmzjcmY+7tp/Qoq0BT+jmHGF3TIhenoLlx61RqQ&#10;IkG2CajZjBMRx1m8RKDzTP/Hz38BAAD//wMAUEsBAi0AFAAGAAgAAAAhALaDOJL+AAAA4QEAABMA&#10;AAAAAAAAAAAAAAAAAAAAAFtDb250ZW50X1R5cGVzXS54bWxQSwECLQAUAAYACAAAACEAOP0h/9YA&#10;AACUAQAACwAAAAAAAAAAAAAAAAAvAQAAX3JlbHMvLnJlbHNQSwECLQAUAAYACAAAACEA8i1QaE4K&#10;AACqLgAADgAAAAAAAAAAAAAAAAAuAgAAZHJzL2Uyb0RvYy54bWxQSwECLQAUAAYACAAAACEA+sjK&#10;w9sAAAAGAQAADwAAAAAAAAAAAAAAAACoDAAAZHJzL2Rvd25yZXYueG1sUEsFBgAAAAAEAAQA8wAA&#10;ALANA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yKwgAAAN0AAAAPAAAAZHJzL2Rvd25yZXYueG1sRE9Ni8Iw&#10;EL0v+B/CCN7WVIVdqUYRRVzYw65VEG9DMzbFZlKaaLv/fiMI3ubxPme+7Gwl7tT40rGC0TABQZw7&#10;XXKh4HjYvk9B+ICssXJMCv7Iw3LRe5tjql3Le7pnoRAxhH2KCkwIdSqlzw1Z9ENXE0fu4hqLIcKm&#10;kLrBNobbSo6T5ENaLDk2GKxpbSi/Zjer4Ketjn5Pv5Pd9zrbmjMznjcnpQb9bjUDEagLL/HT/aXj&#10;/Mn0Ex7fxBPk4h8AAP//AwBQSwECLQAUAAYACAAAACEA2+H2y+4AAACFAQAAEwAAAAAAAAAAAAAA&#10;AAAAAAAAW0NvbnRlbnRfVHlwZXNdLnhtbFBLAQItABQABgAIAAAAIQBa9CxbvwAAABUBAAALAAAA&#10;AAAAAAAAAAAAAB8BAABfcmVscy8ucmVsc1BLAQItABQABgAIAAAAIQBxLhyKwgAAAN0AAAAPAAAA&#10;AAAAAAAAAAAAAAcCAABkcnMvZG93bnJldi54bWxQSwUGAAAAAAMAAwC3AAAA9gIA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McxgAAAN0AAAAPAAAAZHJzL2Rvd25yZXYueG1sRI9Bb8Iw&#10;DIXvk/gPkSftNlLGQFUhIDTYtMsOwKRdTeM1VRunagJ0+/XzYRI3W+/5vc/L9eBbdaE+1oENTMYZ&#10;KOIy2JorA5/H18ccVEzIFtvAZOCHIqxXo7slFjZceU+XQ6qUhHAs0IBLqSu0jqUjj3EcOmLRvkPv&#10;McnaV9r2eJVw3+qnLJtrjzVLg8OOXhyVzeHsDfjZ7i1vvk7z5+S2k4+Guua3nBnzcD9sFqASDelm&#10;/r9+t4I/zQVXvpER9OoPAAD//wMAUEsBAi0AFAAGAAgAAAAhANvh9svuAAAAhQEAABMAAAAAAAAA&#10;AAAAAAAAAAAAAFtDb250ZW50X1R5cGVzXS54bWxQSwECLQAUAAYACAAAACEAWvQsW78AAAAVAQAA&#10;CwAAAAAAAAAAAAAAAAAfAQAAX3JlbHMvLnJlbHNQSwECLQAUAAYACAAAACEAJpGzHMYAAADdAAAA&#10;DwAAAAAAAAAAAAAAAAAHAgAAZHJzL2Rvd25yZXYueG1sUEsFBgAAAAADAAMAtwAAAPoC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margin"/>
              </v:group>
            </w:pict>
          </mc:Fallback>
        </mc:AlternateContent>
      </w:r>
      <w:r>
        <w:t>A provider is</w:t>
      </w:r>
      <w:r w:rsidRPr="00724F8F">
        <w:t xml:space="preserve"> </w:t>
      </w:r>
      <w:r>
        <w:t>funded</w:t>
      </w:r>
      <w:r w:rsidRPr="00724F8F">
        <w:t xml:space="preserve"> </w:t>
      </w:r>
      <w:r>
        <w:t>for</w:t>
      </w:r>
      <w:r w:rsidRPr="00724F8F">
        <w:t xml:space="preserve"> </w:t>
      </w:r>
      <w:r>
        <w:t>Outpatient/Ambulatory</w:t>
      </w:r>
      <w:r w:rsidRPr="00724F8F">
        <w:t xml:space="preserve"> </w:t>
      </w:r>
      <w:r>
        <w:t>Health</w:t>
      </w:r>
      <w:r w:rsidRPr="00724F8F">
        <w:t xml:space="preserve"> </w:t>
      </w:r>
      <w:r>
        <w:t>Services</w:t>
      </w:r>
      <w:r w:rsidRPr="00724F8F">
        <w:t xml:space="preserve"> </w:t>
      </w:r>
      <w:r>
        <w:t>and</w:t>
      </w:r>
      <w:r w:rsidRPr="00724F8F">
        <w:t xml:space="preserve"> </w:t>
      </w:r>
      <w:r>
        <w:t>provides</w:t>
      </w:r>
      <w:r w:rsidRPr="00724F8F">
        <w:t xml:space="preserve"> </w:t>
      </w:r>
      <w:r>
        <w:t>laboratory</w:t>
      </w:r>
      <w:r w:rsidRPr="00724F8F">
        <w:t xml:space="preserve"> </w:t>
      </w:r>
      <w:r>
        <w:t>services.</w:t>
      </w:r>
      <w:r w:rsidRPr="00724F8F">
        <w:t xml:space="preserve"> </w:t>
      </w:r>
      <w:r>
        <w:t>Are</w:t>
      </w:r>
      <w:r w:rsidRPr="00724F8F">
        <w:t xml:space="preserve"> </w:t>
      </w:r>
      <w:r>
        <w:t>they</w:t>
      </w:r>
      <w:r w:rsidRPr="00724F8F">
        <w:t xml:space="preserve"> </w:t>
      </w:r>
      <w:r>
        <w:t>exempt</w:t>
      </w:r>
      <w:r w:rsidRPr="00724F8F">
        <w:t xml:space="preserve"> </w:t>
      </w:r>
      <w:r>
        <w:t>from</w:t>
      </w:r>
      <w:r w:rsidRPr="00724F8F">
        <w:t xml:space="preserve"> </w:t>
      </w:r>
      <w:r>
        <w:t>reporting</w:t>
      </w:r>
      <w:r w:rsidRPr="00724F8F">
        <w:t xml:space="preserve"> </w:t>
      </w:r>
      <w:r>
        <w:t>the</w:t>
      </w:r>
      <w:r w:rsidRPr="00724F8F">
        <w:t xml:space="preserve"> </w:t>
      </w:r>
      <w:r>
        <w:t>laboratory</w:t>
      </w:r>
      <w:r w:rsidRPr="00724F8F">
        <w:t xml:space="preserve"> </w:t>
      </w:r>
      <w:r>
        <w:t>services?</w:t>
      </w:r>
    </w:p>
    <w:p w14:paraId="6CC7C9D9" w14:textId="4D5E43AD" w:rsidR="00ED5065" w:rsidRPr="00242BE7" w:rsidRDefault="00ED5065" w:rsidP="00ED5065">
      <w:pPr>
        <w:pStyle w:val="QAnswer"/>
      </w:pPr>
      <w:r>
        <w:t>Laboratory services are considered an activity of the Outpatient</w:t>
      </w:r>
      <w:r w:rsidR="00437B80">
        <w:t xml:space="preserve"> </w:t>
      </w:r>
      <w:r>
        <w:t xml:space="preserve">/Ambulatory Health Services category. Therefore, the </w:t>
      </w:r>
      <w:r w:rsidR="002F52F1">
        <w:t>agency</w:t>
      </w:r>
      <w:r>
        <w:t xml:space="preserve"> would report laboratory services data under Outpatient/Ambulatory Health Services, even if a client only received the laboratory services, and no other Outpatient/Ambulatory Health Services activity was included.</w:t>
      </w:r>
    </w:p>
    <w:p w14:paraId="359BE4FB" w14:textId="495C95E4" w:rsidR="00782876" w:rsidRPr="00870870" w:rsidRDefault="00782876" w:rsidP="00870870">
      <w:pPr>
        <w:pStyle w:val="QAnswer"/>
        <w:rPr>
          <w:rStyle w:val="Newtext"/>
        </w:rPr>
        <w:sectPr w:rsidR="00782876" w:rsidRPr="00870870" w:rsidSect="000F4CB9">
          <w:pgSz w:w="12240" w:h="15840"/>
          <w:pgMar w:top="1440" w:right="1080" w:bottom="1440" w:left="1080" w:header="616" w:footer="607" w:gutter="0"/>
          <w:cols w:space="720"/>
        </w:sectPr>
      </w:pPr>
    </w:p>
    <w:p w14:paraId="6DC02EB6" w14:textId="756E2D0E" w:rsidR="00825B11" w:rsidRPr="00BB4DB7" w:rsidRDefault="00825B11" w:rsidP="00870870">
      <w:pPr>
        <w:pStyle w:val="Heading3"/>
      </w:pPr>
      <w:r w:rsidRPr="00BB4DB7">
        <w:lastRenderedPageBreak/>
        <w:t>Validat</w:t>
      </w:r>
      <w:r w:rsidR="00344576">
        <w:t>ing</w:t>
      </w:r>
      <w:r w:rsidRPr="00BB4DB7">
        <w:t xml:space="preserve"> </w:t>
      </w:r>
      <w:r w:rsidR="00D55929">
        <w:t>the Recipient Report</w:t>
      </w:r>
    </w:p>
    <w:p w14:paraId="00CCE8C4" w14:textId="25CDC012" w:rsidR="00825B11" w:rsidRPr="00870870" w:rsidRDefault="00825B11" w:rsidP="00825B11">
      <w:pPr>
        <w:rPr>
          <w:rStyle w:val="Newtext"/>
        </w:rPr>
      </w:pPr>
      <w:r w:rsidRPr="00870870">
        <w:rPr>
          <w:rStyle w:val="Newtext"/>
        </w:rPr>
        <w:t xml:space="preserve">Once </w:t>
      </w:r>
      <w:r w:rsidR="004417A7" w:rsidRPr="00870870">
        <w:rPr>
          <w:rStyle w:val="Newtext"/>
        </w:rPr>
        <w:t xml:space="preserve">you have </w:t>
      </w:r>
      <w:r w:rsidR="00463209" w:rsidRPr="00870870">
        <w:rPr>
          <w:rStyle w:val="Newtext"/>
        </w:rPr>
        <w:t>completed both sections of the RSR Recipient Report</w:t>
      </w:r>
      <w:r w:rsidRPr="00870870">
        <w:rPr>
          <w:rStyle w:val="Newtext"/>
        </w:rPr>
        <w:t xml:space="preserve">, </w:t>
      </w:r>
      <w:r w:rsidR="004E4EEC" w:rsidRPr="00870870">
        <w:rPr>
          <w:rStyle w:val="Newtext"/>
        </w:rPr>
        <w:t xml:space="preserve">the next step is to validate the report. To do that, </w:t>
      </w:r>
      <w:r w:rsidRPr="00870870">
        <w:rPr>
          <w:rStyle w:val="Newtext"/>
        </w:rPr>
        <w:t xml:space="preserve">select “Validate” </w:t>
      </w:r>
      <w:r w:rsidR="00C861FB" w:rsidRPr="00870870">
        <w:rPr>
          <w:rStyle w:val="Newtext"/>
        </w:rPr>
        <w:t xml:space="preserve">under the “Recipient Report Actions” header </w:t>
      </w:r>
      <w:r w:rsidRPr="00870870">
        <w:rPr>
          <w:rStyle w:val="Newtext"/>
        </w:rPr>
        <w:t>in the Navigation panel</w:t>
      </w:r>
      <w:r w:rsidR="00C861FB" w:rsidRPr="00870870">
        <w:rPr>
          <w:rStyle w:val="Newtext"/>
        </w:rPr>
        <w:t xml:space="preserve"> on the left side of the screen</w:t>
      </w:r>
      <w:r w:rsidRPr="00870870">
        <w:rPr>
          <w:rStyle w:val="Newtext"/>
        </w:rPr>
        <w:t>.</w:t>
      </w:r>
    </w:p>
    <w:p w14:paraId="195EA262" w14:textId="72DDD0E7" w:rsidR="00507CAF" w:rsidRDefault="00507CAF" w:rsidP="00825B11">
      <w:r w:rsidRPr="00870870">
        <w:rPr>
          <w:rStyle w:val="Newtext"/>
        </w:rPr>
        <w:t>The system will display a message letting you know that the validation request is processing.</w:t>
      </w:r>
      <w:r>
        <w:t xml:space="preserve"> Wait a few minutes and then refres</w:t>
      </w:r>
      <w:r w:rsidR="00670E3F">
        <w:t>h the page by selecting “Validate” again.</w:t>
      </w:r>
      <w:r w:rsidR="00B412A3">
        <w:t xml:space="preserve"> </w:t>
      </w:r>
      <w:r w:rsidR="00B412A3" w:rsidRPr="00870870">
        <w:rPr>
          <w:rStyle w:val="Newtext"/>
        </w:rPr>
        <w:t>Once completed, the system will display either a green “Congratulations” message or a table of validation results</w:t>
      </w:r>
      <w:r w:rsidR="006577C1">
        <w:rPr>
          <w:rStyle w:val="Newtext"/>
        </w:rPr>
        <w:t xml:space="preserve"> (see Figure 15)</w:t>
      </w:r>
      <w:r w:rsidR="00B412A3" w:rsidRPr="00870870">
        <w:rPr>
          <w:rStyle w:val="Newtext"/>
        </w:rPr>
        <w:t xml:space="preserve">. </w:t>
      </w:r>
      <w:r w:rsidR="00D14593" w:rsidRPr="00870870">
        <w:rPr>
          <w:rStyle w:val="Newtext"/>
        </w:rPr>
        <w:t>If you receive the “Congratulations” message, then your report does not have any validation issues to address and you can advance to certifying your report.</w:t>
      </w:r>
    </w:p>
    <w:p w14:paraId="425786EC" w14:textId="20A4962D" w:rsidR="00D14593" w:rsidRDefault="00D14593" w:rsidP="00825B11">
      <w:r>
        <w:t xml:space="preserve">Alternatively, </w:t>
      </w:r>
      <w:r w:rsidR="006F42E5">
        <w:t>validation results are sorted into three categories as detailed below:</w:t>
      </w:r>
    </w:p>
    <w:p w14:paraId="4EA35386" w14:textId="40046C06" w:rsidR="00825B11" w:rsidRPr="00377882" w:rsidRDefault="00825B11" w:rsidP="00870870">
      <w:pPr>
        <w:pStyle w:val="ListBullets"/>
        <w:rPr>
          <w:rStyle w:val="Emphasis"/>
          <w:color w:val="auto"/>
        </w:rPr>
      </w:pPr>
      <w:r w:rsidRPr="06D3E4DA">
        <w:rPr>
          <w:rStyle w:val="Strong"/>
        </w:rPr>
        <w:t>Errors</w:t>
      </w:r>
      <w:r>
        <w:t xml:space="preserve"> must be </w:t>
      </w:r>
      <w:r w:rsidR="006F42E5">
        <w:t xml:space="preserve">corrected. You are not able to certify your report </w:t>
      </w:r>
      <w:r w:rsidR="00365D7E">
        <w:t>with an error.</w:t>
      </w:r>
    </w:p>
    <w:p w14:paraId="6AC824F4" w14:textId="4F6B02B1" w:rsidR="00825B11" w:rsidRPr="00377882" w:rsidRDefault="00825B11" w:rsidP="00870870">
      <w:pPr>
        <w:pStyle w:val="ListBullets"/>
      </w:pPr>
      <w:r w:rsidRPr="06D3E4DA">
        <w:rPr>
          <w:rStyle w:val="Strong"/>
        </w:rPr>
        <w:t>Warnings</w:t>
      </w:r>
      <w:r>
        <w:t xml:space="preserve"> </w:t>
      </w:r>
      <w:r w:rsidR="00365D7E">
        <w:t>should be corrected whenever possible but</w:t>
      </w:r>
      <w:r w:rsidR="00FF0AC7">
        <w:t xml:space="preserve"> if you are unable to, you may still certify your report with a warning by</w:t>
      </w:r>
      <w:r w:rsidRPr="00DD3D92">
        <w:t xml:space="preserve"> add</w:t>
      </w:r>
      <w:r w:rsidR="00FF0AC7">
        <w:t>ing</w:t>
      </w:r>
      <w:r w:rsidRPr="00DD3D92">
        <w:t xml:space="preserve"> a comment </w:t>
      </w:r>
      <w:r w:rsidR="00FF0AC7">
        <w:t>to your validation results</w:t>
      </w:r>
      <w:r w:rsidR="00A40DB4">
        <w:t xml:space="preserve"> that explains your agency’s situation as it relates to the validation message. </w:t>
      </w:r>
      <w:r>
        <w:t>To add a comment to a warning</w:t>
      </w:r>
      <w:r w:rsidR="00A40DB4">
        <w:t>:</w:t>
      </w:r>
    </w:p>
    <w:p w14:paraId="1B3E865A" w14:textId="39AFE48D" w:rsidR="00825B11" w:rsidRPr="00377882" w:rsidRDefault="00825B11" w:rsidP="00825B11">
      <w:pPr>
        <w:pStyle w:val="ListBulletslevel3"/>
      </w:pPr>
      <w:r>
        <w:t>Select “Add Comment” under the “Actions” column to the right of the warning validation.</w:t>
      </w:r>
    </w:p>
    <w:p w14:paraId="48B4D8C7" w14:textId="1FC5F4A2" w:rsidR="00825B11" w:rsidRPr="00377882" w:rsidRDefault="00825B11" w:rsidP="00825B11">
      <w:pPr>
        <w:pStyle w:val="ListBulletslevel3"/>
      </w:pPr>
      <w:r>
        <w:t>A new window will appear for you to enter your comment.</w:t>
      </w:r>
    </w:p>
    <w:p w14:paraId="5CED18F7" w14:textId="77777777" w:rsidR="00825B11" w:rsidRPr="00377882" w:rsidRDefault="00825B11" w:rsidP="00825B11">
      <w:pPr>
        <w:pStyle w:val="ListBulletslevel3"/>
      </w:pPr>
      <w:r>
        <w:t>When finished, select “Save” at the bottom of the text box.</w:t>
      </w:r>
    </w:p>
    <w:p w14:paraId="0EE3B14C" w14:textId="402039DE" w:rsidR="00825B11" w:rsidRPr="00870870" w:rsidRDefault="00825B11" w:rsidP="006F42E5">
      <w:pPr>
        <w:pStyle w:val="ListBullets"/>
        <w:rPr>
          <w:shd w:val="clear" w:color="auto" w:fill="E3E4E5" w:themeFill="background2" w:themeFillTint="99"/>
        </w:rPr>
      </w:pPr>
      <w:r w:rsidRPr="06D3E4DA">
        <w:rPr>
          <w:rStyle w:val="Strong"/>
        </w:rPr>
        <w:t>Alerts</w:t>
      </w:r>
      <w:r>
        <w:t xml:space="preserve"> </w:t>
      </w:r>
      <w:r w:rsidR="009F6043">
        <w:t>should also be corrected whenever possible but if you are unable to, then you may still certify your report with an alert without taking any further action</w:t>
      </w:r>
      <w:r w:rsidRPr="00DD3D92">
        <w:t xml:space="preserve">. </w:t>
      </w:r>
      <w:r w:rsidRPr="00870870">
        <w:t xml:space="preserve">However, it is highly recommended </w:t>
      </w:r>
      <w:r w:rsidR="009F6043">
        <w:t xml:space="preserve">to correct all </w:t>
      </w:r>
      <w:r w:rsidR="00C338DA">
        <w:t>validation issues before certifying whenever possible.</w:t>
      </w:r>
    </w:p>
    <w:p w14:paraId="3583DFAE" w14:textId="44A39FE8" w:rsidR="009349C9" w:rsidRDefault="009349C9" w:rsidP="00CC3B6B">
      <w:pPr>
        <w:rPr>
          <w:rStyle w:val="Newtext"/>
        </w:rPr>
      </w:pPr>
      <w:r w:rsidRPr="00CC3B6B">
        <w:rPr>
          <w:rStyle w:val="Newtext"/>
        </w:rPr>
        <w:t>If you make any changes to your report</w:t>
      </w:r>
      <w:r w:rsidR="00CC3B6B" w:rsidRPr="00CC3B6B">
        <w:rPr>
          <w:rStyle w:val="Newtext"/>
        </w:rPr>
        <w:t xml:space="preserve"> after validating, you must validate your report again before you are able to certify. </w:t>
      </w:r>
    </w:p>
    <w:p w14:paraId="03E670E8" w14:textId="4D73BF63" w:rsidR="00DA30D0" w:rsidRDefault="00DA30D0" w:rsidP="00870870">
      <w:pPr>
        <w:pStyle w:val="figuretitles"/>
      </w:pPr>
      <w:r w:rsidRPr="00870870">
        <w:lastRenderedPageBreak/>
        <w:t>Figure 1</w:t>
      </w:r>
      <w:r w:rsidR="006577C1">
        <w:t>5</w:t>
      </w:r>
      <w:r w:rsidRPr="00870870">
        <w:t xml:space="preserve">. </w:t>
      </w:r>
      <w:r>
        <w:t>RSR Recipient Report: Screenshot of the Validation Results Page</w:t>
      </w:r>
    </w:p>
    <w:p w14:paraId="6C8207A3" w14:textId="2F7F9ACA" w:rsidR="003B3792" w:rsidRPr="00870870" w:rsidRDefault="003B3792" w:rsidP="00870870">
      <w:pPr>
        <w:pStyle w:val="figuretitles"/>
      </w:pPr>
      <w:r>
        <w:drawing>
          <wp:inline distT="0" distB="0" distL="0" distR="0" wp14:anchorId="4D6204DC" wp14:editId="52B1B9C5">
            <wp:extent cx="6400800" cy="1683385"/>
            <wp:effectExtent l="19050" t="19050" r="19050" b="12065"/>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email&#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400800" cy="1683385"/>
                    </a:xfrm>
                    <a:prstGeom prst="rect">
                      <a:avLst/>
                    </a:prstGeom>
                    <a:ln>
                      <a:solidFill>
                        <a:schemeClr val="bg2"/>
                      </a:solidFill>
                    </a:ln>
                  </pic:spPr>
                </pic:pic>
              </a:graphicData>
            </a:graphic>
          </wp:inline>
        </w:drawing>
      </w:r>
    </w:p>
    <w:p w14:paraId="4348EA26" w14:textId="1D000F9C" w:rsidR="00D55929" w:rsidRDefault="00D55929" w:rsidP="00870870">
      <w:pPr>
        <w:pStyle w:val="Heading3"/>
      </w:pPr>
      <w:r>
        <w:t>Certifying the Recipient Report</w:t>
      </w:r>
    </w:p>
    <w:p w14:paraId="501563DC" w14:textId="3448F44B" w:rsidR="00825B11" w:rsidRDefault="009349C9" w:rsidP="00870870">
      <w:r>
        <w:t>After you have validated your report and responded to any</w:t>
      </w:r>
      <w:r w:rsidR="00DC0282">
        <w:t xml:space="preserve"> validation issues, the next step is to certify your report.</w:t>
      </w:r>
      <w:r w:rsidR="00AB40CD">
        <w:t xml:space="preserve"> In the Navigation panel on the left side of the screen, select “Certify” under the “Recipient Report Actions” header.</w:t>
      </w:r>
      <w:r w:rsidR="00EA1DC0">
        <w:t xml:space="preserve"> On the next page</w:t>
      </w:r>
      <w:r w:rsidR="008E138F">
        <w:t xml:space="preserve"> (see Figure 1</w:t>
      </w:r>
      <w:r w:rsidR="006577C1">
        <w:t>6</w:t>
      </w:r>
      <w:r w:rsidR="008E138F">
        <w:t>)</w:t>
      </w:r>
      <w:r w:rsidR="00EA1DC0">
        <w:t>:</w:t>
      </w:r>
    </w:p>
    <w:p w14:paraId="5FA4D20D" w14:textId="1B6C0E97" w:rsidR="00825B11" w:rsidRPr="00684FF0" w:rsidRDefault="00825B11" w:rsidP="00870870">
      <w:pPr>
        <w:pStyle w:val="ListBullets"/>
      </w:pPr>
      <w:r>
        <w:t>Enter a comment in the text box</w:t>
      </w:r>
      <w:r w:rsidR="00EA1DC0">
        <w:t xml:space="preserve"> with any meaningful feedback you have about t</w:t>
      </w:r>
      <w:r w:rsidR="005B7BD6">
        <w:t>he submission process.</w:t>
      </w:r>
    </w:p>
    <w:p w14:paraId="0F448A92" w14:textId="173449B8" w:rsidR="005B7BD6" w:rsidRDefault="00825B11" w:rsidP="00EA1DC0">
      <w:pPr>
        <w:pStyle w:val="ListBullets"/>
      </w:pPr>
      <w:r>
        <w:t xml:space="preserve">Check the box under the comment box indicating that you certify that the </w:t>
      </w:r>
      <w:r w:rsidR="005B7BD6">
        <w:t>data</w:t>
      </w:r>
      <w:r>
        <w:t xml:space="preserve"> </w:t>
      </w:r>
      <w:r w:rsidR="005B7BD6">
        <w:t>in the report are</w:t>
      </w:r>
      <w:r>
        <w:t xml:space="preserve"> accurate</w:t>
      </w:r>
      <w:r w:rsidR="005B7BD6">
        <w:t xml:space="preserve"> and complete.</w:t>
      </w:r>
    </w:p>
    <w:p w14:paraId="511B2279" w14:textId="530B056F" w:rsidR="00825B11" w:rsidRDefault="005B7BD6" w:rsidP="00EA1DC0">
      <w:pPr>
        <w:pStyle w:val="ListBullets"/>
      </w:pPr>
      <w:r>
        <w:t xml:space="preserve">Select the </w:t>
      </w:r>
      <w:r w:rsidR="008E138F">
        <w:t xml:space="preserve">“Certify </w:t>
      </w:r>
      <w:r w:rsidR="00AF05D7">
        <w:t>Report” button at the bottom of the page</w:t>
      </w:r>
      <w:r w:rsidR="00390B22">
        <w:t>.</w:t>
      </w:r>
    </w:p>
    <w:p w14:paraId="4F131BAD" w14:textId="092C4279" w:rsidR="00390B22" w:rsidRPr="00870870" w:rsidRDefault="00525E8A" w:rsidP="00870870">
      <w:pPr>
        <w:rPr>
          <w:rStyle w:val="Newtext"/>
        </w:rPr>
      </w:pPr>
      <w:r>
        <w:rPr>
          <w:noProof/>
        </w:rPr>
        <mc:AlternateContent>
          <mc:Choice Requires="wpg">
            <w:drawing>
              <wp:anchor distT="0" distB="182880" distL="114300" distR="114300" simplePos="0" relativeHeight="251731456" behindDoc="0" locked="0" layoutInCell="1" allowOverlap="1" wp14:anchorId="1BE04FD3" wp14:editId="44872B27">
                <wp:simplePos x="0" y="0"/>
                <wp:positionH relativeFrom="margin">
                  <wp:align>left</wp:align>
                </wp:positionH>
                <wp:positionV relativeFrom="paragraph">
                  <wp:posOffset>1913255</wp:posOffset>
                </wp:positionV>
                <wp:extent cx="5129530" cy="703580"/>
                <wp:effectExtent l="0" t="0" r="13970" b="1270"/>
                <wp:wrapTopAndBottom/>
                <wp:docPr id="147331906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03580"/>
                          <a:chOff x="492" y="1867"/>
                          <a:chExt cx="8078" cy="1155"/>
                        </a:xfrm>
                      </wpg:grpSpPr>
                      <wps:wsp>
                        <wps:cNvPr id="1473319067" name="Text Box 394"/>
                        <wps:cNvSpPr txBox="1">
                          <a:spLocks noChangeArrowheads="1"/>
                        </wps:cNvSpPr>
                        <wps:spPr bwMode="auto">
                          <a:xfrm>
                            <a:off x="1080" y="1877"/>
                            <a:ext cx="7490" cy="1125"/>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26384D" w14:textId="63ACB310" w:rsidR="000E076D" w:rsidRPr="00525E8A" w:rsidRDefault="000E076D" w:rsidP="00525E8A">
                              <w:pPr>
                                <w:pStyle w:val="NoteCallOut"/>
                                <w:rPr>
                                  <w:rStyle w:val="Newtext"/>
                                  <w:shd w:val="clear" w:color="auto" w:fill="auto"/>
                                </w:rPr>
                              </w:pPr>
                              <w:r>
                                <w:rPr>
                                  <w:rStyle w:val="Newtext"/>
                                  <w:shd w:val="clear" w:color="auto" w:fill="auto"/>
                                </w:rPr>
                                <w:t xml:space="preserve">If you need to make edits to your Recipient Report after it has been certified, reach out to Ryan White Data Support for assistance at 1-888-640-9356 or via email at </w:t>
                              </w:r>
                              <w:hyperlink r:id="rId63" w:history="1">
                                <w:r w:rsidRPr="00F6160A">
                                  <w:rPr>
                                    <w:rStyle w:val="Hyperlink"/>
                                  </w:rPr>
                                  <w:t>RyanWhiteDataSupport@wrma.com</w:t>
                                </w:r>
                              </w:hyperlink>
                              <w:r>
                                <w:rPr>
                                  <w:rStyle w:val="Newtext"/>
                                  <w:shd w:val="clear" w:color="auto" w:fill="auto"/>
                                </w:rPr>
                                <w:t xml:space="preserve">. </w:t>
                              </w:r>
                            </w:p>
                          </w:txbxContent>
                        </wps:txbx>
                        <wps:bodyPr rot="0" vert="horz" wrap="square" lIns="0" tIns="0" rIns="0" bIns="0" anchor="ctr" anchorCtr="0" upright="1">
                          <a:noAutofit/>
                        </wps:bodyPr>
                      </wps:wsp>
                      <wps:wsp>
                        <wps:cNvPr id="1473319068"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69"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E04FD3" id="_x0000_s1077" style="position:absolute;left:0;text-align:left;margin-left:0;margin-top:150.65pt;width:403.9pt;height:55.4pt;z-index:251731456;mso-wrap-distance-bottom:14.4pt;mso-position-horizontal:left;mso-position-horizontal-relative:margin;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lbNAoAANkuAAAOAAAAZHJzL2Uyb0RvYy54bWzcWtuO28gRfQ+QfyD0mGAtdotXwePFxl4b&#10;ATbJIst8AEeiLohEKiTHGufrc6rIlrrlLoneIAGSeRhR4mGxuk5duop8+/3r8RB8rtpu39RPM/Um&#10;nAVVvWrW+3r7NPtb8fG7bBZ0fVmvy0NTV0+zL1U3+/7db3/z9nxaVrrZNYd11QYQUnfL8+lptuv7&#10;03I+71a76lh2b5pTVePkpmmPZY+v7Xa+bsszpB8Pcx2GyfzctOtT26yqrsOvH4aTs3csf7OpVv1f&#10;Npuu6oPD0wy69fy/5f/P9H/+7m253LblabdfjWqUv0KLY7mvcdOLqA9lXwYv7f4rUcf9qm26ZtO/&#10;WTXHebPZ7FcVrwGrUeHNaj61zcuJ17Jdnreni5lg2hs7/Wqxqz9//tSefjn93A7a4/CnZvX3DnaZ&#10;n0/bpX2evm8HcPB8/lOzBp/lS9/wwl837ZFEYEnBK9v3y8W+1WsfrPBjrHQeL0DDCufScBFnIwGr&#10;HViiy6JczwKcVFmSDtysdj+OV2dhCmeiS5WKYzo7L5fDbVnVUTWiHr7UXc3V/Xvm+mVXnipmoSNz&#10;/NwG+zV0iNLFQuUh9Azq8ghTFLTMPzSvwSKPSDtSA3iybdC/4gQuYlN1g4mDunm/K+tt9UPbNudd&#10;Va6hqOJ1WZcOcjoS8sjmKoQ9B+ulo/WM5dMoH82ulHZtVy5Pbdd/qppjQAdPsxZBw3qWn3/q+sHM&#10;BkIM183H/eGA38vloQ7O0FmnYTisrDns13SWTnbt9vn9oQ0+l4i991Ea6o8jaZ0NI9Efym434PgU&#10;wcrlcd8jNRz2x6dZFtLf8DMZ6sd6zZC+3B+GY7jCoWaf7ZZkrMFs/evz68AW25XM+tysv8CWbTOk&#10;AqQuHOya9p+z4Iw08DTr/vFSttUsOPyxBh+UM8xBaw6ezUFZr3Dp02zVt7Ng+PK+H7LLy6ndb3eQ&#10;PXBeNz8gUjZ7tudVj1FjeOt/220RSoPb/hV0wwsPFfx2QSZ2nA80/oe89etQN87K4e0P9G92VsfV&#10;JnokOZLl5n7X+kY/ylUUXXwpilONL4M/jWcGnxrPGL/q/9e8KjdeRd7OiRNepWWvgrshd1/y5Dck&#10;u3wRc65D2WSvLZfGfZCNhjKRJZyHL1WiXK5ehkxH/Jrshpq9Rp6jn7Zrk8ohYXM8YCfw+++CMFBh&#10;GgZ0Q046V5QyqN/NgyIMzgHd+gaDemZJ0kmYBleVr6IWBgZRDNoFo/q2WpFBjWqpzKcWDDPcktSK&#10;/GolBsOSdKL8aqG4XUQxyKsWcom1xjyNfVrBNS6iisyvlXLtrpMo8VpL2ZZnlFcv5Ro/hzQfi7bt&#10;C6UF1Vzb6yTL/arZ1meUXzWXAKjlVc22f6ESQTXX/jqNtF81mwJGeVWj1GTT6beatikotOT9LgM6&#10;zSOvatrmgFF+1VwSBE/DBsdyNS1EgHYZ0NnCHwLa5oBRftVcElToj01tc1BoIQ5oj2xRoLPEHwcL&#10;mwRGeXVbuCxI6Wxhk1AshEBYuBzoLPXbjfLzJeAZ5dfNpQHbU+2LhIXNQrEQImHhkiDbzWZBthtV&#10;bIsGpRJvlEY2C0UkhELkkiD6W2SzIPtb5NKgFCLLk9wim4UiEmIhckkQwzSyWZDDNHJpUDr0281m&#10;oYiEWIhdEsTsFtssyNktdmmQ7BbbLBSxEAuxS4JYFNCuWrFApcMbC7FLg+Rvsc1CEQuxELskiLU0&#10;tlmQa2ni0iDFaWKzUCRCLCQuCeL2I7FZkPcf2Oc5cSps1xKbhSIRYiFxSRB3bNT4X/Mb7eu8nCYu&#10;DUpFuS9OE5uFIhFigXa2VkKijaS3nKY2C4zy6pa6NOS58qmW2iQUqRAKqcuBrJpNwh3VXBaESo8x&#10;x5WDIhUigcZGrtX8FSu1OYBqAqM0ZLHE5Ym3YGU2BUUmBELmMqBD7S/0mc0Bo7yEZi4JGLb5CM1s&#10;CopMiIPMZUCHC/+GN7M5YJRfNZeEPPb6WmZTUGRCGNAsy2IA5cVvtdzmgFFe1WjmaInLU28lxXBk&#10;RFFblQthgNGfLUvHyr/hzW0OGOVXzSUhx17LU+Rzm4IiF8IgdxnQsfYTmtscMMqrmsJAzl5qnvm7&#10;q9AmocBVQhMTuizoWOpiQpsIhgn6uVTkuTfxqtBmAvoJ4aBClwodx6E392J3bexCvTzBBP1cPtAx&#10;eP1OhTYfUFAICnXbPMeIfkqwtxMJ5XbPBPMreNM+o+T7GcYtrMgATGBYuYTANJKCNiUMExR0KUFt&#10;9SYVpWxGCmyrJAVdRmSKlU3JHYpvWmkMNv0Uu8009suCgnpqjLj9NIWS34LapQSm8VYMemZgUyz1&#10;1PAQgxvmSlKOwSMDA+QgQSoSFHQpgYJ+H3T7aiU11uq2s5bys3Jba4L5FbztrRU2954UrdzmWknd&#10;tbptr6Xaptz+mmCCgi4lSmXeGqLcDltJLba67bGlfYFaOEFCML+CX3XZqXeqieC2XKZQUp+tbhtt&#10;aU+l3E6bYIKCXwWJt51Vbq+Ngb8QxbfdNu00vYnabbfFDam67beFHgM/uxaUKsltyy21GcrtuQl2&#10;sSCm7pe5erkbHiRiAP9aj7N2HOGJGZ5kD08OT01Hz38LcIwHvAUXLYgAigbzAhhJicD8rPMhGGsn&#10;MIofPXR4JJpqGsPNw9L7mlCFYXg+STrle4IjTU9RhrIvw6etlHIhwZHCpkinzMTwaUulPMHwaUul&#10;qCU4gm2KMhRDDJ+2VPJogsMRp0inqQ7Dpy2VBi0Mn7ZUmn0QHFOLKcrQOILh05ZKEwKCo7efIp26&#10;doZPWyp10gyftlTqbgmOvnSKMtRxMnzaUqkLJDj6tynSqTNj+LSlUrfE8GlLxb58wCs0HlPU4Y6C&#10;bkCdwLQLxvXSznzSBZfspKYtmXfArBJ2rpPuYDKUmpiieIfId8DObtodzKInpineQfEdhgexE1L4&#10;SDTtRCapZHIV7QymXTD6NV4GmniBWbSbsIa1jJWR3r+5fV2tnQV4Xe2ZboJXIMqeCqo5pFdw+Jn3&#10;Di/KYBRKvx+bz1XRMKKnusq7RRgvHl5Nwv2uiENtI2nSBGASmmfn5rT5PLFA2rQRDMVjsJQ5bT4H&#10;GLWaBEuTu7BBWIrCNUFYiuRzDzaqlqG3uQcbF5qhJtyDGctdXyYwKzSf40ppDoalPpKnqQMh3AP1&#10;NM3lgXu0WmaecA+MZ+Q9osLo95DZcb2PHMXY7+p5xm6rQ9NVML3ti4MtNU0KsCZ+meKOr9LzEgtm&#10;BJtPx1PvOwO1o5A0DEtwRyPCfBqOGYUm967HDFpdcoiRYT4HWdQd4Y4xqss9YdTMEEzdvydtxAn2&#10;wAnoQQnBsIe7d1MahBMMkXQPpmi+OgGnaXQ24baaxiqEe7AKrTEUINwDo2jq4Qn3wMaYITLuAWMY&#10;hTLsAf0aYuiuD3zJxNkDv7yJBONDJnbgqlQNuKG5lAX8aL/oJL8C95H/Ro4d2P/VK3D8djDen2Yr&#10;je960wva9ncc22+kv/sXAAAA//8DAFBLAwQUAAYACAAAACEAtx2/Pd8AAAAIAQAADwAAAGRycy9k&#10;b3ducmV2LnhtbEyPy2rDMBBF94X+g5hCd42kuI/gehxCaLsKhSaFkJ1iT2wTSzKWYjt/3+mqXQ53&#10;uPecbDnZVgzUh8Y7BD1TIMgVvmxchfC9e39YgAjRuNK03hHClQIs89ubzKSlH90XDdtYCS5xITUI&#10;dYxdKmUoarImzHxHjrOT762JfPaVLHszcrlt5VypZ2lN43ihNh2tayrO24tF+BjNuEr027A5n9bX&#10;w+7pc7/RhHh/N61eQUSa4t8z/OIzOuTMdPQXVwbRIrBIREiUTkBwvFAvbHJEeNRzDTLP5H+B/AcA&#10;AP//AwBQSwECLQAUAAYACAAAACEAtoM4kv4AAADhAQAAEwAAAAAAAAAAAAAAAAAAAAAAW0NvbnRl&#10;bnRfVHlwZXNdLnhtbFBLAQItABQABgAIAAAAIQA4/SH/1gAAAJQBAAALAAAAAAAAAAAAAAAAAC8B&#10;AABfcmVscy8ucmVsc1BLAQItABQABgAIAAAAIQC7OhlbNAoAANkuAAAOAAAAAAAAAAAAAAAAAC4C&#10;AABkcnMvZTJvRG9jLnhtbFBLAQItABQABgAIAAAAIQC3Hb893wAAAAgBAAAPAAAAAAAAAAAAAAAA&#10;AI4MAABkcnMvZG93bnJldi54bWxQSwUGAAAAAAQABADzAAAAmg0AAAAA&#10;">
                <v:shape id="Text Box 394" o:spid="_x0000_s1078" type="#_x0000_t202" style="position:absolute;left:1080;top:1877;width:749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LxQAAAOMAAAAPAAAAZHJzL2Rvd25yZXYueG1sRE/da8Iw&#10;EH8X9j+EG+xNU+fwoxplCIM9CWp9P5KzLWsuXZPW7L9fBMHH+33fZhdtIwbqfO1YwXSSgSDWztRc&#10;KijOX+MlCB+QDTaOScEfedhtX0YbzI278ZGGUyhFCmGfo4IqhDaX0uuKLPqJa4kTd3WdxZDOrpSm&#10;w1sKt418z7K5tFhzaqiwpX1F+ufUWwXOHH5jEbUuL8N5WTjq9/7QK/X2Gj/XIALF8BQ/3N8mzf9Y&#10;zGbTVTZfwP2nBIDc/gMAAP//AwBQSwECLQAUAAYACAAAACEA2+H2y+4AAACFAQAAEwAAAAAAAAAA&#10;AAAAAAAAAAAAW0NvbnRlbnRfVHlwZXNdLnhtbFBLAQItABQABgAIAAAAIQBa9CxbvwAAABUBAAAL&#10;AAAAAAAAAAAAAAAAAB8BAABfcmVscy8ucmVsc1BLAQItABQABgAIAAAAIQA9Z/0LxQAAAOMAAAAP&#10;AAAAAAAAAAAAAAAAAAcCAABkcnMvZG93bnJldi54bWxQSwUGAAAAAAMAAwC3AAAA+QIAAAAA&#10;" filled="f" strokecolor="#c4702f" strokeweight="1pt">
                  <v:textbox inset="0,0,0,0">
                    <w:txbxContent>
                      <w:p w14:paraId="0426384D" w14:textId="63ACB310" w:rsidR="000E076D" w:rsidRPr="00525E8A" w:rsidRDefault="000E076D" w:rsidP="00525E8A">
                        <w:pPr>
                          <w:pStyle w:val="NoteCallOut"/>
                          <w:rPr>
                            <w:rStyle w:val="Newtext"/>
                            <w:shd w:val="clear" w:color="auto" w:fill="auto"/>
                          </w:rPr>
                        </w:pPr>
                        <w:r>
                          <w:rPr>
                            <w:rStyle w:val="Newtext"/>
                            <w:shd w:val="clear" w:color="auto" w:fill="auto"/>
                          </w:rPr>
                          <w:t xml:space="preserve">If you need to make edits to your Recipient Report after it has been certified, reach out to Ryan White Data Support for assistance at 1-888-640-9356 or via email at </w:t>
                        </w:r>
                        <w:hyperlink r:id="rId64" w:history="1">
                          <w:r w:rsidRPr="00F6160A">
                            <w:rPr>
                              <w:rStyle w:val="Hyperlink"/>
                            </w:rPr>
                            <w:t>RyanWhiteDataSupport@wrma.com</w:t>
                          </w:r>
                        </w:hyperlink>
                        <w:r>
                          <w:rPr>
                            <w:rStyle w:val="Newtext"/>
                            <w:shd w:val="clear" w:color="auto" w:fill="auto"/>
                          </w:rPr>
                          <w:t xml:space="preserve">. </w:t>
                        </w:r>
                      </w:p>
                    </w:txbxContent>
                  </v:textbox>
                </v:shape>
                <v:rect id="Rectangle 393" o:spid="_x0000_s1079"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egywAAAOMAAAAPAAAAZHJzL2Rvd25yZXYueG1sRI9BSwMx&#10;EIXvQv9DmEJvNlu31HZtWkQoFJSi1Yu3YTPNLm4mSxK36793DoLHmffmvW+2+9F3aqCY2sAGFvMC&#10;FHEdbMvOwMf74XYNKmVki11gMvBDCfa7yc0WKxuu/EbDOTslIZwqNNDk3Fdap7ohj2keemLRLiF6&#10;zDJGp23Eq4T7Tt8VxUp7bFkaGuzpqaH66/ztDUR/+dTuNBxeXvE0uk1bLp/XbMxsOj4+gMo05n/z&#10;3/XRCv7yviwXm2Il0PKTLEDvfgEAAP//AwBQSwECLQAUAAYACAAAACEA2+H2y+4AAACFAQAAEwAA&#10;AAAAAAAAAAAAAAAAAAAAW0NvbnRlbnRfVHlwZXNdLnhtbFBLAQItABQABgAIAAAAIQBa9CxbvwAA&#10;ABUBAAALAAAAAAAAAAAAAAAAAB8BAABfcmVscy8ucmVsc1BLAQItABQABgAIAAAAIQDkwpegywAA&#10;AOMAAAAPAAAAAAAAAAAAAAAAAAcCAABkcnMvZG93bnJldi54bWxQSwUGAAAAAAMAAwC3AAAA/wIA&#10;AAAA&#10;" fillcolor="#c4702f" stroked="f"/>
                <v:shape id="AutoShape 392" o:spid="_x0000_s1080"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JIxwAAAOMAAAAPAAAAZHJzL2Rvd25yZXYueG1sRE9La8JA&#10;EL4X+h+WEbzV3ZiSauoqRSz0Jqb2cRyy0ySYnQ3Z1aT/vlsQPM73ntVmtK24UO8bxxqSmQJBXDrT&#10;cKXh+P76sADhA7LB1jFp+CUPm/X93Qpz4wY+0KUIlYgh7HPUUIfQ5VL6siaLfuY64sj9uN5iiGdf&#10;SdPjEMNtK+dKZdJiw7Ghxo62NZWn4mw1jOEj2xcqSRetbb7nvN99fQ5HraeT8eUZRKAx3MRX95uJ&#10;8x+f0jRZqmwJ/z9FAOT6DwAA//8DAFBLAQItABQABgAIAAAAIQDb4fbL7gAAAIUBAAATAAAAAAAA&#10;AAAAAAAAAAAAAABbQ29udGVudF9UeXBlc10ueG1sUEsBAi0AFAAGAAgAAAAhAFr0LFu/AAAAFQEA&#10;AAsAAAAAAAAAAAAAAAAAHwEAAF9yZWxzLy5yZWxzUEsBAi0AFAAGAAgAAAAhACnggkjHAAAA4wAA&#10;AA8AAAAAAAAAAAAAAAAABwIAAGRycy9kb3ducmV2LnhtbFBLBQYAAAAAAwADALcAAAD7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EE6353">
        <w:rPr>
          <w:noProof/>
        </w:rPr>
        <mc:AlternateContent>
          <mc:Choice Requires="wpg">
            <w:drawing>
              <wp:anchor distT="0" distB="0" distL="114300" distR="114300" simplePos="0" relativeHeight="251729408" behindDoc="0" locked="0" layoutInCell="1" allowOverlap="1" wp14:anchorId="1E64EDD7" wp14:editId="656ED3EE">
                <wp:simplePos x="0" y="0"/>
                <wp:positionH relativeFrom="margin">
                  <wp:align>left</wp:align>
                </wp:positionH>
                <wp:positionV relativeFrom="paragraph">
                  <wp:posOffset>948055</wp:posOffset>
                </wp:positionV>
                <wp:extent cx="5129530" cy="952500"/>
                <wp:effectExtent l="0" t="0" r="13970" b="0"/>
                <wp:wrapTopAndBottom/>
                <wp:docPr id="1473319061"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952500"/>
                          <a:chOff x="502" y="8141"/>
                          <a:chExt cx="8078" cy="1500"/>
                        </a:xfrm>
                      </wpg:grpSpPr>
                      <wps:wsp>
                        <wps:cNvPr id="1473319062"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319063"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64"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319065" name="Text Box 426"/>
                        <wps:cNvSpPr txBox="1">
                          <a:spLocks noChangeArrowheads="1"/>
                        </wps:cNvSpPr>
                        <wps:spPr bwMode="auto">
                          <a:xfrm>
                            <a:off x="1055" y="8141"/>
                            <a:ext cx="7525"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3713" w14:textId="21478BDC" w:rsidR="000E076D" w:rsidRPr="00A92295" w:rsidRDefault="000E076D" w:rsidP="00EE6353">
                              <w:pPr>
                                <w:pStyle w:val="NoteCallOut"/>
                              </w:pPr>
                              <w:r>
                                <w:rPr>
                                  <w:rStyle w:val="Newtext"/>
                                </w:rPr>
                                <w:t>Make sure that your RSR Recipient Report has been certified before the Recipient Report deadline. Your providers will not be able to submit their RSR Provider Reports if your Recipient Report has not been certified.</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1E64EDD7" id="_x0000_s1081" style="position:absolute;left:0;text-align:left;margin-left:0;margin-top:74.65pt;width:403.9pt;height:75pt;z-index:251729408;mso-position-horizontal:left;mso-position-horizontal-relative:margin;mso-height-relative:margin" coordorigin="502,8141" coordsize="8078,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dqaQsAAMY0AAAOAAAAZHJzL2Uyb0RvYy54bWzsW9uS47YRfU9V/oGlx6S8Q/AKTu2sy9n1&#10;brnKiV028wEc3SuSqJCc1Wy+PqcBQgKoBklvynnyPqyo4WGju093Aw1Cb799PR6Cz+um3denp4V4&#10;Ey6C9WlZr/an7dPin+XHb+QiaLvqtKoO9Wn9tPiybhffvvvzn95ezo/rqN7Vh9W6CSDk1D5ezk+L&#10;XdedHx8e2uVufazaN/V5fcLNTd0cqw5fm+3DqqkukH48PERhmD1c6mZ1burlum3x1w/65uKdkr/Z&#10;rJfdT5tNu+6Cw9MCunXq/0b9/0z/P7x7Wz1um+q82y97Naqv0OJY7U8Y9CrqQ9VVwUuzvxN13C+b&#10;uq033ZtlfXyoN5v9cq1sgDUiHFjzqalfzsqW7eNle766Ca4d+OmrxS7/8flTc/71/HOjtcflj/Xy&#10;Xy388nA5bx/t+/R9q8HB8+Xv9Qp8Vi9drQx/3TRHEgGTglfl3y9X/65fu2CJP6YiKtIYNCxxr0ij&#10;NOwJWO7AEj2WhtEiwE0pEqG5We6+75+WYY5gokdF/+BD9aiHVar2qhH1iKX25q72f3PXr7vqvFYs&#10;tOSOn5tgv4IOSR7HoggzKHyqjnDFLwi26rQ9rIMkikl50gMPGOe22rPBqX6/A279XdPUl926WkE/&#10;ZSyssB6gLy14mXS1CCVcSk6LRKKdZhyek6O0y2KhfH11WfV4btru07o+BnTxtGigvmKy+vxj2xH/&#10;NwgRe6o/7g8HlS+HU3CBzlEO6XSrrQ/7Fd1VX5rt8/tDE3yukHJFkReaZEhzYDToh6rdaZy6pXU/&#10;7jtUhMP+CINC+qf/TI76/rRS43fV/qCvIfVwUqGqnaWd/lyvvsBxTa3THeUJF7u6+c8iuCDVnxbt&#10;v1+qZr0IDj+c4PxCJAnVBvUlSfMIXxr7zrN9pzotIepp0S0Cffm+0/Xk5dzstzuMJJRTTvV3yI3N&#10;XrmSyNRa9coiPv/fgRpzgaoCxok78PQ7Beo1uSPRJ7eJUyHStI9TutLBZyrKb4xTJ8raecFIMWRF&#10;+B9RZU2pE+UvMVFF0a6wKH+KQj6qiFvnDn2ZVeckKpgqc3GRuWUupfSliSGX6g74M8GzfNFFjvg1&#10;hQ2z9Aoljv60XfXFu4SEzfGAuf+v3wRhUKR5QOOpcnMDCQP6y0NQhsEloJEHGMwHtqAwTgJ51fgm&#10;CtmoYRBVEGgX9NrbWsG7trAs5LRC6lxFlQmvVWYw2jwhIlar3MBIKwKxWmEatrQSqNGcWoVBkbMk&#10;rxZRaokqRCZZvVAwbjYqFKuYcJ0vwkhwmgnb+SWsZInEZOrqJmEmw6Sw/V8IoHjdXArgXD7EbApK&#10;kXl0cynAqDCU080mQaFY3WjGs2hAOWYZjWwWysiXAC4JhchTVjcskmxOgeJ1c2kQKkTuUxM15yat&#10;jDxpELkkFCIteN1sFhSK182lQURhzMVbZLNQRp5coIWxRUIhQp7T2GZBoVjdYpcGEeYw9d5vsc1C&#10;GXtyIXZJoFBj/RbbLCgUr9uAhoQNt9gmoYw9qRC7HMgk5sMttklQKFY1mkosFmQCafdeQ3diRRvU&#10;ZytI4lIg0xjhwWRpYnOgULxqAxIE67XEpqBMPImQuAzILOMJTWwOFIpXbUACYpzzmk1BmXjyIB0w&#10;kGe811KbA0koVrV0QELOlt3UpqBMPWmQDhiQcC9HKK1mdRBh7pOE4lVzSSj42Sq1KShTTxqkAwaK&#10;kE+D1OZAEopVLXNJ8KyHMpuCEqsTNg2oRbZTqpC81zKbA0koXjWXBF/RzWwOysyTB5lLAUbl3ZbZ&#10;JCgUr5vLgogEmwiZTUKJNQ/rt9zlQBaeaMttFhSK1S13aRBRhjXgfWnLbRbK3JMJuUuClDk/WeU2&#10;CwrF6+bSIGLBLtxym4Uy96QCbRPZ8SY9qZDbLEhCsbrR7oolTsT8lCBtFkqsAllOpUsC3MbXXWmz&#10;oFC8bi4NhWDneGmTUCKveNVcDmRW8JRKmwSF4lVzWShCNhOkzUEpPZlQuBR4Z6vC5sA/WxUuCQUt&#10;Au8TobApKAtPIhQuAzKl6GDm+MLmQKFYr6G1dYINe3usbjYHJRZjLKOFS4FMCr7wFjYJCsXqhkbP&#10;VS6ipL93HBauBketHx7j1UN7ZnCqK5WJp1MQoU2FgnkUdMlAH+NR0CYDCnoyQoQuGzIJ+WzF4tpY&#10;QhM+wTwKuoyISEIg50GbESjoyQuBR+1w8TIsnAZ6hOJhBy2odjIKDlpobw89aKJl6qnFoMpYQh4k&#10;GO9B4VIiQoppTkGbkRJdoycGhcsIMpNfbQphU6JgvILDXjpET8Up6DbTWMV4FIwGSZKmHgWdfloS&#10;zKOgmyRFxi6IhdtQC19HjWWEIU4ncUZLHqYAYr/DAIlhgnn0cxnxLD3xKskSh00cX4oM2mqZ+bZx&#10;nL5awXj9ho11jEaGI9jtrIWvtcZ6whjSO9Az7wq3uabp2aOgywgGYOcQ4fbXwtdgi2GHnXqmEeG2&#10;2ATjFRz02N4q6HbZwtdmi2Gf7ZvnhNtoE+yqIPaMr7vC1U6/Aasel6+nfqcYV3jfgzev+pXXuW7p&#10;fWWJmQ77zqV63wcRQNG2sgeMEkfgvH/BMQ5GeBNYvyqZFE31WMHN25Nx4QK5qODFLF2oVhFcv9ec&#10;VIZKh4LPs5QymeBIQP3mZ1x3yisFn2cqRbmCzzOVYo7gCJU5ytBui4LPMzXpTcXexRzptCtB0q/v&#10;xMY9QzsFCj7PVOreCY6+e44y1FAr+DxTqcclOLrTOdKp7VTweaxSJ6jg80yl5ozgaKvmKEMNk4LP&#10;M5WaGIKj/ZgjnRoLBZ9natGbilX6HOlq9U3iadU874HeWlrFznugt5dWlbMeuFYnrPLmPdDbTKuu&#10;WQ+YCiVmlii1vFFewrJk3gjG6JllSpg6RfP2rBFMpaJ5dNYDplbRvGY9oOtzP2/RsY7h4admEeDw&#10;0zM9gzMeVUfTnbmkkx3qfepOv06lvx/rz+uyVoiOZr24j+AMKwM97g1xONlInJJRsX5Dmvvm86wk&#10;GlyOjktLNPfNZ4+jzWHQhm2TcRztsxDuWtuMHPPZy6OdBcJhc2xsXBw163GGGiPHfGp5dLJByZPq&#10;YAWYMPfNZ4+jxTqNi0ozNm7cT9STuH4OzSfGxVJwlh2x8fOEX2Ladp7h57gvkTnsGbW3j6w8nPDL&#10;XQQa/y4PdbvGEPdRG/UzkjkH5Y1Z2qqBTbqp9FIoqLEA7JqsRgPzqZnOsRgHCvE4anc/JErAGEyX&#10;IJwUHEVpvXA6axSlR4zRro6NSO0xGYn97zEYrfwBS8Lx9KBddIIlpm4YX5lP7TOpB8V20OigalMD&#10;4tKJUdF6qWHTiWFNEUox/pixN9y4taZMpgj+MXk33Pi4Saj9MmVH0heDKb8k9GqM6JjwM046zqIt&#10;pX2/GVGQ0pYGcFNBlVLDS7iJGE2pQQUOh0tH/Yy9olk42jYlcRO11MAm8gwHPbS463LMBLv51EEv&#10;+t6APseiBWcMlDySO4qj10cwA2qOwZK+QE3B+mYB70xGpdGOKVE2US76lctEiR1WbOMwf42/s8ZX&#10;5IncGd6hkCIYhc6Y3VdcPL4uMcNSCRmV15M3ietTSaD1G5Mn6H0S2XFtgIwvzWcfhH0LGUHuqLx+&#10;XTc1yZhSOZVL2HxS+k2l8NxUVytY2DulnzqNTn6ZCP/UJB0268b8chd/xr0mZLGcoAW3Pl1tVt60&#10;YLfOKfpPsH5U/3oNHNgfJ1j9P6OYOMGKDNcH+Es6jvy3+hUHWFUWW8dUg+4VNxAn+rz773RAGi9b&#10;dLm5/fzBnJDO8WsJz48fbsf0v+YkP62Ur0f71WL37jh99/r8qn/zoIoCueU3nrDHTKRP1+NCn6zH&#10;hT5Vjwtzon7ZNebL15+pVz8FwY9lVIb1P+yhX+PY35WFt58fvfsvAAAA//8DAFBLAwQUAAYACAAA&#10;ACEAdCO2/98AAAAIAQAADwAAAGRycy9kb3ducmV2LnhtbEyPT0/CQBDF7yZ+h82YeJNtwT9QuiWE&#10;qCdiIpgYbkM7tA3d2aa7tOXbO570OO+9vHm/dDXaRvXU+dqxgXgSgSLOXVFzaeBr//YwB+UDcoGN&#10;YzJwJQ+r7PYmxaRwA39SvwulkhL2CRqoQmgTrX1ekUU/cS2xeCfXWQxydqUuOhyk3DZ6GkXP2mLN&#10;8qHCljYV5efdxRp4H3BYz+LXfns+ba6H/dPH9zYmY+7vxvUSVKAx/IXhd75Mh0w2Hd2FC68aAwIS&#10;RH1czECJPY9ehORoYLoQRWep/g+Q/QAAAP//AwBQSwECLQAUAAYACAAAACEAtoM4kv4AAADhAQAA&#10;EwAAAAAAAAAAAAAAAAAAAAAAW0NvbnRlbnRfVHlwZXNdLnhtbFBLAQItABQABgAIAAAAIQA4/SH/&#10;1gAAAJQBAAALAAAAAAAAAAAAAAAAAC8BAABfcmVscy8ucmVsc1BLAQItABQABgAIAAAAIQCPjvdq&#10;aQsAAMY0AAAOAAAAAAAAAAAAAAAAAC4CAABkcnMvZTJvRG9jLnhtbFBLAQItABQABgAIAAAAIQB0&#10;I7b/3wAAAAgBAAAPAAAAAAAAAAAAAAAAAMMNAABkcnMvZG93bnJldi54bWxQSwUGAAAAAAQABADz&#10;AAAAzw4AAAAA&#10;">
                <v:rect id="Rectangle 423" o:spid="_x0000_s1082"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x/xwAAAOMAAAAPAAAAZHJzL2Rvd25yZXYueG1sRE/bisIw&#10;EH0X/Icwwr5p6l2rUVRWWFAWvHzA0IxtsZl0m6ytf78RhH2cc5/lujGFeFDlcssK+r0IBHFidc6p&#10;gutl352BcB5ZY2GZFDzJwXrVbi0x1rbmEz3OPhUhhF2MCjLvy1hKl2Rk0PVsSRy4m60M+nBWqdQV&#10;1iHcFHIQRRNpMOfQkGFJu4yS+/nXKLjd55vjYZz+fBez4+4wrrefJ79V6qPTbBYgPDX+X/x2f+kw&#10;fzQdDvvzaDKA108BALn6AwAA//8DAFBLAQItABQABgAIAAAAIQDb4fbL7gAAAIUBAAATAAAAAAAA&#10;AAAAAAAAAAAAAABbQ29udGVudF9UeXBlc10ueG1sUEsBAi0AFAAGAAgAAAAhAFr0LFu/AAAAFQEA&#10;AAsAAAAAAAAAAAAAAAAAHwEAAF9yZWxzLy5yZWxzUEsBAi0AFAAGAAgAAAAhAG4HHH/HAAAA4wAA&#10;AA8AAAAAAAAAAAAAAAAABwIAAGRycy9kb3ducmV2LnhtbFBLBQYAAAAAAwADALcAAAD7AgAAAAA=&#10;" filled="f" strokecolor="#997900" strokeweight="1pt"/>
                <v:rect id="Rectangle 424" o:spid="_x0000_s1083"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CyyQAAAOMAAAAPAAAAZHJzL2Rvd25yZXYueG1sRE9fa8Iw&#10;EH8f7DuEG/g2U1entjOKCsO9KKzKYG+35taWNZeSZFq//SIMfLzf/5sve9OKEznfWFYwGiYgiEur&#10;G64UHA+vjzMQPiBrbC2Tggt5WC7u7+aYa3vmdzoVoRIxhH2OCuoQulxKX9Zk0A9tRxy5b+sMhni6&#10;SmqH5xhuWvmUJBNpsOHYUGNHm5rKn+LXKNgdy4/1c1pMD83X1l0+bTbb7zKlBg/96gVEoD7cxP/u&#10;Nx3nj6dpOsqSSQrXnyIAcvEHAAD//wMAUEsBAi0AFAAGAAgAAAAhANvh9svuAAAAhQEAABMAAAAA&#10;AAAAAAAAAAAAAAAAAFtDb250ZW50X1R5cGVzXS54bWxQSwECLQAUAAYACAAAACEAWvQsW78AAAAV&#10;AQAACwAAAAAAAAAAAAAAAAAfAQAAX3JlbHMvLnJlbHNQSwECLQAUAAYACAAAACEAaCtwsskAAADj&#10;AAAADwAAAAAAAAAAAAAAAAAHAgAAZHJzL2Rvd25yZXYueG1sUEsFBgAAAAADAAMAtwAAAP0CAAAA&#10;AA==&#10;" fillcolor="#997900" stroked="f"/>
                <v:shape id="AutoShape 425" o:spid="_x0000_s1084"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7qzyAAAAOMAAAAPAAAAZHJzL2Rvd25yZXYueG1sRE/NTsJA&#10;EL6T+A6bMfEG20opWFiIETVePAgkXMfu0G3anW26C1Sf3jUx8Tjf/6w2g23FhXpfO1aQThIQxKXT&#10;NVcKDvuX8QKED8gaW8ek4Is8bNY3oxUW2l35gy67UIkYwr5ABSaErpDSl4Ys+onriCN3cr3FEM++&#10;krrHawy3rbxPklxarDk2GOzoyVDZ7M5WgZ09vy6a42eeBbNN3xvqmu9yptTd7fC4BBFoCP/iP/eb&#10;jvOz+XSaPiR5Br8/RQDk+gcAAP//AwBQSwECLQAUAAYACAAAACEA2+H2y+4AAACFAQAAEwAAAAAA&#10;AAAAAAAAAAAAAAAAW0NvbnRlbnRfVHlwZXNdLnhtbFBLAQItABQABgAIAAAAIQBa9CxbvwAAABUB&#10;AAALAAAAAAAAAAAAAAAAAB8BAABfcmVscy8ucmVsc1BLAQItABQABgAIAAAAIQDp67qzyAAAAOMA&#10;AAAPAAAAAAAAAAAAAAAAAAcCAABkcnMvZG93bnJldi54bWxQSwUGAAAAAAMAAwC3AAAA/AI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085" type="#_x0000_t202" style="position:absolute;left:1055;top:8141;width:7525;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24yAAAAOMAAAAPAAAAZHJzL2Rvd25yZXYueG1sRE9LbsIw&#10;EN0jcQdrkLqpikMpUEIMolQFNl0EeoBRPPmIeBzFLqScHiNVYjnvP8mqM7U4U+sqywpGwwgEcWZ1&#10;xYWCn+PXyzsI55E11pZJwR85WC37vQRjbS+c0vngCxFC2MWooPS+iaV0WUkG3dA2xIHLbWvQh7Mt&#10;pG7xEsJNLV+jaCoNVhwaSmxoU1J2OvwaBbRO7fX75LYm/fjcbPOK6VnulHoadOsFCE+df4j/3Xsd&#10;5r/NxuPRPJpO4P5TAEAubwAAAP//AwBQSwECLQAUAAYACAAAACEA2+H2y+4AAACFAQAAEwAAAAAA&#10;AAAAAAAAAAAAAAAAW0NvbnRlbnRfVHlwZXNdLnhtbFBLAQItABQABgAIAAAAIQBa9CxbvwAAABUB&#10;AAALAAAAAAAAAAAAAAAAAB8BAABfcmVscy8ucmVsc1BLAQItABQABgAIAAAAIQAt2f24yAAAAOMA&#10;AAAPAAAAAAAAAAAAAAAAAAcCAABkcnMvZG93bnJldi54bWxQSwUGAAAAAAMAAwC3AAAA/AIAAAAA&#10;" filled="f" stroked="f">
                  <v:textbox inset="0,0,0,0">
                    <w:txbxContent>
                      <w:p w14:paraId="6AF03713" w14:textId="21478BDC" w:rsidR="000E076D" w:rsidRPr="00A92295" w:rsidRDefault="000E076D" w:rsidP="00EE6353">
                        <w:pPr>
                          <w:pStyle w:val="NoteCallOut"/>
                        </w:pPr>
                        <w:r>
                          <w:rPr>
                            <w:rStyle w:val="Newtext"/>
                          </w:rPr>
                          <w:t>Make sure that your RSR Recipient Report has been certified before the Recipient Report deadline. Your providers will not be able to submit their RSR Provider Reports if your Recipient Report has not been certified.</w:t>
                        </w:r>
                      </w:p>
                    </w:txbxContent>
                  </v:textbox>
                </v:shape>
                <w10:wrap type="topAndBottom" anchorx="margin"/>
              </v:group>
            </w:pict>
          </mc:Fallback>
        </mc:AlternateContent>
      </w:r>
      <w:r w:rsidR="00390B22" w:rsidRPr="00870870">
        <w:rPr>
          <w:rStyle w:val="Newtext"/>
        </w:rPr>
        <w:t xml:space="preserve">Your RSR Recipient Report will then advance to “Certified” status. </w:t>
      </w:r>
      <w:r w:rsidR="0010375A" w:rsidRPr="00870870">
        <w:rPr>
          <w:rStyle w:val="Newtext"/>
        </w:rPr>
        <w:t xml:space="preserve">Your report must be in “Submitted” status by the final </w:t>
      </w:r>
      <w:r w:rsidR="00DC2F20" w:rsidRPr="00870870">
        <w:rPr>
          <w:rStyle w:val="Newtext"/>
        </w:rPr>
        <w:t xml:space="preserve">deadline. To advance your report to “Submitted” status, you must accept all RSR Provider Reports associated with your grant. For instructions on accepting a Provider Report, please see </w:t>
      </w:r>
      <w:hyperlink w:anchor="_Accepting_the_Provider" w:history="1">
        <w:r w:rsidR="00DC2F20" w:rsidRPr="006577C1">
          <w:rPr>
            <w:rStyle w:val="Hyperlink"/>
            <w:shd w:val="clear" w:color="auto" w:fill="E3E4E5" w:themeFill="background2" w:themeFillTint="99"/>
          </w:rPr>
          <w:t xml:space="preserve">Accepting </w:t>
        </w:r>
        <w:r w:rsidR="006577C1">
          <w:rPr>
            <w:rStyle w:val="Hyperlink"/>
            <w:shd w:val="clear" w:color="auto" w:fill="E3E4E5" w:themeFill="background2" w:themeFillTint="99"/>
          </w:rPr>
          <w:t xml:space="preserve">the </w:t>
        </w:r>
        <w:r w:rsidR="00ED45DE" w:rsidRPr="006577C1">
          <w:rPr>
            <w:rStyle w:val="Hyperlink"/>
            <w:shd w:val="clear" w:color="auto" w:fill="E3E4E5" w:themeFill="background2" w:themeFillTint="99"/>
          </w:rPr>
          <w:t>Provider Report</w:t>
        </w:r>
      </w:hyperlink>
      <w:r w:rsidR="00ED45DE" w:rsidRPr="00870870">
        <w:rPr>
          <w:rStyle w:val="Newtext"/>
        </w:rPr>
        <w:t>.</w:t>
      </w:r>
    </w:p>
    <w:p w14:paraId="19066F6D" w14:textId="073094B5" w:rsidR="00825B11" w:rsidRDefault="00031F04" w:rsidP="00870870">
      <w:pPr>
        <w:pStyle w:val="figuretitles"/>
      </w:pPr>
      <w:r>
        <w:lastRenderedPageBreak/>
        <w:t>Figure 1</w:t>
      </w:r>
      <w:r w:rsidR="006577C1">
        <w:t>6</w:t>
      </w:r>
      <w:r>
        <w:t>. RSR Recipient Report: Screenshot of the Certify Report Page</w:t>
      </w:r>
    </w:p>
    <w:p w14:paraId="6DC5AAEF" w14:textId="2CFAA285" w:rsidR="003B3792" w:rsidRDefault="003B3792" w:rsidP="00870870">
      <w:pPr>
        <w:pStyle w:val="figuretitles"/>
      </w:pPr>
      <w:r>
        <w:drawing>
          <wp:inline distT="0" distB="0" distL="0" distR="0" wp14:anchorId="26398CF4" wp14:editId="625176CB">
            <wp:extent cx="6400800" cy="2856865"/>
            <wp:effectExtent l="19050" t="19050" r="19050" b="19685"/>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400800" cy="2856865"/>
                    </a:xfrm>
                    <a:prstGeom prst="rect">
                      <a:avLst/>
                    </a:prstGeom>
                    <a:ln>
                      <a:solidFill>
                        <a:schemeClr val="bg2"/>
                      </a:solidFill>
                    </a:ln>
                  </pic:spPr>
                </pic:pic>
              </a:graphicData>
            </a:graphic>
          </wp:inline>
        </w:drawing>
      </w:r>
    </w:p>
    <w:p w14:paraId="152726C0" w14:textId="4478EB84" w:rsidR="000F4CB9" w:rsidRPr="005F40FC" w:rsidRDefault="000F4CB9" w:rsidP="000F4CB9">
      <w:pPr>
        <w:sectPr w:rsidR="000F4CB9" w:rsidRPr="005F40FC" w:rsidSect="000F4CB9">
          <w:pgSz w:w="12240" w:h="15840"/>
          <w:pgMar w:top="1440" w:right="1080" w:bottom="1440" w:left="1080" w:header="616" w:footer="607" w:gutter="0"/>
          <w:cols w:space="720"/>
        </w:sectPr>
      </w:pPr>
      <w:bookmarkStart w:id="44" w:name="_Provider_Exemptions"/>
      <w:bookmarkEnd w:id="44"/>
    </w:p>
    <w:p w14:paraId="7DE45CC2" w14:textId="106F4569" w:rsidR="00A12E1E" w:rsidRPr="00AE0B8F" w:rsidRDefault="00A7002E" w:rsidP="00AE0B8F">
      <w:pPr>
        <w:pStyle w:val="Heading2"/>
      </w:pPr>
      <w:bookmarkStart w:id="45" w:name="_bookmark16"/>
      <w:bookmarkStart w:id="46" w:name="_Toc120870532"/>
      <w:bookmarkEnd w:id="45"/>
      <w:r w:rsidRPr="00AE0B8F">
        <w:lastRenderedPageBreak/>
        <w:t>Frequently Asked Questions About the RSR Recipient Report</w:t>
      </w:r>
      <w:bookmarkEnd w:id="46"/>
    </w:p>
    <w:p w14:paraId="319F6AB3" w14:textId="3FE8418D" w:rsidR="00A7002E" w:rsidRPr="00870870" w:rsidRDefault="001E0B5D" w:rsidP="001E0B5D">
      <w:pPr>
        <w:pStyle w:val="Question"/>
      </w:pPr>
      <w:r w:rsidRPr="00870870">
        <mc:AlternateContent>
          <mc:Choice Requires="wpg">
            <w:drawing>
              <wp:anchor distT="0" distB="0" distL="114300" distR="114300" simplePos="0" relativeHeight="251627008" behindDoc="0" locked="0" layoutInCell="1" allowOverlap="1" wp14:anchorId="2F4A0DD2" wp14:editId="072BDCDE">
                <wp:simplePos x="0" y="0"/>
                <wp:positionH relativeFrom="page">
                  <wp:posOffset>685800</wp:posOffset>
                </wp:positionH>
                <wp:positionV relativeFrom="paragraph">
                  <wp:posOffset>1905</wp:posOffset>
                </wp:positionV>
                <wp:extent cx="733425" cy="733425"/>
                <wp:effectExtent l="0" t="0" r="0" b="9525"/>
                <wp:wrapSquare wrapText="bothSides"/>
                <wp:docPr id="4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42"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3CF79" id="Group 334" o:spid="_x0000_s1026" style="position:absolute;margin-left:54pt;margin-top:.15pt;width:57.75pt;height:57.75pt;z-index:251627008;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vFSwoAAKYuAAAOAAAAZHJzL2Uyb0RvYy54bWzcWtuO28gRfQ+QfyD4mGA9Kt458Hix8MZG&#10;gE2yyDIfwJGoCyKJCqkZ2fv1OdXN5nTL1SSxC+QhfjCl4VH36VOX7iry/fdfTsfgten6Q3t+Cund&#10;Kgya87rdHM67p/Bf1afvijDor/V5Ux/bc/MUfm368PsPf/zD+9vlsYnafXvcNF2AQc794+3yFO6v&#10;18vjw0O/3jenun/XXpozbm7b7lRf8bXbPWy6+obRT8eHaLXKHm5tt7l07brpe/z1R30z/KDG326b&#10;9fUf223fXIPjUwhuV/V/p/5/5v8fPryvH3ddfdkf1gON+jewONWHMyYdh/qxvtbBS3f4ZqjTYd21&#10;fbu9vlu3p4d2uz2sG7UGrIZWd6v53LUvF7WW3eNtdxllgrR3Ov3mYdd/f/3cXX65/Nxp9vj4U7v+&#10;dw9dHm6X3aN9n7/vNDh4vv2t3cCe9cu1VQv/su1OPASWFHxR+n4d9W2+XIM1/pjHcRKlYbDGreGz&#10;0n+9h5H4V7QqszDA3azUllnv/zL8ligdfqk+Mb/6UU+qiA7E2PDwpP5NrP73ifXLvr40ygY9i/Fz&#10;Fxw2T2EShcG5PkGAf8LF6vPu2ARxnDFpnh9AI2mv9QzO7cc9cM0PXdfe9k29AS9iPNhbP+AvPawx&#10;KzCkgh6WVEbkCaHqx0vXXz837SngD09hB/LKevXrT/1Va2ogbMy+PR42nw7Ho/rS7Z4/HrvgtUYs&#10;JUn6KVLhAzM4sOOZweeWf6ZH5L+oVfLCtEDP7eYrFtm1OiCRQPBh33a/hsENwfgU9v95qbsmDI5/&#10;PUOokpKEo1d9SdIcMwedfefZvlOf1xjqKbyGgf748aoj/uXSHXZ7zERq0ef2B3jv9qAWzsJrVgNZ&#10;+ND/ypli40zMRzkcnCn1O9Pv8JpkhcngNVGa6AgzbpOywCowC+XGY3TVj+sX7TRsV+MoyHQbuAz/&#10;abcZQqHCCNvTEfnzz98Fq4CyLAqIJwRfG0YG9qeHoFoFt4DnvsMgvqyhEoqCkfHbfFiKBmEghuyD&#10;XJO3Z0sMSJPKY5kUgmkcq0pkUshNNqk4lkjlBsSkABFJYVe0RqI8y0WlSgNjpQqZFLmqJ0UhsSJb&#10;dMaItMiVnfJE5kW28hWUF21IrvRpTCIzW3nGyMxc7SlLSlExsuWvKPMwc/VPS9G9yJafMSIzzkW2&#10;LdO8EJlFtgWqyOf3rgWyrJQ0i2z9GSMzc/WnNMtkZrYFqsjj/JFrgTxJRWa2/oyRmbn6U5rLfhbZ&#10;FqgiTwTErgXyXPSz2NafMSKz2NWfslUsahbbFqiQU8QIiF0L5IXoZ0j1b7mHMTIzV3/KIYeUXWPb&#10;AlXsiYDYtUCei34W2/ozRmTGO4cdAXkiM0tsC1SJJwL4aGWNlqcis8TWnzEyM1d/ylNsS8KOlNgW&#10;qBJPBCSuBXJoK2xKia0/Y2Rmrv5UkEcz2wIVhBX9LHUtkOWin6W2/owRmaWu/lRGcgSktgWq1BMB&#10;OGbY1uRAFzTjo722OTY6xsjMXP3BTM4aqW2BKvVEQOpaIKFEZGbrzxiRWebqT1kua5bZFqgyTwRk&#10;rgWgl8Qss/VnjMzM1Z9SkvfNzLZAlXkiIHMtEJUrkZmtP2NkZq7+lJAcmygF33yjyjwRkLsWiEtR&#10;s9zWnzEis9zVnxOGmDVy2wIV4kmMzdy1QBKJu1Nu688YmZmrPzSTs0ZuW6DKPRGQuxZIkPeE2Mxt&#10;/RkjMitc/Skp5dgsbAtUhScCCtcC6UrUrLD1Z4zMzNWfUhxwpD2gsC1QFZ4IQH1h5zNepqBZYevP&#10;GJmZqz/OZ3JpUtgWqHB2F/2sdC2QIO8JzEpbf8aIzEpXf8oimVlpW6DCCVlm5logIVEzbmeMewBj&#10;ZGau/tgD5DNtaVugKj0RULoW8JSZpa2/t86klWsAKjyORivbBhV+J8tGK9cKUSlXdlzRj8IxSBSO&#10;Vq4VvHsUrWxDgJ4nEmjlmoK3IMHhaGVbgkEeeq4pKIMHSGGKvpe1XNDzhAPd1cVFLNYr5BTGDJLp&#10;3VfGKTZvkd5daeytje+K48JTgpJtDAZ56Lm2QCrx0bOtUZG3QCbXHGUuG9cpkRkk07uvkb3GdYtk&#10;8lXJFLmhQStPb8EplBXKQ/A+OEr5mETcvh6DDZ0PX3DcVct+grY9pgi69kAlI+c9cktm8tXMdFc0&#10;+wzsVM1+A9+XzV56bt1MvsKZ7ipnX3g4pbM/PNCZt3dtynzmdYtn8lXPdFc++5KLUz87yQXt1bGB&#10;Wu918x2d1i/noamKT2he40HPSrWqL23Pz0cq7Bxo3laqpYohgOLWqgcMV2Vwzr3VWTCyKoORDpeg&#10;OcspuOpSzw7OXTkFV491ZuGcBRiO6F1ChmNSwZetlCOE4XDtJaOzxyr4sqWyByn4sqVyT4Th6Gcs&#10;IcONCgVfttRkWCoq/yWjc0nPo6McXwQflpouWyoXvzw6Ctclo3NFquDLlsplIsNR4i0ZnWs3BV+2&#10;VC6oFHzZUrnKYTgqlCVkuPRQ8GVL5XqA4TjLLxmdD+kKvmypfHJW8GVLVadZxmPzWkRHnS/1D5Yt&#10;V5341A+WJqcxO+H0tEQhGvMTzjOLfmAyFC1MUercoNYQLVy0yVK0ME2RyVOknxzOJlkymYqwS1mL&#10;1j8ctiF+QHz/6kQXBnh14pl/gwfK9ZV3L/MxuD2F6kniHk/4USvz30/ta1O1CnHlTSzlQxm0IHTg&#10;9LxviOPZRkbILC7S3DfXixoxGh6F46nQMKK5b64aFw+iEnoaemZz31wHHHctwTAaXdrcN9cBh/kU&#10;DqeV6fH0OiJ0JidxyTAe0s0kjs/TzK+cnjfijjVwMY4rU+NFXPIxDl20KRxOnQqXjHFl9DBXrQtx&#10;bxLjJbl5lGzum+sdbsxk5r65GpxeRwqe0/y0finieRI3JNwUJ4cpHF4wUutIo2n9Yi4isd5Z3HBS&#10;mZs3HkJzbh3xcByY0yXmZxJsjxmdRxz6b1O6xNkwXjKtC/uJmhfV5NR4CXdc2f/QRZzCpYPfx2PW&#10;NX5irtpfVAbCeJF+IwcZzdw31wEXaX/BU76Zee8zlhlnfWz7BpS/zXIRd6TBwYzsy3HEHUXgpjMS&#10;CnWt0HRA8ZMPjDUjowahezG5aO3ShDPhlEn0ItFMmkRpN5hLu4O3EDqZU1MOh6tohj9yI2sRwfen&#10;RlP9qSW4YcuPxpO68QFzHXIVl8I83syeQMPeFqHLN8mPe8kYj9Ctn8JF3Iph3Hi8NrzMVfNbuqd+&#10;u0ubccxVj5dwrx7zYgueoodHGgqGHW4KFiOjqFVMi3IfXIbSRDjyI0bQTHHw1wR8ARlxZ46R8LMp&#10;qsSPPIDL0FidxA1Bmc1swnhkosebOZzgZQmF45fgJucd+OX6TS9vEjTrzWcOHdGgYI7Nc2reaHiF&#10;c268mDtQ0G+OXzxUpXPrjYf6MpvRz4w3Zw/Db86+Zr1z/mL0e/PAe6+Fifg4rZo147maj+PW+3fO&#10;q5a9/UbmJ/VvMI0D+796I1O97IuXoZVKw4vb/La1/R2f7dfLP/wXAAD//wMAUEsDBBQABgAIAAAA&#10;IQBhhLCK3gAAAAgBAAAPAAAAZHJzL2Rvd25yZXYueG1sTI/NasMwEITvhb6D2EJvjfyDi3EthxDa&#10;nkKhSaD0trE2toklGUuxnbfv9tQeZ2eY/aZcL6YXE42+c1ZBvIpAkK2d7myj4Hh4e8pB+IBWY+8s&#10;KbiRh3V1f1diod1sP2nah0ZwifUFKmhDGAopfd2SQb9yA1n2zm40GFiOjdQjzlxueplE0bM02Fn+&#10;0OJA25bqy/5qFLzPOG/S+HXaXc7b2/ch+/jaxaTU48OyeQERaAl/YfjFZ3SomOnkrlZ70bOOct4S&#10;FKQg2E6SNANx4nuc5SCrUv4fUP0AAAD//wMAUEsBAi0AFAAGAAgAAAAhALaDOJL+AAAA4QEAABMA&#10;AAAAAAAAAAAAAAAAAAAAAFtDb250ZW50X1R5cGVzXS54bWxQSwECLQAUAAYACAAAACEAOP0h/9YA&#10;AACUAQAACwAAAAAAAAAAAAAAAAAvAQAAX3JlbHMvLnJlbHNQSwECLQAUAAYACAAAACEABd2rxUsK&#10;AACmLgAADgAAAAAAAAAAAAAAAAAuAgAAZHJzL2Uyb0RvYy54bWxQSwECLQAUAAYACAAAACEAYYSw&#10;it4AAAAIAQAADwAAAAAAAAAAAAAAAAClDAAAZHJzL2Rvd25yZXYueG1sUEsFBgAAAAAEAAQA8wAA&#10;ALANA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O5wwAAANsAAAAPAAAAZHJzL2Rvd25yZXYueG1sRI9Ba8JA&#10;FITvBf/D8gRvdaOWUqKriCIVerBGQbw9ss9sMPs2ZLcm/ntXEHocZuYbZrbobCVu1PjSsYLRMAFB&#10;nDtdcqHgeNi8f4HwAVlj5ZgU3MnDYt57m2GqXct7umWhEBHCPkUFJoQ6ldLnhiz6oauJo3dxjcUQ&#10;ZVNI3WAb4baS4yT5lBZLjgsGa1oZyq/Zn1Wwa6uj39Pv5PtnlW3MmRnP65NSg363nIII1IX/8Ku9&#10;1Qo+xvD8En+AnD8AAAD//wMAUEsBAi0AFAAGAAgAAAAhANvh9svuAAAAhQEAABMAAAAAAAAAAAAA&#10;AAAAAAAAAFtDb250ZW50X1R5cGVzXS54bWxQSwECLQAUAAYACAAAACEAWvQsW78AAAAVAQAACwAA&#10;AAAAAAAAAAAAAAAfAQAAX3JlbHMvLnJlbHNQSwECLQAUAAYACAAAACEAcnuzucMAAADbAAAADwAA&#10;AAAAAAAAAAAAAAAHAgAAZHJzL2Rvd25yZXYueG1sUEsFBgAAAAADAAMAtwAAAPcCAA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N4xAAAANsAAAAPAAAAZHJzL2Rvd25yZXYueG1sRI/NawIx&#10;FMTvBf+H8Areatb6gaxGkfpBLx7UQq/Pzetm2c3Lsom6+tebguBxmJnfMLNFaytxocYXjhX0ewkI&#10;4szpgnMFP8fNxwSED8gaK8ek4EYeFvPO2wxT7a68p8sh5CJC2KeowIRQp1L6zJBF33M1cfT+XGMx&#10;RNnkUjd4jXBbyc8kGUuLBccFgzV9GcrKw9kqsKP1dlL+nsbDYFb9XUl1ec9GSnXf2+UURKA2vMLP&#10;9rdWMBzA/5f4A+T8AQAA//8DAFBLAQItABQABgAIAAAAIQDb4fbL7gAAAIUBAAATAAAAAAAAAAAA&#10;AAAAAAAAAABbQ29udGVudF9UeXBlc10ueG1sUEsBAi0AFAAGAAgAAAAhAFr0LFu/AAAAFQEAAAsA&#10;AAAAAAAAAAAAAAAAHwEAAF9yZWxzLy5yZWxzUEsBAi0AFAAGAAgAAAAhADVBk3jEAAAA2wAAAA8A&#10;AAAAAAAAAAAAAAAABwIAAGRycy9kb3ducmV2LnhtbFBLBQYAAAAAAwADALcAAAD4Ag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EF3D77" w:rsidRPr="00870870">
        <w:t xml:space="preserve">Are recipients able to </w:t>
      </w:r>
      <w:r w:rsidR="00C70D96">
        <w:t>access</w:t>
      </w:r>
      <w:r w:rsidR="00C70D96" w:rsidRPr="00870870">
        <w:t xml:space="preserve"> </w:t>
      </w:r>
      <w:r w:rsidR="00A37B07" w:rsidRPr="00870870">
        <w:t>previous years</w:t>
      </w:r>
      <w:r w:rsidR="00153320" w:rsidRPr="00870870">
        <w:t>’</w:t>
      </w:r>
      <w:r w:rsidR="00A37B07" w:rsidRPr="00870870">
        <w:t xml:space="preserve"> submissions to review the data submitted for the RSR Recipient Report?</w:t>
      </w:r>
    </w:p>
    <w:p w14:paraId="3CC77A7C" w14:textId="5BD3993B" w:rsidR="00A12E1E" w:rsidRPr="00870870" w:rsidRDefault="001441B6" w:rsidP="001E0B5D">
      <w:pPr>
        <w:pStyle w:val="QAnswer"/>
      </w:pPr>
      <w:r w:rsidRPr="00870870">
        <w:t xml:space="preserve">Recipients can review previously submitted Recipient Reports </w:t>
      </w:r>
      <w:r w:rsidR="002775F2" w:rsidRPr="00870870">
        <w:t xml:space="preserve">in the RSR </w:t>
      </w:r>
      <w:r w:rsidR="001A4BAA" w:rsidRPr="00870870">
        <w:t>w</w:t>
      </w:r>
      <w:r w:rsidR="002775F2" w:rsidRPr="00870870">
        <w:t>eb system at any time.</w:t>
      </w:r>
      <w:r w:rsidR="009E4B9D" w:rsidRPr="00870870">
        <w:t xml:space="preserve"> To access these reports, search for the applicable year</w:t>
      </w:r>
      <w:r w:rsidR="00041118" w:rsidRPr="00870870">
        <w:t>’s</w:t>
      </w:r>
      <w:r w:rsidR="00F0444B">
        <w:t xml:space="preserve"> report in the EHBs</w:t>
      </w:r>
      <w:r w:rsidR="00041118" w:rsidRPr="00870870">
        <w:t>. If you need further assistance searching for these reports</w:t>
      </w:r>
      <w:r w:rsidR="00153320" w:rsidRPr="00870870">
        <w:t>,</w:t>
      </w:r>
      <w:r w:rsidR="00041118" w:rsidRPr="00870870">
        <w:t xml:space="preserve"> </w:t>
      </w:r>
      <w:r w:rsidR="00851F94" w:rsidRPr="00870870">
        <w:t xml:space="preserve">contact </w:t>
      </w:r>
      <w:hyperlink r:id="rId66" w:history="1">
        <w:r w:rsidR="00851F94" w:rsidRPr="00870870">
          <w:rPr>
            <w:rStyle w:val="Hyperlinks"/>
          </w:rPr>
          <w:t>Ryan White Data Support</w:t>
        </w:r>
      </w:hyperlink>
      <w:r w:rsidR="00851F94" w:rsidRPr="00870870">
        <w:t>.</w:t>
      </w:r>
    </w:p>
    <w:p w14:paraId="2325DB92" w14:textId="6A4737AA" w:rsidR="00A12E1E" w:rsidRPr="001E0B5D" w:rsidRDefault="00A12E1E" w:rsidP="001E0B5D">
      <w:pPr>
        <w:pStyle w:val="Question"/>
      </w:pPr>
      <w:r w:rsidRPr="001E0B5D">
        <w:t xml:space="preserve">We are a RWHAP Part C and D recipient; we are also a RWHAP Part A subrecipient. We do not have </w:t>
      </w:r>
      <w:r w:rsidR="00D456E1">
        <w:t>any</w:t>
      </w:r>
      <w:r w:rsidRPr="001E0B5D">
        <w:t xml:space="preserve"> subrecipients</w:t>
      </w:r>
      <w:r w:rsidR="00D456E1">
        <w:t xml:space="preserve"> and use our funding to provide services to clients. </w:t>
      </w:r>
      <w:r w:rsidRPr="001E0B5D">
        <w:t xml:space="preserve">What components of the RSR do </w:t>
      </w:r>
      <w:r w:rsidR="007C19F4">
        <w:t>we</w:t>
      </w:r>
      <w:r w:rsidRPr="001E0B5D">
        <w:t xml:space="preserve"> have to complete?</w:t>
      </w:r>
    </w:p>
    <w:p w14:paraId="7E6536B1" w14:textId="54EE4E9F" w:rsidR="00A12E1E" w:rsidRDefault="00D4787C" w:rsidP="083B8525">
      <w:pPr>
        <w:pStyle w:val="QAnswer"/>
      </w:pPr>
      <w:r>
        <w:t xml:space="preserve">You must </w:t>
      </w:r>
      <w:r w:rsidR="00A12E1E" w:rsidRPr="001E0B5D">
        <w:t xml:space="preserve">submit two RSR Recipient Reports, one for your RWHAP Part C grant and </w:t>
      </w:r>
      <w:r w:rsidR="001A4BAA">
        <w:t>one</w:t>
      </w:r>
      <w:r w:rsidR="001A4BAA" w:rsidRPr="001E0B5D">
        <w:t xml:space="preserve"> </w:t>
      </w:r>
      <w:r w:rsidR="00A12E1E" w:rsidRPr="001E0B5D">
        <w:t xml:space="preserve">for your RWHAP Part D grant. </w:t>
      </w:r>
      <w:r w:rsidR="006A4112">
        <w:t>You also must c</w:t>
      </w:r>
      <w:r w:rsidR="00A12E1E" w:rsidRPr="001E0B5D">
        <w:t xml:space="preserve">omplete one RSR Provider Report that includes data on all the services your agency is funded to deliver. </w:t>
      </w:r>
      <w:r w:rsidR="007C19F4">
        <w:t>As part of your Provider Report, you must s</w:t>
      </w:r>
      <w:r w:rsidR="00A12E1E" w:rsidRPr="001E0B5D">
        <w:t>ubmit client-level data that includes one record for each eligible client that received a service during the reporting period</w:t>
      </w:r>
      <w:r w:rsidR="007C19F4">
        <w:t xml:space="preserve"> that you were funded to provide</w:t>
      </w:r>
      <w:r w:rsidR="00A12E1E" w:rsidRPr="001E0B5D">
        <w:t>.</w:t>
      </w:r>
    </w:p>
    <w:p w14:paraId="469AC35E" w14:textId="492F6081" w:rsidR="009B2E7F" w:rsidRPr="00870870" w:rsidRDefault="003416B2" w:rsidP="00DE21A6">
      <w:pPr>
        <w:pStyle w:val="Question"/>
      </w:pPr>
      <w:r w:rsidRPr="00870870">
        <w:t xml:space="preserve">Are agenicies that are only funded </w:t>
      </w:r>
      <w:r w:rsidR="00F964D8" w:rsidRPr="00870870">
        <w:t xml:space="preserve">by </w:t>
      </w:r>
      <w:r w:rsidR="002E5A99" w:rsidRPr="00870870">
        <w:t xml:space="preserve">RWHAP </w:t>
      </w:r>
      <w:r w:rsidR="003F3015" w:rsidRPr="00870870">
        <w:t>Part B</w:t>
      </w:r>
      <w:r w:rsidR="00F964D8" w:rsidRPr="00870870">
        <w:t xml:space="preserve"> Minorty </w:t>
      </w:r>
      <w:r w:rsidR="003B5003" w:rsidRPr="00870870">
        <w:t>AIDS</w:t>
      </w:r>
      <w:r w:rsidR="00F964D8" w:rsidRPr="00870870">
        <w:t xml:space="preserve"> Iniative dollars required to submit the RSR?</w:t>
      </w:r>
    </w:p>
    <w:p w14:paraId="63F12EC1" w14:textId="208CEC9B" w:rsidR="009B4DAA" w:rsidRPr="00870870" w:rsidRDefault="00387EB5" w:rsidP="001E0B5D">
      <w:pPr>
        <w:pStyle w:val="QAnswer"/>
      </w:pPr>
      <w:r w:rsidRPr="00870870">
        <w:t>A Part B Minority A</w:t>
      </w:r>
      <w:r w:rsidR="006B0CA7" w:rsidRPr="00870870">
        <w:t>IDS</w:t>
      </w:r>
      <w:r w:rsidRPr="00870870">
        <w:t xml:space="preserve"> Iniative (MAI)</w:t>
      </w:r>
      <w:r w:rsidR="00BE22F3" w:rsidRPr="00870870">
        <w:t xml:space="preserve"> funded subrecipient may report on the RSR if the service</w:t>
      </w:r>
      <w:r w:rsidR="00A8728C" w:rsidRPr="00870870">
        <w:t xml:space="preserve"> they are providing fits within a service category definiton listed </w:t>
      </w:r>
      <w:hyperlink r:id="rId67" w:history="1">
        <w:r w:rsidR="00A8728C" w:rsidRPr="00870870">
          <w:rPr>
            <w:rStyle w:val="Hyperlinks"/>
          </w:rPr>
          <w:t>P</w:t>
        </w:r>
        <w:r w:rsidR="008A3620" w:rsidRPr="00870870">
          <w:rPr>
            <w:rStyle w:val="Hyperlinks"/>
          </w:rPr>
          <w:t>CN 16-02</w:t>
        </w:r>
      </w:hyperlink>
      <w:r w:rsidR="008A3620" w:rsidRPr="00870870">
        <w:t xml:space="preserve">. If the service does not meet the criteria </w:t>
      </w:r>
      <w:r w:rsidR="00A32E79" w:rsidRPr="00870870">
        <w:t>you should not report the RWHAP Part B MAI service on the RSR.</w:t>
      </w:r>
    </w:p>
    <w:p w14:paraId="185BC7AD" w14:textId="39961659" w:rsidR="00A12E1E" w:rsidRPr="001E0B5D" w:rsidRDefault="00754171" w:rsidP="001E0B5D">
      <w:pPr>
        <w:pStyle w:val="Question"/>
      </w:pPr>
      <w:r>
        <w:t>Is</w:t>
      </w:r>
      <w:r w:rsidR="00A12E1E" w:rsidRPr="001E0B5D">
        <w:t xml:space="preserve"> information for RWHAP-related fund</w:t>
      </w:r>
      <w:r w:rsidR="0027223E">
        <w:t>ed</w:t>
      </w:r>
      <w:r w:rsidR="00A12E1E" w:rsidRPr="001E0B5D">
        <w:t xml:space="preserve"> (program income or pharmaceutical rebates)</w:t>
      </w:r>
      <w:r w:rsidR="0027223E">
        <w:t xml:space="preserve"> services required</w:t>
      </w:r>
      <w:r w:rsidR="00A12E1E" w:rsidRPr="001E0B5D">
        <w:t xml:space="preserve"> in my Recipient Report?</w:t>
      </w:r>
    </w:p>
    <w:p w14:paraId="140800D5" w14:textId="49B738A8" w:rsidR="00A12E1E" w:rsidRPr="00870870" w:rsidRDefault="000E0F98" w:rsidP="008A4459">
      <w:pPr>
        <w:pStyle w:val="QAnswer"/>
      </w:pPr>
      <w:r w:rsidRPr="00870870">
        <w:t xml:space="preserve">Yes. </w:t>
      </w:r>
      <w:r w:rsidR="00065B3C">
        <w:t xml:space="preserve">You should include your organization’s RWHAP-related funded services (including program income and pharmaceutical rebates) in your </w:t>
      </w:r>
      <w:r w:rsidR="00D72BDA">
        <w:t>RWHAP contracts in the GCMS and y</w:t>
      </w:r>
      <w:r w:rsidR="000F05FF" w:rsidRPr="00870870">
        <w:t>our Recipient Report</w:t>
      </w:r>
      <w:r w:rsidR="00F7153A" w:rsidRPr="00870870">
        <w:t xml:space="preserve">. </w:t>
      </w:r>
      <w:r w:rsidR="00D72BDA">
        <w:t>Do not include funding amounts for RWHAP-related funded services in your contracts.</w:t>
      </w:r>
    </w:p>
    <w:p w14:paraId="3BA64EAA" w14:textId="4DE413DF" w:rsidR="00A12E1E" w:rsidRPr="00291831" w:rsidRDefault="00A06AD8" w:rsidP="001E0B5D">
      <w:pPr>
        <w:pStyle w:val="Question"/>
      </w:pPr>
      <w:r w:rsidRPr="00291831">
        <w:t xml:space="preserve">I contract with one of my </w:t>
      </w:r>
      <w:r w:rsidR="00A12E1E" w:rsidRPr="00291831">
        <w:t>subrecipients to provide AIDS Drug Assistance Program (ADAP) services only. Will this subrecipient submit an RSR?</w:t>
      </w:r>
    </w:p>
    <w:p w14:paraId="7624966A" w14:textId="41DB2D0D" w:rsidR="00A12E1E" w:rsidRPr="00291831" w:rsidRDefault="00A12E1E" w:rsidP="001E0B5D">
      <w:pPr>
        <w:pStyle w:val="QAnswer"/>
      </w:pPr>
      <w:r w:rsidRPr="00291831">
        <w:t xml:space="preserve">No. This subrecipient is not required to submit an RSR. </w:t>
      </w:r>
      <w:r w:rsidR="0057249C">
        <w:t>ADAP services are reported on in the ADAP Data Report (ADR).</w:t>
      </w:r>
    </w:p>
    <w:p w14:paraId="6990C724" w14:textId="5396A1EB" w:rsidR="00A12E1E" w:rsidRPr="00291831" w:rsidRDefault="00A12E1E" w:rsidP="001E0B5D">
      <w:pPr>
        <w:pStyle w:val="Question"/>
      </w:pPr>
      <w:r w:rsidRPr="00291831">
        <w:t xml:space="preserve">Our organization contributes </w:t>
      </w:r>
      <w:r w:rsidR="00C30A1B">
        <w:t>some of our RWHAP grant to the state’s</w:t>
      </w:r>
      <w:r w:rsidRPr="00291831">
        <w:t xml:space="preserve"> RWHAP </w:t>
      </w:r>
      <w:r w:rsidR="0033160C" w:rsidRPr="00291831">
        <w:t xml:space="preserve">Part B </w:t>
      </w:r>
      <w:r w:rsidRPr="00291831">
        <w:t xml:space="preserve">ADAP. Should I include a contract with the </w:t>
      </w:r>
      <w:r w:rsidR="006F4B89">
        <w:t>s</w:t>
      </w:r>
      <w:r w:rsidRPr="00291831">
        <w:t>tate (or its RWHAP ADAP contractor) on my contract list?</w:t>
      </w:r>
    </w:p>
    <w:p w14:paraId="72349F7E" w14:textId="79D7902F" w:rsidR="00A12E1E" w:rsidRPr="00291831" w:rsidRDefault="00A12E1E" w:rsidP="001E0B5D">
      <w:pPr>
        <w:pStyle w:val="QAnswer"/>
      </w:pPr>
      <w:r w:rsidRPr="00291831">
        <w:lastRenderedPageBreak/>
        <w:t xml:space="preserve">Yes, a contract should be entered into the GCMS for the respective contract period. </w:t>
      </w:r>
      <w:r w:rsidR="00194212" w:rsidRPr="00291831">
        <w:t>However, agencies</w:t>
      </w:r>
      <w:r w:rsidR="00E8266A" w:rsidRPr="00291831">
        <w:t xml:space="preserve"> that are </w:t>
      </w:r>
      <w:r w:rsidR="00080F00" w:rsidRPr="00291831">
        <w:t>only funded for ADA</w:t>
      </w:r>
      <w:r w:rsidR="0093420C" w:rsidRPr="00291831">
        <w:t>P services</w:t>
      </w:r>
      <w:r w:rsidR="0072735E" w:rsidRPr="00291831">
        <w:t xml:space="preserve"> </w:t>
      </w:r>
      <w:r w:rsidR="00C30A1B">
        <w:t>are</w:t>
      </w:r>
      <w:r w:rsidR="00C30A1B" w:rsidRPr="00291831">
        <w:t xml:space="preserve"> </w:t>
      </w:r>
      <w:r w:rsidR="0072735E" w:rsidRPr="00291831">
        <w:t>not required to submit an RSR</w:t>
      </w:r>
      <w:r w:rsidR="003A4C5C" w:rsidRPr="00291831">
        <w:t xml:space="preserve">. </w:t>
      </w:r>
      <w:r w:rsidR="00C30A1B">
        <w:t xml:space="preserve">Contracts funded only for ADAP services will not populate in your RSR Recipient Report. </w:t>
      </w:r>
      <w:r w:rsidR="003A4C5C" w:rsidRPr="00291831">
        <w:t>ADAP funded services are reported on</w:t>
      </w:r>
      <w:r w:rsidR="00C30A1B">
        <w:t xml:space="preserve"> </w:t>
      </w:r>
      <w:r w:rsidR="003A4C5C" w:rsidRPr="00291831">
        <w:t xml:space="preserve">the </w:t>
      </w:r>
      <w:r w:rsidR="005E6DBE">
        <w:t>ADR</w:t>
      </w:r>
      <w:r w:rsidR="007E4BB2" w:rsidRPr="00291831">
        <w:t>.</w:t>
      </w:r>
    </w:p>
    <w:p w14:paraId="5773760C" w14:textId="105C19CD" w:rsidR="00A12E1E" w:rsidRPr="00291831" w:rsidRDefault="00A12E1E" w:rsidP="001E0B5D">
      <w:pPr>
        <w:pStyle w:val="Question"/>
      </w:pPr>
      <w:r w:rsidRPr="00291831">
        <w:t>I am a recipient and have a contract with a fiscal intermediary. Do I list second-level provider services in the fiscal intermediary contract?</w:t>
      </w:r>
    </w:p>
    <w:p w14:paraId="72B44B6A" w14:textId="3B896586" w:rsidR="00A12E1E" w:rsidRPr="00291831" w:rsidRDefault="00A12E1E" w:rsidP="001E0B5D">
      <w:pPr>
        <w:pStyle w:val="QAnswer"/>
      </w:pPr>
      <w:r w:rsidRPr="00291831">
        <w:t>No. First, create a contract for the fiscal intermediary in the GCMS. On question 5 of the contract, indicate that the subrecipient is a fiscal intermediary. Then, create a separate contract for the second-level provider. Under question 6 in the GCMS, indicate “Yes,” and select the fiscal</w:t>
      </w:r>
      <w:r w:rsidR="00BB4DB7" w:rsidRPr="00291831">
        <w:t xml:space="preserve"> </w:t>
      </w:r>
      <w:r w:rsidRPr="00291831">
        <w:t>intermediary that funds the organization. The services that the second-level provider is funded for should be included in the second-level provider’s contract.</w:t>
      </w:r>
    </w:p>
    <w:p w14:paraId="04B23DC3" w14:textId="38568B4A" w:rsidR="00A7002E" w:rsidRPr="00291831" w:rsidRDefault="00A12E1E" w:rsidP="001E0B5D">
      <w:pPr>
        <w:pStyle w:val="Question"/>
      </w:pPr>
      <w:r w:rsidRPr="00291831">
        <w:t>The services listed for one of my subrecipients are not correct. Where can I edit the services?</w:t>
      </w:r>
    </w:p>
    <w:p w14:paraId="5BD2CF73" w14:textId="7FB0CF5B" w:rsidR="00A12E1E" w:rsidRPr="00291831" w:rsidRDefault="00A12E1E" w:rsidP="00D86278">
      <w:pPr>
        <w:pStyle w:val="QAnswer"/>
      </w:pPr>
      <w:r w:rsidRPr="00291831">
        <w:t xml:space="preserve">You </w:t>
      </w:r>
      <w:r w:rsidR="003518F3">
        <w:t>must</w:t>
      </w:r>
      <w:r w:rsidR="003518F3" w:rsidRPr="00291831">
        <w:t xml:space="preserve"> </w:t>
      </w:r>
      <w:r w:rsidRPr="00291831">
        <w:t xml:space="preserve">make </w:t>
      </w:r>
      <w:r w:rsidR="003518F3">
        <w:t>any required updates</w:t>
      </w:r>
      <w:r w:rsidR="003518F3" w:rsidRPr="00291831">
        <w:t xml:space="preserve"> </w:t>
      </w:r>
      <w:r w:rsidRPr="00291831">
        <w:t xml:space="preserve">to the contract in the GCMS. Select “Search Contracts” to enter the GCMS, search and select the </w:t>
      </w:r>
      <w:r w:rsidR="003518F3">
        <w:t>associated contract</w:t>
      </w:r>
      <w:r w:rsidRPr="00291831">
        <w:t xml:space="preserve">, make </w:t>
      </w:r>
      <w:r w:rsidR="003518F3">
        <w:t xml:space="preserve">any </w:t>
      </w:r>
      <w:r w:rsidRPr="00291831">
        <w:t>updates as necessary, and synchronize your report. As</w:t>
      </w:r>
      <w:r w:rsidR="00A7002E" w:rsidRPr="00291831">
        <w:t xml:space="preserve"> </w:t>
      </w:r>
      <w:r w:rsidRPr="00291831">
        <w:t xml:space="preserve">a reminder, verify contracts </w:t>
      </w:r>
      <w:r w:rsidR="003518F3">
        <w:t>before</w:t>
      </w:r>
      <w:r w:rsidR="003518F3" w:rsidRPr="00291831">
        <w:t xml:space="preserve"> </w:t>
      </w:r>
      <w:r w:rsidRPr="00291831">
        <w:t>starting the Recipient Report to avoid the need to synchronize the data.</w:t>
      </w:r>
    </w:p>
    <w:p w14:paraId="1AACAE5F" w14:textId="6B2A6A1A" w:rsidR="00A12E1E" w:rsidRPr="00870870" w:rsidRDefault="00A12E1E" w:rsidP="001E0B5D">
      <w:pPr>
        <w:pStyle w:val="Question"/>
      </w:pPr>
      <w:r w:rsidRPr="00870870">
        <w:t>I have already certified my Recipient Report, and I am no longer able to make any changes. What do I need to do?</w:t>
      </w:r>
    </w:p>
    <w:p w14:paraId="6DAA380B" w14:textId="2F018E2D" w:rsidR="00A12E1E" w:rsidRPr="00870870" w:rsidRDefault="00A12E1E" w:rsidP="00291831">
      <w:pPr>
        <w:pStyle w:val="QAnswer"/>
      </w:pPr>
      <w:r w:rsidRPr="00870870">
        <w:t xml:space="preserve">You are not able to make changes to your Recipient Report while it is in “Certified” status. </w:t>
      </w:r>
      <w:r w:rsidR="00C546C7">
        <w:t>C</w:t>
      </w:r>
      <w:r w:rsidRPr="00870870">
        <w:t>ontact</w:t>
      </w:r>
      <w:r w:rsidR="0071029B" w:rsidRPr="00870870">
        <w:t xml:space="preserve"> Ryan White</w:t>
      </w:r>
      <w:r w:rsidRPr="00870870">
        <w:t xml:space="preserve"> Data Support </w:t>
      </w:r>
      <w:r w:rsidR="00C546C7">
        <w:t xml:space="preserve">for assistance making changes to your report after it has been certified </w:t>
      </w:r>
      <w:r w:rsidRPr="00870870">
        <w:t xml:space="preserve">at 1-888-640-9356 or </w:t>
      </w:r>
      <w:hyperlink r:id="rId68">
        <w:r w:rsidRPr="00870870">
          <w:rPr>
            <w:rStyle w:val="Hyperlinks"/>
          </w:rPr>
          <w:t>RyanWhiteDataSupport@wrma.com</w:t>
        </w:r>
      </w:hyperlink>
      <w:r w:rsidR="00C546C7" w:rsidRPr="00C546C7">
        <w:t>.</w:t>
      </w:r>
    </w:p>
    <w:p w14:paraId="1EEBA259" w14:textId="55354794" w:rsidR="00A7002E" w:rsidRPr="00870870" w:rsidRDefault="00A7002E" w:rsidP="00A7002E">
      <w:pPr>
        <w:pStyle w:val="Question"/>
      </w:pPr>
      <w:r w:rsidRPr="00870870">
        <w:t xml:space="preserve">Do I need to complete a Recipient Report for my EHE </w:t>
      </w:r>
      <w:r w:rsidR="004D1809" w:rsidRPr="00870870">
        <w:t xml:space="preserve">Initiative </w:t>
      </w:r>
      <w:r w:rsidRPr="00870870">
        <w:t>funding?</w:t>
      </w:r>
    </w:p>
    <w:p w14:paraId="24D070D6" w14:textId="7544A502" w:rsidR="00A7002E" w:rsidRPr="00870870" w:rsidRDefault="00A7002E" w:rsidP="083B8525">
      <w:pPr>
        <w:pStyle w:val="QAnswer"/>
      </w:pPr>
      <w:r w:rsidRPr="00870870">
        <w:t>Yes</w:t>
      </w:r>
      <w:r w:rsidR="00FB249C" w:rsidRPr="00870870">
        <w:t>.</w:t>
      </w:r>
      <w:r w:rsidRPr="00870870">
        <w:t xml:space="preserve"> </w:t>
      </w:r>
      <w:r w:rsidR="00B00C56">
        <w:t>Recipients must complete a separate Recipient Report for each grant that they receive from HRSA HAB including RWHAP Parts A, B, B Supplemental, C, and D as well as EHE Initiative</w:t>
      </w:r>
      <w:r w:rsidR="00353636">
        <w:t xml:space="preserve"> award</w:t>
      </w:r>
      <w:r w:rsidR="00082582">
        <w:t>s.</w:t>
      </w:r>
    </w:p>
    <w:p w14:paraId="559A7314" w14:textId="77777777" w:rsidR="00F508F9" w:rsidRDefault="00F508F9" w:rsidP="00A7002E">
      <w:pPr>
        <w:pStyle w:val="QAnswer"/>
        <w:sectPr w:rsidR="00F508F9" w:rsidSect="00963A37">
          <w:footerReference w:type="default" r:id="rId69"/>
          <w:pgSz w:w="12240" w:h="15840"/>
          <w:pgMar w:top="1440" w:right="1080" w:bottom="1440" w:left="1080" w:header="616" w:footer="607" w:gutter="0"/>
          <w:cols w:space="720"/>
        </w:sectPr>
      </w:pPr>
    </w:p>
    <w:p w14:paraId="1FDFE1DB" w14:textId="45093984" w:rsidR="00A12E1E" w:rsidRPr="006C6DE7" w:rsidRDefault="00547FEE" w:rsidP="006C6DE7">
      <w:pPr>
        <w:pStyle w:val="Heading1"/>
        <w:rPr>
          <w:rStyle w:val="Newtext"/>
          <w:shd w:val="clear" w:color="auto" w:fill="auto"/>
        </w:rPr>
      </w:pPr>
      <w:bookmarkStart w:id="47" w:name="RSR_Provider_Report"/>
      <w:bookmarkStart w:id="48" w:name="_Toc120870533"/>
      <w:bookmarkEnd w:id="47"/>
      <w:r>
        <w:rPr>
          <w:rStyle w:val="Newtext"/>
          <w:shd w:val="clear" w:color="auto" w:fill="auto"/>
        </w:rPr>
        <w:lastRenderedPageBreak/>
        <w:t>RSR Provider Report</w:t>
      </w:r>
      <w:bookmarkEnd w:id="48"/>
    </w:p>
    <w:p w14:paraId="7C791C18" w14:textId="58E4A21B" w:rsidR="00A12E1E" w:rsidRDefault="00727023" w:rsidP="009F7648">
      <w:r>
        <w:rPr>
          <w:noProof/>
        </w:rPr>
        <mc:AlternateContent>
          <mc:Choice Requires="wpg">
            <w:drawing>
              <wp:anchor distT="0" distB="182880" distL="114300" distR="114300" simplePos="0" relativeHeight="251735552" behindDoc="0" locked="0" layoutInCell="1" allowOverlap="1" wp14:anchorId="10F60877" wp14:editId="477872D1">
                <wp:simplePos x="0" y="0"/>
                <wp:positionH relativeFrom="margin">
                  <wp:align>left</wp:align>
                </wp:positionH>
                <wp:positionV relativeFrom="paragraph">
                  <wp:posOffset>941070</wp:posOffset>
                </wp:positionV>
                <wp:extent cx="5129784" cy="704088"/>
                <wp:effectExtent l="0" t="0" r="13970" b="1270"/>
                <wp:wrapSquare wrapText="bothSides"/>
                <wp:docPr id="147331907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704088"/>
                          <a:chOff x="492" y="1867"/>
                          <a:chExt cx="8078" cy="1155"/>
                        </a:xfrm>
                      </wpg:grpSpPr>
                      <wps:wsp>
                        <wps:cNvPr id="1473319071" name="Text Box 394"/>
                        <wps:cNvSpPr txBox="1">
                          <a:spLocks noChangeArrowheads="1"/>
                        </wps:cNvSpPr>
                        <wps:spPr bwMode="auto">
                          <a:xfrm>
                            <a:off x="1080" y="1877"/>
                            <a:ext cx="7490" cy="924"/>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C4CCD3" w14:textId="50CD393C" w:rsidR="000E076D" w:rsidRPr="00B81FFB" w:rsidRDefault="000E076D" w:rsidP="00727023">
                              <w:pPr>
                                <w:pStyle w:val="NoteCallOut"/>
                                <w:rPr>
                                  <w:rStyle w:val="Newtext"/>
                                  <w:shd w:val="clear" w:color="auto" w:fill="auto"/>
                                </w:rPr>
                              </w:pPr>
                              <w:r>
                                <w:rPr>
                                  <w:rStyle w:val="Newtext"/>
                                  <w:shd w:val="clear" w:color="auto" w:fill="auto"/>
                                </w:rPr>
                                <w:t>Multiply funded providers should include data from all of their funding sources in a single RSR Provider Report.</w:t>
                              </w:r>
                            </w:p>
                          </w:txbxContent>
                        </wps:txbx>
                        <wps:bodyPr rot="0" vert="horz" wrap="square" lIns="0" tIns="0" rIns="0" bIns="0" anchor="ctr" anchorCtr="0" upright="1">
                          <a:noAutofit/>
                        </wps:bodyPr>
                      </wps:wsp>
                      <wps:wsp>
                        <wps:cNvPr id="95"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F60877" id="_x0000_s1086" style="position:absolute;left:0;text-align:left;margin-left:0;margin-top:74.1pt;width:403.9pt;height:55.45pt;z-index:251735552;mso-wrap-distance-bottom:14.4pt;mso-position-horizontal:left;mso-position-horizontal-relative:margin;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0VQwoAAMkuAAAOAAAAZHJzL2Uyb0RvYy54bWzcWtuO47gRfQ+QfxD0mGCnRepuTM9iM7Mz&#10;CLBJFlnlA9S2fEFsyZHU7Z58fU4VRZt0k7Zmg31I+qEtW0fFYp2qIqvE99+/HvbBS9MPu659DMW7&#10;KAyadtmtdu3mMfxH9fm7IgyGsW5X9b5rm8fwazOE33/4/e/en46LRnbbbr9q+gBC2mFxOj6G23E8&#10;Lh4ehuW2OdTDu+7YtLi57vpDPeJrv3lY9fUJ0g/7BxlF2cOp61fHvls2w4BfP6mb4QeWv143y/Fv&#10;6/XQjMH+MYRuI//v+f8T/X/48L5ebPr6uN0tJzXqX6HFod61GPQs6lM91sFzv3sj6rBb9t3Qrcd3&#10;y+7w0K3Xu2XDc8BsRHQ1my9993zkuWwWp83xbCaY9spOv1rs8q8vX/rjL8efe6U9Ln/qlv8cYJeH&#10;03GzMO/T940CB0+nv3Qr8Fk/jx1P/HXdH0gEphS8sn2/nu3bvI7BEj+mQpZ5kYTBEvfyKImKQhGw&#10;3IIleiwpZRjgpiiyXN/6cXq6iHI4Ez0qRJrS3Yd6oYZlVSfViHr40nAx1/DfmeuXbX1smIWBzPFz&#10;H+xW0CHJ41iUUS7CoK0PMEVF0/xT9xrEZULakRrAk22D8RU38BCbalAmDtru47ZuN80Pfd+dtk29&#10;gqKC52U8quQMJOSezUVUwMXZevlkPW35PClxi2xXSlbubLp6ceyH8UvTHQK6eAx7xAyrWb/8NIzK&#10;yhpCBLfd591+j9/rxb4NTlBZ5lGkJtbtdyu6SzeHfvP0cd8HLzVC72OSR/LzxNlgwkj0p3rYKhzf&#10;Ili9OOxGZIb97vAYFhH9qZ/JTj+2K4aM9W6vrjGdfcsuOyzIVspq4+vTqyIrpofJqk/d6itM2Xcq&#10;EyBz4WLb9f8OgxOywGM4/Ou57psw2P+5BR2UMvRFry+e9EXdLvHoY7gc+zBQXz6OKrk8H/vdZgvZ&#10;ivK2+wGBst6xPS96TBrDWZV2v7nXlqn21r+DZjjfvoG7nq0zuSvT9xs56dsI1z7KUe2O7292UsvF&#10;ZnoiOZDh3m6X+kb/KUWSnH0oSXOJL8qPpjvKl6Y72p/G/xFvEtHZnci9OVHCnaQOtrfuhChErj7n&#10;xW9IbmWMsZC/sEyyu9YL7TdIPyq1Fdl1als+q9RGxOp0hjV6hcRGP21WOnVDwvqwx8r/x++CKBBR&#10;HgU0IGeZCwqpXqH+8BBUUXAKaOgrDNYvQ5LMojy4qHwRFWsYRDFoG0zqm2phqTSEiUgULrVgmIta&#10;iVutTGN4gjITbrVyDWO1AHKqhWXYUKvMU5dWpQaRsQq3VsK2u8ySzGktYVqeUU69hG38EtJcLJq2&#10;r4T0qGbbXmZF6VbNtD6j3KrZBEAtp2qm/SuReVSz7S/zRLpVMylglFM1ykkmnW6rSZOCSvq832ZA&#10;5mXiVE2aHDDKrZpNgsfTpElBJT0RIG0GZBG7Q0CaHDDKrZpNgi82pclBJT1xENsUyCJzx0FsksAo&#10;p26xzYIvncUmCVXsCYTY5kAWudtulJ/PaYhRbt1sGoSQ0hUJsclCFXsiIbZJ8NvNZMFvN1qqjUgQ&#10;InNGaWKyUCWeUEhsErz+lpgs+P0tsWkQApHlSG6JyUKVeGIhsUnwhmlisuAP08SmQcjIbTeThSrx&#10;xEJqk+DNbqnJgj+7pTYNPrulJgtV6omF1CbBuyigPDVigZYOZyykNg0+f0tNFqrUEwupTYJ3LU1N&#10;FvxraWbT4IvTzGShyjyxkNkkeLcfmckCo5x2wz7PilPPdi0zWagyTyxkNgneHRsaEian2Ne5dbNp&#10;ECIpXXGamSxUmScWaGdrJCTaSDqXU2pCXHIvoZy65TYNZSlcquUmCVXuCYXc5sCvmkkCo9yq2Sx4&#10;Vnq0NS7zrHJPJFCbyLaae8XKTQ6gmodRaqoY4srMuWAVJgVV4QmEwmZARtK90BcmB4xyWo16aaZq&#10;aewitDApqApPHBQ2AzKK3RvewuSAUW7VbBLK1OlrhUlBVXjCgHpXxjSxvLitVpocMMqpGvUYDXFl&#10;7lxJ0RWZUFTAlJ4wQKvPlCVT4d7wUuNFjUmVFaHcqtkklNhrORb50qSgKj1hUNoMyFS6CS1NDhjl&#10;VE2gA2dOtSzc1VVkklDhKU8RE9ksyNRXxUQmEQzz6GdTUZbOxMs9izMT0M8TDiKyqZBpGjlzL3bX&#10;2i5MLWAe/Ww+UDE4/U5EJh9Q0BMU4rp4ThH9lGCvOxLCrp4J5lbwqnzGku9mGENcfLkCzMOwsAmB&#10;BX0K2sHhV9CmBGurM6kIYTICBT0BIoTNiJ9iYVLCMLcFr0ppdDTdFNvFNPbLHgvKuTFi19MUSh4F&#10;bUpgGueKIeySWvhqaniIdgXVV/LlGLwj0EAOEqQij4I2JVDQ7YN2XS18hbW4rqx9+VnYpbU3QYvr&#10;2lpgc+9I0cIurvGYh+Lr8tq3tgm7viaY24KxTQmc3LmGCLvCFr4SW1zX2L59gYitICGYW8E3VXbu&#10;7GoiuA2XqYSvzhbXhbZvTyXsSptgHgXfBImznBV2rY1Ov4fi62qbdprORG2X294Nqbiutz01Bn62&#10;LehbSa5Lbl+ZIeya26oz8Lrk3Fevt+rNYb1YvrZTrx1XeEWGN9fqVeGxG+h9bwWO0dSveNGCCKCo&#10;Me8BY5kgML/bvAvG3AmMxY9eOtwTTWsaw/WL5dua0ArD8HKWdMr3BEeanqMMZV+Gz5sp5UKCI4XN&#10;kU6ZieHzpkp5guHzpkpRS3AE2xxlKIYYPm+q5NEEhyPOkU5dHYbPmyo1Whg+b6rU+yA4uhZzlKF2&#10;BMPnTZU6BARHbT9HOlXtDJ83VaqkGT5vqlTdEhx16RxlqOJk+LypUhVIcNRvc6RTZcbweVOlaonh&#10;86aKfbnCCxQec9ThioIGoEpg3gPTfGlnPuuBc3YS86bMO2BWCTvXWSPoDCVmpijeIfII2NnNG0FP&#10;emaa4h0Uj6BexM5I4RPRtBOZpZLOVbQzmPfA5Nc4/DPzAT1pO2GpuUwrIx24uT6e1ocBjqc90SA4&#10;+1CPtKDqSzpzw++8tzgZg1Yo/X7oXpqqY8RI6yrvFmG8VB1FwngXxL41kdRpAjCL9LtzfVt/Hlkg&#10;bdoIhsVDWUrf1p8KRqUmwfLsJkwJy7FwzRCWI/ncgk2qFeeDTVol/alUmyZaYE24JU1b7nKYQIvR&#10;n9NMqQ+Gqd6TJ6kCIdwd9ST15YG7N1tmnnB3jKfl3aNC63eX2Wm+9xxF2+/iedpuy303NDC96YvK&#10;lpI6BZgTH6a44av0vsSAacH6Uwmb3OG2O1M5CkmqWYIRtQj9qTlmFIrcmx6jtDrnEC1DfypZVB1h&#10;xBSryy1hVMwQTNwekzbiBLvjBPSihGDYw90alBrhBIPpbsEE9Vdn4CS1zmYMK6mtQrg7s5ASTQHC&#10;3TGKpBqecHdsjB4i4+4whlYow+7QLyGGRr3jSzrO7vjlVSRoH9KxA1el1YALmvOygB/Ng07+s2+f&#10;+W/i2IL9X51949PAOC/NVprOdtOBbPM7rs0T6B/+AwAA//8DAFBLAwQUAAYACAAAACEAtcJxsd8A&#10;AAAIAQAADwAAAGRycy9kb3ducmV2LnhtbEyPwU7DMAyG70i8Q2QkbixtYVBK02magNM0iQ1p2s1r&#10;vLZak1RN1nZvjznB0f6t39+XLybTioF63zirIJ5FIMiWTje2UvC9+3hIQfiAVmPrLCm4kodFcXuT&#10;Y6bdaL9o2IZKcIn1GSqoQ+gyKX1Zk0E/cx1Zzk6uNxh47Cupexy53LQyiaJnabCx/KHGjlY1left&#10;xSj4HHFcPsbvw/p8Wl0Pu/lmv45Jqfu7afkGItAU/o7hF5/RoWCmo7tY7UWrgEUCb5/SBATHafTC&#10;JkcFyfw1Blnk8r9A8QMAAP//AwBQSwECLQAUAAYACAAAACEAtoM4kv4AAADhAQAAEwAAAAAAAAAA&#10;AAAAAAAAAAAAW0NvbnRlbnRfVHlwZXNdLnhtbFBLAQItABQABgAIAAAAIQA4/SH/1gAAAJQBAAAL&#10;AAAAAAAAAAAAAAAAAC8BAABfcmVscy8ucmVsc1BLAQItABQABgAIAAAAIQBpUW0VQwoAAMkuAAAO&#10;AAAAAAAAAAAAAAAAAC4CAABkcnMvZTJvRG9jLnhtbFBLAQItABQABgAIAAAAIQC1wnGx3wAAAAgB&#10;AAAPAAAAAAAAAAAAAAAAAJ0MAABkcnMvZG93bnJldi54bWxQSwUGAAAAAAQABADzAAAAqQ0AAAAA&#10;">
                <v:shape id="Text Box 394" o:spid="_x0000_s1087" type="#_x0000_t202" style="position:absolute;left:1080;top:1877;width:7490;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1Y5xQAAAOMAAAAPAAAAZHJzL2Rvd25yZXYueG1sRE9fa8Iw&#10;EH8f7DuEG+xtpp0yXTWKCIM9CWp9P5JbW2wutUlr9u0XQdjj/f7fahNtK0bqfeNYQT7JQBBrZxqu&#10;FJSnr7cFCB+QDbaOScEvedisn59WWBh34wONx1CJFMK+QAV1CF0hpdc1WfQT1xEn7sf1FkM6+0qa&#10;Hm8p3LbyPcs+pMWGU0ONHe1q0pfjYBU4s7/GMmpdncfTonQ07Px+UOr1JW6XIALF8C9+uL9Nmj+b&#10;T6f5ZzbP4f5TAkCu/wAAAP//AwBQSwECLQAUAAYACAAAACEA2+H2y+4AAACFAQAAEwAAAAAAAAAA&#10;AAAAAAAAAAAAW0NvbnRlbnRfVHlwZXNdLnhtbFBLAQItABQABgAIAAAAIQBa9CxbvwAAABUBAAAL&#10;AAAAAAAAAAAAAAAAAB8BAABfcmVscy8ucmVsc1BLAQItABQABgAIAAAAIQBYG1Y5xQAAAOMAAAAP&#10;AAAAAAAAAAAAAAAAAAcCAABkcnMvZG93bnJldi54bWxQSwUGAAAAAAMAAwC3AAAA+QIAAAAA&#10;" filled="f" strokecolor="#c4702f" strokeweight="1pt">
                  <v:textbox inset="0,0,0,0">
                    <w:txbxContent>
                      <w:p w14:paraId="28C4CCD3" w14:textId="50CD393C" w:rsidR="000E076D" w:rsidRPr="00B81FFB" w:rsidRDefault="000E076D" w:rsidP="00727023">
                        <w:pPr>
                          <w:pStyle w:val="NoteCallOut"/>
                          <w:rPr>
                            <w:rStyle w:val="Newtext"/>
                            <w:shd w:val="clear" w:color="auto" w:fill="auto"/>
                          </w:rPr>
                        </w:pPr>
                        <w:r>
                          <w:rPr>
                            <w:rStyle w:val="Newtext"/>
                            <w:shd w:val="clear" w:color="auto" w:fill="auto"/>
                          </w:rPr>
                          <w:t>Multiply funded providers should include data from all of their funding sources in a single RSR Provider Report.</w:t>
                        </w:r>
                      </w:p>
                    </w:txbxContent>
                  </v:textbox>
                </v:shape>
                <v:rect id="Rectangle 393" o:spid="_x0000_s1088"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HwwwAAANsAAAAPAAAAZHJzL2Rvd25yZXYueG1sRI9PawIx&#10;FMTvBb9DeEJvNattRVejiCAILeK/i7fH5pld3LwsSVzXb98UCj0OM/MbZr7sbC1a8qFyrGA4yEAQ&#10;F05XbBScT5u3CYgQkTXWjknBkwIsF72XOebaPfhA7TEakSAcclRQxtjkUoaiJIth4Bri5F2dtxiT&#10;9EZqj48Et7UcZdlYWqw4LZTY0Lqk4na8WwXeXi/S7NrN9x53nZlW7x9fE1bqtd+tZiAidfE//Nfe&#10;agXTT/j9kn6AXPwAAAD//wMAUEsBAi0AFAAGAAgAAAAhANvh9svuAAAAhQEAABMAAAAAAAAAAAAA&#10;AAAAAAAAAFtDb250ZW50X1R5cGVzXS54bWxQSwECLQAUAAYACAAAACEAWvQsW78AAAAVAQAACwAA&#10;AAAAAAAAAAAAAAAfAQAAX3JlbHMvLnJlbHNQSwECLQAUAAYACAAAACEAUx2h8MMAAADbAAAADwAA&#10;AAAAAAAAAAAAAAAHAgAAZHJzL2Rvd25yZXYueG1sUEsFBgAAAAADAAMAtwAAAPcCAAAAAA==&#10;" fillcolor="#c4702f" stroked="f"/>
                <v:shape id="AutoShape 392" o:spid="_x0000_s1089"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MXwAAAANwAAAAPAAAAZHJzL2Rvd25yZXYueG1sRE9Ni8Iw&#10;EL0L/ocwgjdNVBTpGkVEYW9iV3f3ODRjW2wmpcna+u+NIOxtHu9zVpvOVuJOjS8da5iMFQjizJmS&#10;cw3nr8NoCcIHZIOVY9LwIA+bdb+3wsS4lk90T0MuYgj7BDUUIdSJlD4ryKIfu5o4clfXWAwRNrk0&#10;DbYx3FZyqtRCWiw5NhRY066g7Jb+WQ1duCyOqZrMlpUtf6d83P98t2eth4Nu+wEiUBf+xW/3p4nz&#10;1Rxez8QL5PoJAAD//wMAUEsBAi0AFAAGAAgAAAAhANvh9svuAAAAhQEAABMAAAAAAAAAAAAAAAAA&#10;AAAAAFtDb250ZW50X1R5cGVzXS54bWxQSwECLQAUAAYACAAAACEAWvQsW78AAAAVAQAACwAAAAAA&#10;AAAAAAAAAAAfAQAAX3JlbHMvLnJlbHNQSwECLQAUAAYACAAAACEA+wpTF8AAAADcAAAADwAAAAAA&#10;AAAAAAAAAAAHAgAAZHJzL2Rvd25yZXYueG1sUEsFBgAAAAADAAMAtwAAAPQ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square" anchorx="margin"/>
              </v:group>
            </w:pict>
          </mc:Fallback>
        </mc:AlternateContent>
      </w:r>
      <w:r w:rsidR="00A12E1E" w:rsidRPr="009F7648">
        <w:t>The Provider Report is a collection of basic information about the provider and the services the provider delivered</w:t>
      </w:r>
      <w:r w:rsidR="00A12E1E" w:rsidRPr="00704988">
        <w:t>.</w:t>
      </w:r>
      <w:r w:rsidR="00BE57A2" w:rsidRPr="00704988">
        <w:t xml:space="preserve"> </w:t>
      </w:r>
      <w:r w:rsidR="006003C0">
        <w:t>All a</w:t>
      </w:r>
      <w:r w:rsidR="00BE57A2" w:rsidRPr="00870870">
        <w:t>gen</w:t>
      </w:r>
      <w:r w:rsidR="003D6E2B" w:rsidRPr="00870870">
        <w:t>cies that provide services using RWHAP funding</w:t>
      </w:r>
      <w:r w:rsidR="006003C0">
        <w:t xml:space="preserve">, </w:t>
      </w:r>
      <w:r w:rsidR="003D6E2B" w:rsidRPr="00870870">
        <w:t>RWHAP-related funding (</w:t>
      </w:r>
      <w:r w:rsidR="006003C0">
        <w:t xml:space="preserve">including </w:t>
      </w:r>
      <w:r w:rsidR="003D6E2B" w:rsidRPr="00870870">
        <w:t>program income and pharmaceutical rebates</w:t>
      </w:r>
      <w:r w:rsidR="005850B1" w:rsidRPr="00870870">
        <w:t>)</w:t>
      </w:r>
      <w:r w:rsidR="006003C0">
        <w:t xml:space="preserve">, and/or EHE Initiative funding </w:t>
      </w:r>
      <w:r w:rsidR="005850B1" w:rsidRPr="00870870">
        <w:t xml:space="preserve">are required to </w:t>
      </w:r>
      <w:r w:rsidR="00D2295F" w:rsidRPr="00870870">
        <w:t>complete a</w:t>
      </w:r>
      <w:r w:rsidR="006003C0">
        <w:t xml:space="preserve">n </w:t>
      </w:r>
      <w:r w:rsidR="00D2295F" w:rsidRPr="00870870">
        <w:t>RSR Provider Report.</w:t>
      </w:r>
    </w:p>
    <w:p w14:paraId="060E3B77" w14:textId="4E2E1DF8" w:rsidR="00A12E1E" w:rsidRDefault="00A12E1E" w:rsidP="00870031">
      <w:r w:rsidRPr="00870031">
        <w:t xml:space="preserve">Unless exempted, all provider agencies are expected to complete their own reports to confirm that their data accurately reflect their program and the quality of care their agency provides. </w:t>
      </w:r>
    </w:p>
    <w:p w14:paraId="3B775AE1" w14:textId="1253E852" w:rsidR="00A72B3A" w:rsidRPr="00870870" w:rsidRDefault="00A72B3A" w:rsidP="00870031">
      <w:pPr>
        <w:rPr>
          <w:rStyle w:val="Newtext"/>
        </w:rPr>
      </w:pPr>
      <w:r w:rsidRPr="00870870">
        <w:rPr>
          <w:rStyle w:val="Newtext"/>
        </w:rPr>
        <w:t xml:space="preserve">The RSR Provider Report is divided into sections as shown below and will be explained in further detail in the upcoming </w:t>
      </w:r>
      <w:r w:rsidR="00405742">
        <w:rPr>
          <w:rStyle w:val="Newtext"/>
        </w:rPr>
        <w:t>part</w:t>
      </w:r>
      <w:r w:rsidRPr="00870870">
        <w:rPr>
          <w:rStyle w:val="Newtext"/>
        </w:rPr>
        <w:t>s of this manual:</w:t>
      </w:r>
    </w:p>
    <w:p w14:paraId="40DC7F5C" w14:textId="2AAF31EF" w:rsidR="00A72B3A" w:rsidRPr="00870870" w:rsidRDefault="00000000" w:rsidP="00A72B3A">
      <w:pPr>
        <w:pStyle w:val="ListBullets"/>
        <w:rPr>
          <w:rStyle w:val="Newtext"/>
        </w:rPr>
      </w:pPr>
      <w:hyperlink w:anchor="_General_Information" w:history="1">
        <w:r w:rsidR="00A72B3A" w:rsidRPr="00405742">
          <w:rPr>
            <w:rStyle w:val="Hyperlink"/>
            <w:shd w:val="clear" w:color="auto" w:fill="E3E4E5" w:themeFill="background2" w:themeFillTint="99"/>
          </w:rPr>
          <w:t>General Information</w:t>
        </w:r>
      </w:hyperlink>
      <w:r w:rsidR="008D3582" w:rsidRPr="00870870">
        <w:rPr>
          <w:rStyle w:val="Newtext"/>
        </w:rPr>
        <w:t xml:space="preserve">: </w:t>
      </w:r>
      <w:r w:rsidR="00B66154" w:rsidRPr="00870870">
        <w:rPr>
          <w:rStyle w:val="Newtext"/>
        </w:rPr>
        <w:t>B</w:t>
      </w:r>
      <w:r w:rsidR="008D3582" w:rsidRPr="00870870">
        <w:rPr>
          <w:rStyle w:val="Newtext"/>
        </w:rPr>
        <w:t>asic information about the provider organization such as the mailing address, organization contacts, and service delivery sites.</w:t>
      </w:r>
    </w:p>
    <w:p w14:paraId="4512026E" w14:textId="6B416FB8" w:rsidR="00A72B3A" w:rsidRPr="00870870" w:rsidRDefault="00000000" w:rsidP="00A72B3A">
      <w:pPr>
        <w:pStyle w:val="ListBullets"/>
        <w:rPr>
          <w:rStyle w:val="Newtext"/>
        </w:rPr>
      </w:pPr>
      <w:hyperlink w:anchor="_Program_Information" w:history="1">
        <w:r w:rsidR="00A72B3A" w:rsidRPr="00405742">
          <w:rPr>
            <w:rStyle w:val="Hyperlink"/>
            <w:shd w:val="clear" w:color="auto" w:fill="E3E4E5" w:themeFill="background2" w:themeFillTint="99"/>
          </w:rPr>
          <w:t>Program Information</w:t>
        </w:r>
      </w:hyperlink>
      <w:r w:rsidR="00E93E6D" w:rsidRPr="00870870">
        <w:rPr>
          <w:rStyle w:val="Newtext"/>
        </w:rPr>
        <w:t xml:space="preserve">: Additional information about the provider </w:t>
      </w:r>
      <w:r w:rsidR="007D2B19" w:rsidRPr="00870870">
        <w:rPr>
          <w:rStyle w:val="Newtext"/>
        </w:rPr>
        <w:t>as well as questions regarding medication assisted treatment (MAT) for opioid use disorder.</w:t>
      </w:r>
    </w:p>
    <w:p w14:paraId="4495C215" w14:textId="5296628E" w:rsidR="00A72B3A" w:rsidRPr="00870870" w:rsidRDefault="00000000" w:rsidP="00A72B3A">
      <w:pPr>
        <w:pStyle w:val="ListBullets"/>
        <w:rPr>
          <w:rStyle w:val="Newtext"/>
        </w:rPr>
      </w:pPr>
      <w:hyperlink w:anchor="_Service_Information" w:history="1">
        <w:r w:rsidR="00A72B3A" w:rsidRPr="00405742">
          <w:rPr>
            <w:rStyle w:val="Hyperlink"/>
            <w:shd w:val="clear" w:color="auto" w:fill="E3E4E5" w:themeFill="background2" w:themeFillTint="99"/>
          </w:rPr>
          <w:t>Service Information</w:t>
        </w:r>
      </w:hyperlink>
      <w:r w:rsidR="00B66154" w:rsidRPr="00870870">
        <w:rPr>
          <w:rStyle w:val="Newtext"/>
        </w:rPr>
        <w:t>: Details the services the provider was funded to provide.</w:t>
      </w:r>
    </w:p>
    <w:p w14:paraId="3CCDF8E8" w14:textId="073B2894" w:rsidR="00A72B3A" w:rsidRPr="00870870" w:rsidRDefault="00000000" w:rsidP="00A72B3A">
      <w:pPr>
        <w:pStyle w:val="ListBullets"/>
        <w:rPr>
          <w:rStyle w:val="Newtext"/>
        </w:rPr>
      </w:pPr>
      <w:hyperlink w:anchor="_HIV_Counseling_and" w:history="1">
        <w:r w:rsidR="00A72B3A" w:rsidRPr="00405742">
          <w:rPr>
            <w:rStyle w:val="Hyperlink"/>
            <w:shd w:val="clear" w:color="auto" w:fill="E3E4E5" w:themeFill="background2" w:themeFillTint="99"/>
          </w:rPr>
          <w:t>HC&amp;T Information</w:t>
        </w:r>
      </w:hyperlink>
      <w:r w:rsidR="00B66154" w:rsidRPr="00870870">
        <w:rPr>
          <w:rStyle w:val="Newtext"/>
        </w:rPr>
        <w:t xml:space="preserve">: </w:t>
      </w:r>
      <w:r w:rsidR="00952460" w:rsidRPr="00870870">
        <w:rPr>
          <w:rStyle w:val="Newtext"/>
        </w:rPr>
        <w:t>Aggregate data on HIV counseling and testing (HC&amp;T) activities.</w:t>
      </w:r>
    </w:p>
    <w:p w14:paraId="05454D88" w14:textId="238ED110" w:rsidR="00A72B3A" w:rsidRPr="00870870" w:rsidRDefault="00000000" w:rsidP="00A72B3A">
      <w:pPr>
        <w:pStyle w:val="ListBullets"/>
        <w:rPr>
          <w:rStyle w:val="Newtext"/>
        </w:rPr>
      </w:pPr>
      <w:hyperlink w:anchor="_Clients_by_ZIP" w:history="1">
        <w:r w:rsidR="00A72B3A" w:rsidRPr="00405742">
          <w:rPr>
            <w:rStyle w:val="Hyperlink"/>
            <w:shd w:val="clear" w:color="auto" w:fill="E3E4E5" w:themeFill="background2" w:themeFillTint="99"/>
          </w:rPr>
          <w:t>Clients by ZIP Code</w:t>
        </w:r>
      </w:hyperlink>
      <w:r w:rsidR="00952460" w:rsidRPr="00870870">
        <w:rPr>
          <w:rStyle w:val="Newtext"/>
        </w:rPr>
        <w:t xml:space="preserve">: Aggregate data on the number of clients residing </w:t>
      </w:r>
      <w:r w:rsidR="004D5E93" w:rsidRPr="00870870">
        <w:rPr>
          <w:rStyle w:val="Newtext"/>
        </w:rPr>
        <w:t>in each ZIP Code.</w:t>
      </w:r>
    </w:p>
    <w:p w14:paraId="6686463E" w14:textId="7EA8AD70" w:rsidR="00A72B3A" w:rsidRPr="00870031" w:rsidRDefault="00000000" w:rsidP="00870870">
      <w:pPr>
        <w:pStyle w:val="ListBullets"/>
      </w:pPr>
      <w:hyperlink w:anchor="_Import_Client-level_Data" w:history="1">
        <w:r w:rsidR="00A72B3A" w:rsidRPr="00405742">
          <w:rPr>
            <w:rStyle w:val="Hyperlink"/>
            <w:shd w:val="clear" w:color="auto" w:fill="E3E4E5" w:themeFill="background2" w:themeFillTint="99"/>
          </w:rPr>
          <w:t>Import Client-level Data</w:t>
        </w:r>
      </w:hyperlink>
      <w:r w:rsidR="004D5E93" w:rsidRPr="00870870">
        <w:rPr>
          <w:rStyle w:val="Newtext"/>
        </w:rPr>
        <w:t xml:space="preserve">: </w:t>
      </w:r>
      <w:r w:rsidR="00EA42EC" w:rsidRPr="00870870">
        <w:rPr>
          <w:rStyle w:val="Newtext"/>
        </w:rPr>
        <w:t>Report section where providers upload their client-level data (CLD) file.</w:t>
      </w:r>
    </w:p>
    <w:p w14:paraId="471ED5EC" w14:textId="7C14BFD8" w:rsidR="00A12E1E" w:rsidRDefault="003474EB" w:rsidP="001375B0">
      <w:pPr>
        <w:pStyle w:val="Heading2"/>
      </w:pPr>
      <w:bookmarkStart w:id="49" w:name="Instructions_for_Completing_the_Provider"/>
      <w:bookmarkStart w:id="50" w:name="_Toc77946349"/>
      <w:bookmarkStart w:id="51" w:name="_Toc120870534"/>
      <w:bookmarkEnd w:id="49"/>
      <w:r>
        <w:t>Accessing</w:t>
      </w:r>
      <w:r w:rsidR="00A12E1E" w:rsidRPr="001375B0">
        <w:t xml:space="preserve"> the </w:t>
      </w:r>
      <w:r>
        <w:t xml:space="preserve">RSR </w:t>
      </w:r>
      <w:r w:rsidR="00A12E1E" w:rsidRPr="001375B0">
        <w:t>Provider Report</w:t>
      </w:r>
      <w:bookmarkEnd w:id="50"/>
      <w:bookmarkEnd w:id="51"/>
    </w:p>
    <w:p w14:paraId="1517C98D" w14:textId="1049B14F" w:rsidR="007451B9" w:rsidRDefault="00945446" w:rsidP="00990C30">
      <w:r w:rsidRPr="00945446">
        <w:t xml:space="preserve">Providers will access and complete the 2022 RSR Provider Report via the HRSA </w:t>
      </w:r>
      <w:r w:rsidR="00A21753">
        <w:t>E</w:t>
      </w:r>
      <w:r w:rsidRPr="00945446">
        <w:t xml:space="preserve">lectronic </w:t>
      </w:r>
      <w:r w:rsidR="00A21753">
        <w:t>H</w:t>
      </w:r>
      <w:r w:rsidRPr="00945446">
        <w:t>andbooks (EHBs). However, your access to the EHBs will differ depending on how your organization is categorized</w:t>
      </w:r>
      <w:r w:rsidR="007451B9">
        <w:t>:</w:t>
      </w:r>
    </w:p>
    <w:p w14:paraId="245E55CC" w14:textId="46556F6C" w:rsidR="007451B9" w:rsidRPr="00870870" w:rsidRDefault="007451B9" w:rsidP="007451B9">
      <w:pPr>
        <w:pStyle w:val="ListBullets"/>
        <w:rPr>
          <w:rStyle w:val="Newtext"/>
        </w:rPr>
      </w:pPr>
      <w:r w:rsidRPr="00870870">
        <w:rPr>
          <w:rStyle w:val="Strong"/>
        </w:rPr>
        <w:t>Recipient-Providers</w:t>
      </w:r>
      <w:r w:rsidRPr="00870870">
        <w:rPr>
          <w:rStyle w:val="Newtext"/>
        </w:rPr>
        <w:t xml:space="preserve">: </w:t>
      </w:r>
      <w:r w:rsidR="00FB1A60" w:rsidRPr="00870870">
        <w:rPr>
          <w:rStyle w:val="Newtext"/>
        </w:rPr>
        <w:t xml:space="preserve">These are organizations that receive a RWHAP and/or EHE award directly from HRSA HAB. </w:t>
      </w:r>
      <w:r w:rsidR="00213112" w:rsidRPr="00870870">
        <w:rPr>
          <w:rStyle w:val="Newtext"/>
        </w:rPr>
        <w:t>Users from these organizations will access the HRSA EHBs</w:t>
      </w:r>
      <w:r w:rsidR="00DA2DAB" w:rsidRPr="00870870">
        <w:rPr>
          <w:rStyle w:val="Newtext"/>
        </w:rPr>
        <w:t xml:space="preserve"> through the Applicant/Grantee portal and locate their 2022 RSR deliverable in their organization’s list of Performance Reports.</w:t>
      </w:r>
    </w:p>
    <w:p w14:paraId="537E4B22" w14:textId="5985333F" w:rsidR="00DA2DAB" w:rsidRDefault="00DA2DAB" w:rsidP="00870870">
      <w:pPr>
        <w:pStyle w:val="ListBullets"/>
      </w:pPr>
      <w:r w:rsidRPr="00870870">
        <w:rPr>
          <w:rStyle w:val="Strong"/>
        </w:rPr>
        <w:lastRenderedPageBreak/>
        <w:t>Provider Only Organizations</w:t>
      </w:r>
      <w:r w:rsidRPr="00870870">
        <w:rPr>
          <w:rStyle w:val="Newtext"/>
        </w:rPr>
        <w:t xml:space="preserve">: </w:t>
      </w:r>
      <w:r w:rsidR="00F62EF6" w:rsidRPr="00870870">
        <w:rPr>
          <w:rStyle w:val="Newtext"/>
        </w:rPr>
        <w:t xml:space="preserve">These are agencies that do not receive a RWHAP or EHE award directly from HRSA HAB but do receive RWHAP, RWHAP-related, or EHE Initiative funding from a recipient to provide services. Users from these organizations will access the HRSA EHBs through the Service Provider portal </w:t>
      </w:r>
      <w:r w:rsidR="00A73597" w:rsidRPr="00870870">
        <w:rPr>
          <w:rStyle w:val="Newtext"/>
        </w:rPr>
        <w:t>and enter the RSR system.</w:t>
      </w:r>
    </w:p>
    <w:p w14:paraId="15EFF8E7" w14:textId="033C3462" w:rsidR="002819FC" w:rsidRPr="00870870" w:rsidRDefault="00A066C0" w:rsidP="00870870">
      <w:pPr>
        <w:rPr>
          <w:rStyle w:val="Newtext"/>
        </w:rPr>
      </w:pPr>
      <w:r w:rsidRPr="00870870">
        <w:rPr>
          <w:rStyle w:val="Newtext"/>
        </w:rPr>
        <w:t>The follo</w:t>
      </w:r>
      <w:r>
        <w:rPr>
          <w:rStyle w:val="Newtext"/>
        </w:rPr>
        <w:t xml:space="preserve">wing sections provide detailed instructions for how each type of organization </w:t>
      </w:r>
      <w:r w:rsidR="00E12771">
        <w:rPr>
          <w:rStyle w:val="Newtext"/>
        </w:rPr>
        <w:t>will access the RSR Provider Report.</w:t>
      </w:r>
    </w:p>
    <w:p w14:paraId="382C1C38" w14:textId="22B19CA2" w:rsidR="00F629D7" w:rsidRPr="00CA063C" w:rsidRDefault="00427BB0" w:rsidP="00474ADD">
      <w:pPr>
        <w:rPr>
          <w:b/>
          <w:bCs/>
          <w:i/>
          <w:iCs/>
        </w:rPr>
      </w:pPr>
      <w:r w:rsidRPr="00870870">
        <w:rPr>
          <w:rStyle w:val="Kern-10"/>
          <w:noProof/>
        </w:rPr>
        <mc:AlternateContent>
          <mc:Choice Requires="wpg">
            <w:drawing>
              <wp:anchor distT="0" distB="91440" distL="114300" distR="114300" simplePos="0" relativeHeight="251741696" behindDoc="0" locked="0" layoutInCell="1" allowOverlap="1" wp14:anchorId="10BAB520" wp14:editId="12D2A774">
                <wp:simplePos x="0" y="0"/>
                <wp:positionH relativeFrom="margin">
                  <wp:align>left</wp:align>
                </wp:positionH>
                <wp:positionV relativeFrom="paragraph">
                  <wp:posOffset>914400</wp:posOffset>
                </wp:positionV>
                <wp:extent cx="5129784" cy="731520"/>
                <wp:effectExtent l="0" t="0" r="13970" b="0"/>
                <wp:wrapTopAndBottom/>
                <wp:docPr id="213240933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731520"/>
                          <a:chOff x="492" y="1867"/>
                          <a:chExt cx="8078" cy="1155"/>
                        </a:xfrm>
                      </wpg:grpSpPr>
                      <wps:wsp>
                        <wps:cNvPr id="2132409334" name="Text Box 394"/>
                        <wps:cNvSpPr txBox="1">
                          <a:spLocks noChangeArrowheads="1"/>
                        </wps:cNvSpPr>
                        <wps:spPr bwMode="auto">
                          <a:xfrm>
                            <a:off x="1080" y="1877"/>
                            <a:ext cx="7490" cy="1000"/>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A3D2AE" w14:textId="29C80B50" w:rsidR="000E076D" w:rsidRPr="00CA4F90" w:rsidRDefault="000E076D" w:rsidP="00427BB0">
                              <w:pPr>
                                <w:pStyle w:val="NoteCallOut"/>
                                <w:rPr>
                                  <w:rStyle w:val="Newtext"/>
                                </w:rPr>
                              </w:pPr>
                              <w:r w:rsidRPr="00870870">
                                <w:rPr>
                                  <w:rStyle w:val="Newtext"/>
                                </w:rPr>
                                <w:t>If you need assistance</w:t>
                              </w:r>
                              <w:r>
                                <w:rPr>
                                  <w:rStyle w:val="Newtext"/>
                                </w:rPr>
                                <w:t xml:space="preserve"> logging into the EHBs or creating a new user account</w:t>
                              </w:r>
                              <w:r w:rsidRPr="00870870">
                                <w:rPr>
                                  <w:rStyle w:val="Newtext"/>
                                </w:rPr>
                                <w:t>, contact the EHBs Customer Support Center at 1-877-464-4772.</w:t>
                              </w:r>
                            </w:p>
                          </w:txbxContent>
                        </wps:txbx>
                        <wps:bodyPr rot="0" vert="horz" wrap="square" lIns="0" tIns="0" rIns="0" bIns="0" anchor="ctr" anchorCtr="0" upright="1">
                          <a:noAutofit/>
                        </wps:bodyPr>
                      </wps:wsp>
                      <wps:wsp>
                        <wps:cNvPr id="2132409335"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36"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BAB520" id="_x0000_s1090" style="position:absolute;left:0;text-align:left;margin-left:0;margin-top:1in;width:403.9pt;height:57.6pt;z-index:251741696;mso-wrap-distance-bottom:7.2pt;mso-position-horizontal:left;mso-position-horizontal-relative:margin;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MMAoAANkuAAAOAAAAZHJzL2Uyb0RvYy54bWzcWtuO28gRfQ+QfyD4mGAtdotXwfJiY6+N&#10;AJtkkWU+gCNRF0QSFZJjjfP1OVVka7rlLonrIAGSeRhR4mGxqk5dupp8+/3L8RB8rttu35yWoXoT&#10;hUF9WjXr/Wm7DP9WfvwuD4Our07r6tCc6mX4pe7C79/99jdvL+dFrZtdc1jXbQAhp25xOS/DXd+f&#10;F7NZt9rVx6p705zrE05umvZY9fjabmfrtrpA+vEw01GUzi5Nuz63zaruOvz6YTgZvmP5m0296v+y&#10;2XR1HxyWIXTr+X/L/5/o/+zd22qxbavzbr8a1ai+QYtjtT/hpldRH6q+Cp7b/VeijvtV23TNpn+z&#10;ao6zZrPZr2q2Adao6MaaT23zfGZbtovL9nx1E1x746dvFrv68+dP7fmX88/toD0Of2pWf+/gl9nl&#10;vF3Y5+n7dgAHT5c/NWvwWT33DRv+smmPJAImBS/s3y9X/9YvfbDCj4nSRZbHYbDCuWyuEj0SsNqB&#10;JbosLnQY4KTK02zgZrX7cbw6jzIEE12qVJLQ2Vm1GG7Lqo6qEfWIpe7VXd2/565fdtW5ZhY6csfP&#10;bbBfL0Ot5jqOivkc5pyqI1xRkpl/aF6CeRGTdqQG8OTboH/BCSjOruoGFwen5v2uOm3rH9q2uezq&#10;ag1FFdtlXTrI6UjII5+rKEeIs/ey0XvG81lc4BT7LorY6VffVYtz2/Wf6uYY0MEybJE0rGf1+aeu&#10;H9xsIMTwqfm4Pxzwe7U4nIILdNYZZNL3rjns13SWv7Tbp/eHNvhcIffex1mkP46kOTAS/aHqdgOO&#10;TxGsWhz3PUrDYX9chjmUHtSuFuSoH09rhvTV/jAcw5zDiWO2W5CzBrf1L08vzJa6MvLUrL/Al20z&#10;lAKULhzsmvafYXBBGViG3T+eq7YOg8MfT+CDaoY5aM3BkzmoTitcugxXfRsGw5f3/VBdns/tfruD&#10;7IHzU/MDMmWzZ38SvYMeo8aI1v922CYmbP8KuhGFhxpxO7+JW6bxPxStX6e6CVZOb3+i/+pgdUKt&#10;mxaRFEhWmPtD61fGUaHi+BpLcZKh8gVDPI1nhpgaz5i46v/Xoio1UUXRzoUTUaXlqKLq8m3Frpgj&#10;glHr0DY5aquFCR9Uo6HU5SlnvVXpVs9DpSN+TXVDz16jztFP27Up5ZCwOR6wEvj9d0EUqCiLAroh&#10;F51XlDKo382CMgouAd36BoN+ZknSaZQFryq/ipobGEQxaBeM6ttqoddYwlSkcp9acMyAIrViv1og&#10;ypKkU+VXKzMwVgsgr1poy5awIkt8WhUGRFrlfq2U63edxqnXW8r2PKO8einX+QWk+Vi0fV8qLajm&#10;+l6neeFXzfY+o/yquQRALa9qtv9LlQqquf7XWaz9qtkUMMqrGpUmm06/17RNQaml6HcZ0FkRe1XT&#10;NgeM8qvmkiBEmrYpKLWQAdplQOdzfwpomwNG+VVzSZByU9sclFrIg7lLgc5Tfx7MbRIY5dVt7rIg&#10;lbO5TUI5FxKBFrxWeOg88/uN6vOAo9pBKL9uLg1Kae3LhLnNQjkXMmHukiD7zWZB9ht1bMtUpVJv&#10;lsY2C2UspELskiDGW2yzIMdb7NKgFDLLU9xim4UyFnIhdkkQ0zS2WZDTNHZpUDry+81moYyFXEhc&#10;EsTqltgsyNUtcWmQ/JbYLJSJkAuJS4LYFDCuWrlArcObC4lLgxRvic1CmQi5kLgkiL00sVmQe2nq&#10;0iDlaWqzUKZCLqQuCeLyI7VZYJTXb1jnOXkqLNdSm4UyFXIhdUkQV2zYoLA5xbrOr5tLg1Jx4cvT&#10;1GahTIVcoJWtVZBoIeltp5nNAqO8umUuDUWhfKplNgllJqRC5nIgq2aTcEc1lwWh02Ob45WDMhMy&#10;gbaNXK/5O1ZmcwDVBEZpk8USV6TehpXbFJS5kAi5y4COtL/R5zYHjPISSntrtmrJ3EdoblNQ5kIe&#10;5C4DOpr7F7y5zQGj/Kq5JBSJN9Zym4IyF9KA9rIsM9Fe/F4rbA4Y5VWN9hwtcUXm7aTYHBlRNMAU&#10;Qhpg68+WpRPlX/AWNgeM8qvmklBgFeVp8oVNQVkIaVC4DOhE+wktbA4Y5VVNYUPONrXI/dNVZJNQ&#10;4iphiIlcFnQiTTGRTQTDBP1cKorCW3hVZDMB/YR0UJFLhU6SyFt7sbo2fqGFL8EE/Vw+MDF4405F&#10;Nh9QUEgKdTs8J8h+KrC3OxLKnZ4J5lfwZnxGy/czjFtYmQGYwDA2Ye2AgWskBW1KGCYo6FKC3uot&#10;KkrZjJRYVkkKuozIFCubkjsU34zS2Nj0U+wO01gvCwrqqTniztOUSn4PapcSuMbbMZQ7UitppkaE&#10;3FAs1Bg8MjBAThLABAVdSqCgPwbduVpJg7W6nayl+qzc0ZpgfgVvZ2uFxb2nRCt3uMbDI4Hi2/Fa&#10;6m3Kna8JJijoUqJU7u0hyp2wlTRiq9sZW1oXqLmTJATzK/jVlJ15dzWR3FbIlEqas9XtoC2tqZQ7&#10;aRNMUPCrJPGOs8qdtbHhL1B8O23TStNbqN1xW1yQqtt5W5gx8LPrQamT3I7c0pih3JmbYFcPYtf9&#10;uq9e7YYHidVi9XIa99pxhCdmeJI9PDk8Nx09/y3BMTb1S25aEAEUbcwLYLQJAvOzzodg2E5gND96&#10;6PBINPU0hpsHzfc1oQ7D8GKSdKr3BEeZnqIMVV+GT7OUaiHBUcKmSKfKxPBpplKdYPg0UylrCY5k&#10;m6IM5RDDp5lKEU1wBOIU6bSrw/BpptJGC8OnmUp7HwTHrsUUZWg7guHTTKUdAoJjtp8inaZ2hk8z&#10;lSZphk8zlaZbgmMunaIMTZwMn2YqTYEEx/w2RTpNZgyfZipNSwyfZirW5QNeYfCYog5PFHQDmgSm&#10;XTDaSyvzSRdcq5OaZjKvgFklrFwn3cFUKDWxRPEKke+Ald20OxijJ5YpXkHxHYYHsRNK+Eg0rUQm&#10;qWRqFa0Mpl0wxrVCp552gTHaLViDLWNnpPdvbl9Xa8MAr6s90U3wCkTVU0M1h/QKDj/z3uFFGWyF&#10;0u/H5nNdNozoqa/yahHOS4ZXk3C/V8ThZCNppwnANDLPzs1p83lmgbRoIxiax2C4OW0+BxiNmgTL&#10;0ruwQViGxjVBWIbicw82qpZjtrkHGw3N0RPuwYznXl8mMBaaz9FS2geDqY/kaZpACPdAPU378sA9&#10;spaZJ9wD5xl5j6gw+j1kdrT3UaAY/71GnvHb6tB0NVxvx+LgS007BbDJvKgmxSo9L7FgRrD5dCL1&#10;fjDQOApJw2YJssOIMJ+GY0ZhyL0bMYNW1xpiZJjPQRZNR7hjgu5yTxgNMwRT9+9JC3GCPQgCelBC&#10;MKzh7t2UNsIJhky6B1O0vzoBp2nrbMJtNW2rEO6BFVpjU4BwD5yiaYYn3AMfYw+RcQ8Yw1Yowx7Q&#10;ryGG7voglkyePYjLm0wwMWRyB6FK3YAHmmtboG5ivegkvwL3kf9Gjh3Y/9UrcPx2MN6fZi+N73rT&#10;C9r2dxzbb6S/+xcAAAD//wMAUEsDBBQABgAIAAAAIQC+a2ck3wAAAAgBAAAPAAAAZHJzL2Rvd25y&#10;ZXYueG1sTI9BS8NAEIXvgv9hGcGb3SS2WmM2pRT1VARbQbxNk2kSmp0N2W2S/nvHk95m5j3efC9b&#10;TbZVA/W+cWwgnkWgiAtXNlwZ+Ny/3i1B+YBcYuuYDFzIwyq/vsowLd3IHzTsQqUkhH2KBuoQulRr&#10;X9Rk0c9cRyza0fUWg6x9pcseRwm3rU6i6EFbbFg+1NjRpqbitDtbA28jjuv7+GXYno6by/d+8f61&#10;jcmY25tp/Qwq0BT+zPCLL+iQC9PBnbn0qjUgRYJc53MZRF5Gj9LkYCBZPCWg80z/L5D/AAAA//8D&#10;AFBLAQItABQABgAIAAAAIQC2gziS/gAAAOEBAAATAAAAAAAAAAAAAAAAAAAAAABbQ29udGVudF9U&#10;eXBlc10ueG1sUEsBAi0AFAAGAAgAAAAhADj9If/WAAAAlAEAAAsAAAAAAAAAAAAAAAAALwEAAF9y&#10;ZWxzLy5yZWxzUEsBAi0AFAAGAAgAAAAhAP7CoUwwCgAA2S4AAA4AAAAAAAAAAAAAAAAALgIAAGRy&#10;cy9lMm9Eb2MueG1sUEsBAi0AFAAGAAgAAAAhAL5rZyTfAAAACAEAAA8AAAAAAAAAAAAAAAAAigwA&#10;AGRycy9kb3ducmV2LnhtbFBLBQYAAAAABAAEAPMAAACWDQAAAAA=&#10;">
                <v:shape id="Text Box 394" o:spid="_x0000_s1091" type="#_x0000_t202" style="position:absolute;left:1080;top:1877;width:7490;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nFyAAAAOMAAAAPAAAAZHJzL2Rvd25yZXYueG1sRI9Ba8JA&#10;FITvhf6H5RW81Y2JFI2uUoRCT0I13h+7zySYfZtmN3H9991CocdhZr5htvtoOzHR4FvHChbzDASx&#10;dqblWkF1/nhdgfAB2WDnmBQ8yMN+9/y0xdK4O3/RdAq1SBD2JSpoQuhLKb1uyKKfu544eVc3WAxJ&#10;DrU0A94T3HYyz7I3abHltNBgT4eG9O00WgXOHL9jFbWuL9N5VTkaD/44KjV7ie8bEIFi+A//tT+N&#10;gnxR5MtsXRRL+P2U/oDc/QAAAP//AwBQSwECLQAUAAYACAAAACEA2+H2y+4AAACFAQAAEwAAAAAA&#10;AAAAAAAAAAAAAAAAW0NvbnRlbnRfVHlwZXNdLnhtbFBLAQItABQABgAIAAAAIQBa9CxbvwAAABUB&#10;AAALAAAAAAAAAAAAAAAAAB8BAABfcmVscy8ucmVsc1BLAQItABQABgAIAAAAIQAgJ3nFyAAAAOMA&#10;AAAPAAAAAAAAAAAAAAAAAAcCAABkcnMvZG93bnJldi54bWxQSwUGAAAAAAMAAwC3AAAA/AIAAAAA&#10;" filled="f" strokecolor="#c4702f" strokeweight="1pt">
                  <v:textbox inset="0,0,0,0">
                    <w:txbxContent>
                      <w:p w14:paraId="4AA3D2AE" w14:textId="29C80B50" w:rsidR="000E076D" w:rsidRPr="00CA4F90" w:rsidRDefault="000E076D" w:rsidP="00427BB0">
                        <w:pPr>
                          <w:pStyle w:val="NoteCallOut"/>
                          <w:rPr>
                            <w:rStyle w:val="Newtext"/>
                          </w:rPr>
                        </w:pPr>
                        <w:r w:rsidRPr="00870870">
                          <w:rPr>
                            <w:rStyle w:val="Newtext"/>
                          </w:rPr>
                          <w:t>If you need assistance</w:t>
                        </w:r>
                        <w:r>
                          <w:rPr>
                            <w:rStyle w:val="Newtext"/>
                          </w:rPr>
                          <w:t xml:space="preserve"> logging into the EHBs or creating a new user account</w:t>
                        </w:r>
                        <w:r w:rsidRPr="00870870">
                          <w:rPr>
                            <w:rStyle w:val="Newtext"/>
                          </w:rPr>
                          <w:t>, contact the EHBs Customer Support Center at 1-877-464-4772.</w:t>
                        </w:r>
                      </w:p>
                    </w:txbxContent>
                  </v:textbox>
                </v:shape>
                <v:rect id="Rectangle 393" o:spid="_x0000_s1092"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KHygAAAOMAAAAPAAAAZHJzL2Rvd25yZXYueG1sRI9BawIx&#10;FITvhf6H8Aq91ay7tuhqlFIQChax6sXbY/PMLt28LEm6rv++EYQeh5n5hlmsBtuKnnxoHCsYjzIQ&#10;xJXTDRsFx8P6ZQoiRGSNrWNScKUAq+XjwwJL7S78Tf0+GpEgHEpUUMfYlVKGqiaLYeQ64uSdnbcY&#10;k/RGao+XBLetzLPsTVpsOC3U2NFHTdXP/tcq8PZ8kmbbr792uB3MrCkmmykr9fw0vM9BRBrif/je&#10;/tQK8nGRT7JZUbzC7VP6A3L5BwAA//8DAFBLAQItABQABgAIAAAAIQDb4fbL7gAAAIUBAAATAAAA&#10;AAAAAAAAAAAAAAAAAABbQ29udGVudF9UeXBlc10ueG1sUEsBAi0AFAAGAAgAAAAhAFr0LFu/AAAA&#10;FQEAAAsAAAAAAAAAAAAAAAAAHwEAAF9yZWxzLy5yZWxzUEsBAi0AFAAGAAgAAAAhAOdRIofKAAAA&#10;4wAAAA8AAAAAAAAAAAAAAAAABwIAAGRycy9kb3ducmV2LnhtbFBLBQYAAAAAAwADALcAAAD+AgAA&#10;AAA=&#10;" fillcolor="#c4702f" stroked="f"/>
                <v:shape id="AutoShape 392" o:spid="_x0000_s1093"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QyDygAAAOMAAAAPAAAAZHJzL2Rvd25yZXYueG1sRI/NasMw&#10;EITvhb6D2EJvjWS7mNSNEkpIoLcQN/05LtbWNrVWxlJi9+2jQCDHYWa+YRaryXbiRINvHWtIZgoE&#10;ceVMy7WGw8f2aQ7CB2SDnWPS8E8eVsv7uwUWxo28p1MZahEh7AvU0ITQF1L6qiGLfuZ64uj9usFi&#10;iHKopRlwjHDbyVSpXFpsOS402NO6oeqvPFoNU/jMd6VKsnln25+Ud5vvr/Gg9ePD9PYKItAUbuFr&#10;+91oSJMsfVYvWZbD5VP8A3J5BgAA//8DAFBLAQItABQABgAIAAAAIQDb4fbL7gAAAIUBAAATAAAA&#10;AAAAAAAAAAAAAAAAAABbQ29udGVudF9UeXBlc10ueG1sUEsBAi0AFAAGAAgAAAAhAFr0LFu/AAAA&#10;FQEAAAsAAAAAAAAAAAAAAAAAHwEAAF9yZWxzLy5yZWxzUEsBAi0AFAAGAAgAAAAhALXtDIPKAAAA&#10;4wAAAA8AAAAAAAAAAAAAAAAABwIAAGRycy9kb3ducmV2LnhtbFBLBQYAAAAAAwADALcAAAD+AgAA&#10;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710795">
        <w:rPr>
          <w:noProof/>
        </w:rPr>
        <mc:AlternateContent>
          <mc:Choice Requires="wpg">
            <w:drawing>
              <wp:inline distT="0" distB="0" distL="0" distR="0" wp14:anchorId="46C8377B" wp14:editId="4519BA07">
                <wp:extent cx="5129530" cy="835660"/>
                <wp:effectExtent l="0" t="0" r="13970" b="21590"/>
                <wp:docPr id="2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835660"/>
                          <a:chOff x="502" y="8211"/>
                          <a:chExt cx="8078" cy="1316"/>
                        </a:xfrm>
                      </wpg:grpSpPr>
                      <wps:wsp>
                        <wps:cNvPr id="27"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426"/>
                        <wps:cNvSpPr txBox="1">
                          <a:spLocks noChangeArrowheads="1"/>
                        </wps:cNvSpPr>
                        <wps:spPr bwMode="auto">
                          <a:xfrm>
                            <a:off x="982" y="8211"/>
                            <a:ext cx="7598"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DD5E" w14:textId="192CDD99" w:rsidR="000E076D" w:rsidRPr="00870870" w:rsidRDefault="000E076D" w:rsidP="00870870">
                              <w:pPr>
                                <w:pStyle w:val="NoteCallOut"/>
                                <w:rPr>
                                  <w:rStyle w:val="Newtext"/>
                                  <w:shd w:val="clear" w:color="auto" w:fill="auto"/>
                                </w:rPr>
                              </w:pPr>
                              <w:r w:rsidRPr="00870870">
                                <w:rPr>
                                  <w:rStyle w:val="Newtext"/>
                                  <w:shd w:val="clear" w:color="auto" w:fill="auto"/>
                                </w:rPr>
                                <w:t xml:space="preserve">If you need </w:t>
                              </w:r>
                              <w:r w:rsidRPr="009F3C8C">
                                <w:rPr>
                                  <w:rStyle w:val="Newtext"/>
                                  <w:shd w:val="clear" w:color="auto" w:fill="auto"/>
                                </w:rPr>
                                <w:t xml:space="preserve">assistance </w:t>
                              </w:r>
                              <w:r>
                                <w:rPr>
                                  <w:rStyle w:val="Newtext"/>
                                  <w:shd w:val="clear" w:color="auto" w:fill="auto"/>
                                </w:rPr>
                                <w:t>identifying how your agency should access the HRSA EHBs and the RSR Provider Report</w:t>
                              </w:r>
                              <w:r w:rsidRPr="009F3C8C">
                                <w:rPr>
                                  <w:rStyle w:val="Newtext"/>
                                  <w:shd w:val="clear" w:color="auto" w:fill="auto"/>
                                </w:rPr>
                                <w:t xml:space="preserve">, </w:t>
                              </w:r>
                              <w:r>
                                <w:rPr>
                                  <w:rStyle w:val="Newtext"/>
                                  <w:shd w:val="clear" w:color="auto" w:fill="auto"/>
                                </w:rPr>
                                <w:t xml:space="preserve">contact Ryan White </w:t>
                              </w:r>
                              <w:r w:rsidRPr="009F3C8C">
                                <w:rPr>
                                  <w:rStyle w:val="Newtext"/>
                                  <w:shd w:val="clear" w:color="auto" w:fill="auto"/>
                                </w:rPr>
                                <w:t>Data Support at 1-888-640-9356</w:t>
                              </w:r>
                              <w:r>
                                <w:rPr>
                                  <w:rStyle w:val="Newtext"/>
                                  <w:shd w:val="clear" w:color="auto" w:fill="auto"/>
                                </w:rPr>
                                <w:t xml:space="preserve"> or via email at </w:t>
                              </w:r>
                              <w:hyperlink r:id="rId70" w:history="1">
                                <w:r w:rsidRPr="00F6160A">
                                  <w:rPr>
                                    <w:rStyle w:val="Hyperlink"/>
                                  </w:rPr>
                                  <w:t>RyanWhiteDataSupport@wrma.com</w:t>
                                </w:r>
                              </w:hyperlink>
                              <w:r>
                                <w:rPr>
                                  <w:rStyle w:val="Newtext"/>
                                  <w:shd w:val="clear" w:color="auto" w:fill="auto"/>
                                </w:rPr>
                                <w:t xml:space="preserve">. </w:t>
                              </w:r>
                            </w:p>
                          </w:txbxContent>
                        </wps:txbx>
                        <wps:bodyPr rot="0" vert="horz" wrap="square" lIns="0" tIns="0" rIns="0" bIns="0" anchor="ctr" anchorCtr="0" upright="1">
                          <a:noAutofit/>
                        </wps:bodyPr>
                      </wps:wsp>
                    </wpg:wgp>
                  </a:graphicData>
                </a:graphic>
              </wp:inline>
            </w:drawing>
          </mc:Choice>
          <mc:Fallback>
            <w:pict>
              <v:group w14:anchorId="46C8377B" id="Group 422" o:spid="_x0000_s1094" style="width:403.9pt;height:65.8pt;mso-position-horizontal-relative:char;mso-position-vertical-relative:line" coordorigin="502,8211" coordsize="8078,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QoZAsAAKY0AAAOAAAAZHJzL2Uyb0RvYy54bWzsW9uS47YRfU9V/oGlx6S8Q/AKqnbW5ex6&#10;t1zlxC6b+QCO7hVJVEjOajZfn9MAoQGoBsmsy3nyPIwuPGx09+luoEHo7bcvp2PwedO0h/r8uBBv&#10;wkWwOa/q9eG8e1z8s/z4jVwEbVed19WxPm8eF1827eLbd3/+09vrZbmJ6n19XG+aAELO7fJ6eVzs&#10;u+6yfHhoV/vNqWrf1JfNGRe3dXOqOnxsdg/rprpC+un4EIVh9nCtm/WlqVebtsW3H/TFxTslf7vd&#10;rLqfttt20wXHxwV069T/Rv1/ov8P795Wy11TXfaHVa9G9RVanKrDGYPeRH2ouip4bg53ok6HVVO3&#10;9bZ7s6pPD/V2e1htlA2wRoQDaz419fNF2bJbXneXm5vg2oGfvlrs6h+fPzWXXy8/N1p7vP2xXv2r&#10;hV8erpfd0r5On3caHDxd/16vwWf13NXK8JdtcyIRMCl4Uf79cvPv5qULVvgyFVGRxqBhhWsyTrOs&#10;J2C1B0t0WxpGi4AuRkJoblb77/u7ZZgjmOhWEYuMrj5USz2sUrVXjahHLLWv7mp/m7t+3VeXjWKh&#10;JXf83ASH9eMiyhfBuTrBBb8gyKrz7rgJkigmtWh8AI1TW+3R4Fy/3wO3+a5p6ut+U62hlzIS2ls3&#10;0IcWfEy6WIQSrtTOSrSzjKPzNOy9DFcpH99cVS0vTdt92tSngN48LhqorxisPv/YdtqrBkKEnuuP&#10;h+MR31fL4zm4Qucoh3T63NbHw5quqg/N7un9sQk+V0i1osgLgLQ0B0aiP1TtXuPUJa376dChEhwP&#10;J7Af0p/+mhz1/Xmtxu+qw1G/hznHswpR7Szt9Kd6/QWOa2qd5ihLeLOvm/8sgitS/HHR/vu5ajaL&#10;4PjDGc4vRJJQTVAfkjSP8KGxrzzZV6rzCqIeF90i0G/fd7qOPF+aw26PkYRyyrn+DjmxPShXEpla&#10;q15ZxOX/K0CRLPcBqgLFiTfQ+DsF6H0ym/gUIk37VKZ3OkxMBTHBNzM+nehq5wUhxY4V2X9EkzWF&#10;8uWuSEw0UXQrDMqdoo6PJuLUuUIfZtU1iYqlylpcqCpfLU3YpJSuNAHk0q3/1XL1rIsa8WoKGWbj&#10;NUoafbVb97lQQsL2dMQc/9dvgjAo0jyg8VR5eQUJA/rLQ1CGwTWgkQcYTFS2oDBOAnnT+FVUbGAQ&#10;VRBoH/Ta21rBu7awLOS0QspoEGmV8FplBqPNEyJitcLkdRNVEIjVChXE0kqgJnNqFQZFakleLaLU&#10;ElWITLJ6Yda3FQOKVUy4zhdhJDjNhO38ElayRIqB84WEmQyTwvZ/QSheN5cCOJcPMZuCUmQe3VwK&#10;MCoM5XSzSVAoVjea4SwaUIZZRiObhTLyJYBLQiHylNUNiyKbU6B43VwahAqR+9REzXmVVkaeNIhc&#10;EgqRFrxuNgsKxevm0iCiMObiLbJZKCNPLtAC2CKhECHPaWyzoFCsbrFLgwhzmHrvt9hmoYw9uRC7&#10;JFCosX6LbRYUitdtQEPChltsk1DGnlSIXQ5kEvPhFtskKBSrGk0lFgsygbR7ryU2ByXUZytI4lIg&#10;0xjhwWRpYnOgULxqAxIE67XEpqBMPImQuAzILOMJTWwOFIpXbUACYpzzmk1BmXjyIB0wkGe811Kb&#10;A0koVrV0QELOlt3UpqBMPWmQDhiQcC9HKK1idRBh7pOE4lVzSSj42Sq1KShTTxqkAwaKkE+D1OZA&#10;EopVDR24nQae9VBmU1BidcKmQTZgoJC81zKbA0koXjWXBF/RzWwOysyTB5lLAUbl3ZbZJCgUr5vL&#10;gogEmwiZTUKJ1Qzrt9zlQBaeaMttFhSK1S13aRBRhjXgfWnLbRbK3JMJuUuClDk/WeU2CwrF6+bS&#10;gN0JduGW2yyUuScVaDvILuHSkwq5zYIkFKsb7aZY4kTMTwnSZqHEKpDlVLokwG183ZU2CwrF6+bS&#10;UAh2jpc2CSXyilfN5UBmBU+ptElQKF41l4UiZDNB2hyU0pMJhUuBd7YqbA78s1XhklDQIvA+EQqb&#10;grLwJAI1wFZ0yJSig5njC5sDhWK9htbWFkd7eaxuNgclFmMso4VLgUwKvvAWNgkKxeqGRs9VLqKk&#10;v3ccFq4GR60fbuPVQ3tmcKorlYmnUxChTYWCeRR0yUAf41HQJgMKejJChC4bMgn5bMXi2lhCEz7B&#10;PAq6jIhIQiDnQZsRKOjJC4Fb7XDxMiycBnqE4mEHLah2MgoOWmhvDz1oomXqqcWgylhCHiQY70Hs&#10;8NsWi5BimlPQZqRE1+iJQeEygszkV5tC2JQoGK/gsJcO0VNxCrrNNFYxHgWjQZKkqUdBp5+WBPMo&#10;6CZJkbELYuE21MLXUWMZ4RAiM1ryMAUQ+x0GSAwTzKOfy4hn6YlHRpY4bOL4UmTQVsvMt43j9NUK&#10;xus3bKxjNDIcwW5nLXytNdYTxhBdBX3zrnCba4J5FHQZwQDsHCLc/lr4Gmwx7LBTzzQi3BabYLyC&#10;gx7bWwXdLlv42mwx7LN985xwG22C3RTEXv9tV7ja6yde2D5+Ofc7xXiH5zt4wqofcV3qlp5Llpjp&#10;sO9cqud7EAEUbSt7wChxBM77BxvjYIQ3gfXzzknRVI8V3Dw1GRcukIsKXszShWoVwfVzzEllqHQo&#10;+DxLKZMJjgTUT3zGdae8UvB5plKUK/g8UynmCI5QmaMM7bYo+DxTk95U7F3MkU67EiT99ixs3DO0&#10;U6Dg80yl7p3g6LvnKEMNtYLPM5V6XIKjO50jndpOBZ/HKnWCCj7PVGrOCI62ao4y1DAp+DxTqYkh&#10;ONqPOdKpsVDweaYWvalYpc+RrlbfJJ5WzfNu6K2lVey8G3p7aVU564ZbdcIqb94Nvc206pp1g6lQ&#10;YmaJUssb5SUsS+aNYIyeWaaEqVM0b88awVQqmkdn3WBqFc1r1g26PvfzFh3jGB5yahYBDjk90T04&#10;9lF1NN2Zt3SSQz1P3evHqfT9qf68KWuF6GjWi/sIzrAy0OO+Io5nGylo/xhufkWa6+b1oiQaXI6O&#10;S0s0181rj6PNYcjDtsk4jvZZCHerbUaOee3l0c4C4bA5NjYujpT1OEONkWNetTw6nqTkSXWgAkyY&#10;6+a1x9FincZFpRkbN+4n6klcP4fmE+NiKTjLjtj4ecIvMW07z/Bz3JfIHPaM2ttHVh5O+OUuAo1/&#10;V8e63WCI+6iN+hnJHD/yxixt1cAm3VR6KRTUWAB2S1ajgXnVTOdYjAOFeBy1ux8SJWAMpksQTgSO&#10;orReOI01itIjxmhXx0ak9piMxP73GIxW/oAl4Xh60C46wRJTN4yvzKv2mdSDYjtodFC1qQFx6cSo&#10;aL3UsOnEsKYIpRh/zNhX3Li1pkymCP4xea+48XGTUPtlyo6kLwZTfkno0RjRMeHnpF+bTdGW0r7f&#10;jChIaUsDuKmgSqnhJdxEjKbUoAKHQ6SjfsZe0SwcbZuSuIlaamATeYaDHlrcbTlmgt286qAXfW9A&#10;r2PRgjMGSh7JHcXR4yOYATXHYElfoKZgfbOAZyaj0mjHlCibKBf9ymWixA4rtnGYv8bfWeMr8kTu&#10;DO9QSBGMQmfM7hsuHl+XmGGphIzK68mbxPWpJND6jckT9DyJ7Lg1QMaX5rUPwr6FjCB3VF6/rpua&#10;ZEypnMolbD4p/aZSeG6qqxUs7J3ST506J79MhH9qkg6bdWN+uYs/414TslhO0IJbnVG/rbxpwW6d&#10;U/SfXP2o/noNHNgfJ1f9P5fgT66q2UAfhC7pIOnf6hecXFXpa51PDboXXECA6IPtv9OJ6KJvV15/&#10;3mCOtuYpTTPsjxsQSb/hxD6tkG9H+NUi9+7YfPfy9KJ+06C7dvLK/3iSHjOQPkWPN/oEPd7o0/N4&#10;Y07Or7rGfPj6s/Pqpx74MYzKrP6HO/RrG/uzsvD150Xv/gsAAP//AwBQSwMEFAAGAAgAAAAhAGNT&#10;YCncAAAABQEAAA8AAABkcnMvZG93bnJldi54bWxMj0FLw0AQhe+C/2EZwZvdxGItMZtSinoqgq0g&#10;3qbZaRKanQ3ZbZL+e0cvehl4vMeb7+WrybVqoD40ng2kswQUceltw5WBj/3L3RJUiMgWW89k4EIB&#10;VsX1VY6Z9SO/07CLlZISDhkaqGPsMq1DWZPDMPMdsXhH3zuMIvtK2x5HKXetvk+ShXbYsHyosaNN&#10;TeVpd3YGXkcc1/P0ediejpvL1/7h7XObkjG3N9P6CVSkKf6F4Qdf0KEQpoM/sw2qNSBD4u8Vb5k8&#10;yoyDhObpAnSR6//0xTcAAAD//wMAUEsBAi0AFAAGAAgAAAAhALaDOJL+AAAA4QEAABMAAAAAAAAA&#10;AAAAAAAAAAAAAFtDb250ZW50X1R5cGVzXS54bWxQSwECLQAUAAYACAAAACEAOP0h/9YAAACUAQAA&#10;CwAAAAAAAAAAAAAAAAAvAQAAX3JlbHMvLnJlbHNQSwECLQAUAAYACAAAACEAwpRUKGQLAACmNAAA&#10;DgAAAAAAAAAAAAAAAAAuAgAAZHJzL2Uyb0RvYy54bWxQSwECLQAUAAYACAAAACEAY1NgKdwAAAAF&#10;AQAADwAAAAAAAAAAAAAAAAC+DQAAZHJzL2Rvd25yZXYueG1sUEsFBgAAAAAEAAQA8wAAAMcOAAAA&#10;AA==&#10;">
                <v:rect id="Rectangle 423" o:spid="_x0000_s1095"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FwwAAANsAAAAPAAAAZHJzL2Rvd25yZXYueG1sRI/disIw&#10;FITvBd8hHME7TRX8q0ZRcUFQBH8e4NAc22JzUptou2+/WRC8HGbmG2axakwh3lS53LKCQT8CQZxY&#10;nXOq4Hb96U1BOI+ssbBMCn7JwWrZbi0w1rbmM70vPhUBwi5GBZn3ZSylSzIy6Pq2JA7e3VYGfZBV&#10;KnWFdYCbQg6jaCwN5hwWMixpm1HyuLyMgvtjtj4eRunzVEyP28Oo3uzOfqNUt9Os5yA8Nf4b/rT3&#10;WsFwAv9fwg+Qyz8AAAD//wMAUEsBAi0AFAAGAAgAAAAhANvh9svuAAAAhQEAABMAAAAAAAAAAAAA&#10;AAAAAAAAAFtDb250ZW50X1R5cGVzXS54bWxQSwECLQAUAAYACAAAACEAWvQsW78AAAAVAQAACwAA&#10;AAAAAAAAAAAAAAAfAQAAX3JlbHMvLnJlbHNQSwECLQAUAAYACAAAACEAbEF/hcMAAADbAAAADwAA&#10;AAAAAAAAAAAAAAAHAgAAZHJzL2Rvd25yZXYueG1sUEsFBgAAAAADAAMAtwAAAPcCAAAAAA==&#10;" filled="f" strokecolor="#997900" strokeweight="1pt"/>
                <v:rect id="Rectangle 424" o:spid="_x0000_s1096"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e5wgAAANsAAAAPAAAAZHJzL2Rvd25yZXYueG1sRE/Pa8Iw&#10;FL4P/B/CE7ytqY5NrUbRgbiLg1URvD2bZ1tsXkoStf73y2Gw48f3e77sTCPu5HxtWcEwSUEQF1bX&#10;XCo47DevExA+IGtsLJOCJ3lYLnovc8y0ffAP3fNQihjCPkMFVQhtJqUvKjLoE9sSR+5incEQoSul&#10;dviI4aaRozT9kAZrjg0VtvRZUXHNb0bB7lAc1+9v+Xhfn7fuebLTyfduqtSg361mIAJ14V/85/7S&#10;CkZxbPwSf4Bc/AIAAP//AwBQSwECLQAUAAYACAAAACEA2+H2y+4AAACFAQAAEwAAAAAAAAAAAAAA&#10;AAAAAAAAW0NvbnRlbnRfVHlwZXNdLnhtbFBLAQItABQABgAIAAAAIQBa9CxbvwAAABUBAAALAAAA&#10;AAAAAAAAAAAAAB8BAABfcmVscy8ucmVsc1BLAQItABQABgAIAAAAIQBddLe5wgAAANsAAAAPAAAA&#10;AAAAAAAAAAAAAAcCAABkcnMvZG93bnJldi54bWxQSwUGAAAAAAMAAwC3AAAA9gIAAAAA&#10;" fillcolor="#997900" stroked="f"/>
                <v:shape id="AutoShape 425" o:spid="_x0000_s1097"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dLwwAAANsAAAAPAAAAZHJzL2Rvd25yZXYueG1sRI9BawIx&#10;FITvQv9DeAVvmlVUdDVKqVq89FAreH1unptlNy/LJurWX2+EgsdhZr5hFqvWVuJKjS8cKxj0ExDE&#10;mdMF5woOv9veFIQPyBorx6Tgjzyslm+dBaba3fiHrvuQiwhhn6ICE0KdSukzQxZ939XE0Tu7xmKI&#10;ssmlbvAW4baSwySZSIsFxwWDNX0aysr9xSqw483XtDyeJqNg1oPvkuryno2V6r63H3MQgdrwCv+3&#10;d1rBbATPL/EHyOUDAAD//wMAUEsBAi0AFAAGAAgAAAAhANvh9svuAAAAhQEAABMAAAAAAAAAAAAA&#10;AAAAAAAAAFtDb250ZW50X1R5cGVzXS54bWxQSwECLQAUAAYACAAAACEAWvQsW78AAAAVAQAACwAA&#10;AAAAAAAAAAAAAAAfAQAAX3JlbHMvLnJlbHNQSwECLQAUAAYACAAAACEAxMgnS8MAAADbAAAADwAA&#10;AAAAAAAAAAAAAAAHAgAAZHJzL2Rvd25yZXYueG1sUEsFBgAAAAADAAMAtwAAAPcCA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098" type="#_x0000_t202" style="position:absolute;left:982;top:8211;width:7598;height: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4qwgAAANwAAAAPAAAAZHJzL2Rvd25yZXYueG1sRE/NasJA&#10;EL4LvsMyQi/SbPRQNM0qatF68ZDoAwzZMQlmZ0N2m6R9+q5Q6G0+vt9Jt6NpRE+dqy0rWEQxCOLC&#10;6ppLBbfr8XUFwnlkjY1lUvBNDrab6STFRNuBM+pzX4oQwi5BBZX3bSKlKyoy6CLbEgfubjuDPsCu&#10;lLrDIYSbRi7j+E0arDk0VNjSoaLikX8ZBbTL7M/l4U4m238cTveaaS4/lXqZjbt3EJ5G/y/+c591&#10;mB+v4flMuEBufgEAAP//AwBQSwECLQAUAAYACAAAACEA2+H2y+4AAACFAQAAEwAAAAAAAAAAAAAA&#10;AAAAAAAAW0NvbnRlbnRfVHlwZXNdLnhtbFBLAQItABQABgAIAAAAIQBa9CxbvwAAABUBAAALAAAA&#10;AAAAAAAAAAAAAB8BAABfcmVscy8ucmVsc1BLAQItABQABgAIAAAAIQAO9/4qwgAAANwAAAAPAAAA&#10;AAAAAAAAAAAAAAcCAABkcnMvZG93bnJldi54bWxQSwUGAAAAAAMAAwC3AAAA9gIAAAAA&#10;" filled="f" stroked="f">
                  <v:textbox inset="0,0,0,0">
                    <w:txbxContent>
                      <w:p w14:paraId="1697DD5E" w14:textId="192CDD99" w:rsidR="000E076D" w:rsidRPr="00870870" w:rsidRDefault="000E076D" w:rsidP="00870870">
                        <w:pPr>
                          <w:pStyle w:val="NoteCallOut"/>
                          <w:rPr>
                            <w:rStyle w:val="Newtext"/>
                            <w:shd w:val="clear" w:color="auto" w:fill="auto"/>
                          </w:rPr>
                        </w:pPr>
                        <w:r w:rsidRPr="00870870">
                          <w:rPr>
                            <w:rStyle w:val="Newtext"/>
                            <w:shd w:val="clear" w:color="auto" w:fill="auto"/>
                          </w:rPr>
                          <w:t xml:space="preserve">If you need </w:t>
                        </w:r>
                        <w:r w:rsidRPr="009F3C8C">
                          <w:rPr>
                            <w:rStyle w:val="Newtext"/>
                            <w:shd w:val="clear" w:color="auto" w:fill="auto"/>
                          </w:rPr>
                          <w:t xml:space="preserve">assistance </w:t>
                        </w:r>
                        <w:r>
                          <w:rPr>
                            <w:rStyle w:val="Newtext"/>
                            <w:shd w:val="clear" w:color="auto" w:fill="auto"/>
                          </w:rPr>
                          <w:t>identifying how your agency should access the HRSA EHBs and the RSR Provider Report</w:t>
                        </w:r>
                        <w:r w:rsidRPr="009F3C8C">
                          <w:rPr>
                            <w:rStyle w:val="Newtext"/>
                            <w:shd w:val="clear" w:color="auto" w:fill="auto"/>
                          </w:rPr>
                          <w:t xml:space="preserve">, </w:t>
                        </w:r>
                        <w:r>
                          <w:rPr>
                            <w:rStyle w:val="Newtext"/>
                            <w:shd w:val="clear" w:color="auto" w:fill="auto"/>
                          </w:rPr>
                          <w:t xml:space="preserve">contact Ryan White </w:t>
                        </w:r>
                        <w:r w:rsidRPr="009F3C8C">
                          <w:rPr>
                            <w:rStyle w:val="Newtext"/>
                            <w:shd w:val="clear" w:color="auto" w:fill="auto"/>
                          </w:rPr>
                          <w:t>Data Support at 1-888-640-9356</w:t>
                        </w:r>
                        <w:r>
                          <w:rPr>
                            <w:rStyle w:val="Newtext"/>
                            <w:shd w:val="clear" w:color="auto" w:fill="auto"/>
                          </w:rPr>
                          <w:t xml:space="preserve"> or via email at </w:t>
                        </w:r>
                        <w:hyperlink r:id="rId71" w:history="1">
                          <w:r w:rsidRPr="00F6160A">
                            <w:rPr>
                              <w:rStyle w:val="Hyperlink"/>
                            </w:rPr>
                            <w:t>RyanWhiteDataSupport@wrma.com</w:t>
                          </w:r>
                        </w:hyperlink>
                        <w:r>
                          <w:rPr>
                            <w:rStyle w:val="Newtext"/>
                            <w:shd w:val="clear" w:color="auto" w:fill="auto"/>
                          </w:rPr>
                          <w:t xml:space="preserve">. </w:t>
                        </w:r>
                      </w:p>
                    </w:txbxContent>
                  </v:textbox>
                </v:shape>
                <w10:anchorlock/>
              </v:group>
            </w:pict>
          </mc:Fallback>
        </mc:AlternateContent>
      </w:r>
    </w:p>
    <w:p w14:paraId="2FE506EE" w14:textId="3BFAD01B" w:rsidR="00A764CE" w:rsidRDefault="00A12E1E" w:rsidP="00870870">
      <w:pPr>
        <w:pStyle w:val="Heading3"/>
      </w:pPr>
      <w:r w:rsidRPr="00870870">
        <w:t>Recipient-</w:t>
      </w:r>
      <w:r w:rsidR="00A764CE" w:rsidRPr="00870870">
        <w:t>P</w:t>
      </w:r>
      <w:r w:rsidRPr="00870870">
        <w:t>roviders</w:t>
      </w:r>
    </w:p>
    <w:p w14:paraId="2035BEAD" w14:textId="1C398182" w:rsidR="00A12E1E" w:rsidRPr="00870870" w:rsidRDefault="00042160" w:rsidP="00870031">
      <w:pPr>
        <w:rPr>
          <w:rStyle w:val="Newtext"/>
        </w:rPr>
      </w:pPr>
      <w:r w:rsidRPr="00870870">
        <w:rPr>
          <w:rStyle w:val="Newtext"/>
        </w:rPr>
        <w:t>Recipient-providers will access the</w:t>
      </w:r>
      <w:r w:rsidR="000A78E9" w:rsidRPr="00870870">
        <w:rPr>
          <w:rStyle w:val="Newtext"/>
        </w:rPr>
        <w:t xml:space="preserve"> HRSA EHBs through the Applicant/Grantee portal</w:t>
      </w:r>
      <w:r w:rsidRPr="00870870">
        <w:rPr>
          <w:rStyle w:val="Newtext"/>
        </w:rPr>
        <w:t xml:space="preserve">. </w:t>
      </w:r>
      <w:r w:rsidR="00530E98" w:rsidRPr="00870870">
        <w:rPr>
          <w:rStyle w:val="Newtext"/>
        </w:rPr>
        <w:t>Login using your</w:t>
      </w:r>
      <w:r w:rsidR="00CE758A" w:rsidRPr="00870870">
        <w:rPr>
          <w:rStyle w:val="Newtext"/>
        </w:rPr>
        <w:t xml:space="preserve"> username and password</w:t>
      </w:r>
      <w:r w:rsidR="00A961C3" w:rsidRPr="00870870">
        <w:rPr>
          <w:rStyle w:val="Newtext"/>
        </w:rPr>
        <w:t xml:space="preserve">. </w:t>
      </w:r>
      <w:r w:rsidR="00B8526C" w:rsidRPr="00870870">
        <w:rPr>
          <w:rStyle w:val="Newtext"/>
        </w:rPr>
        <w:t>Hover over the “Grants” tab at the top of the page and select “Work on Performance Report.” On the next page, the “Submissions-All” page, locate your 2022 RSR deliverable and select “Start” or “Edit” under the “Options” column to the right.</w:t>
      </w:r>
    </w:p>
    <w:p w14:paraId="61713CCF" w14:textId="4F6E8425" w:rsidR="00CE6482" w:rsidRPr="00870870" w:rsidRDefault="009E6AB0" w:rsidP="00870031">
      <w:pPr>
        <w:rPr>
          <w:rStyle w:val="Newtext"/>
        </w:rPr>
      </w:pPr>
      <w:r w:rsidRPr="00870870">
        <w:rPr>
          <w:rStyle w:val="Newtext"/>
        </w:rPr>
        <w:t>You will now be in the RSR Recipient Report Inbox</w:t>
      </w:r>
      <w:r w:rsidR="003C0B66" w:rsidRPr="00870870">
        <w:rPr>
          <w:rStyle w:val="Newtext"/>
        </w:rPr>
        <w:t xml:space="preserve"> (for more detailed instructions on getting to this point see </w:t>
      </w:r>
      <w:hyperlink w:anchor="_Accessing_the_RSR" w:history="1">
        <w:r w:rsidR="003C0B66" w:rsidRPr="00870870">
          <w:rPr>
            <w:rStyle w:val="Hyperlinks"/>
          </w:rPr>
          <w:t>Accessing the RSR Recipient Report</w:t>
        </w:r>
      </w:hyperlink>
      <w:r w:rsidR="003C0B66" w:rsidRPr="00870870">
        <w:rPr>
          <w:rStyle w:val="Newtext"/>
        </w:rPr>
        <w:t>)</w:t>
      </w:r>
      <w:r w:rsidRPr="00870870">
        <w:rPr>
          <w:rStyle w:val="Newtext"/>
        </w:rPr>
        <w:t xml:space="preserve">. To navigate to the RSR Provider Report, </w:t>
      </w:r>
      <w:r w:rsidR="004433CF" w:rsidRPr="00870870">
        <w:rPr>
          <w:rStyle w:val="Newtext"/>
        </w:rPr>
        <w:t xml:space="preserve">select </w:t>
      </w:r>
      <w:r w:rsidR="008D06E2" w:rsidRPr="00870870">
        <w:rPr>
          <w:rStyle w:val="Newtext"/>
        </w:rPr>
        <w:t>“Provider Report” under the “Inbox” header in the Navigation panel on the left side of the screen</w:t>
      </w:r>
      <w:r w:rsidR="000D5E10" w:rsidRPr="00870870">
        <w:rPr>
          <w:rStyle w:val="Newtext"/>
        </w:rPr>
        <w:t xml:space="preserve"> (see Figure 1</w:t>
      </w:r>
      <w:r w:rsidR="00405742">
        <w:rPr>
          <w:rStyle w:val="Newtext"/>
        </w:rPr>
        <w:t>7</w:t>
      </w:r>
      <w:r w:rsidR="000D5E10" w:rsidRPr="00870870">
        <w:rPr>
          <w:rStyle w:val="Newtext"/>
        </w:rPr>
        <w:t>)</w:t>
      </w:r>
      <w:r w:rsidR="008D06E2" w:rsidRPr="00870870">
        <w:rPr>
          <w:rStyle w:val="Newtext"/>
        </w:rPr>
        <w:t>.</w:t>
      </w:r>
      <w:r w:rsidR="00352C54" w:rsidRPr="00870870">
        <w:rPr>
          <w:rStyle w:val="Newtext"/>
        </w:rPr>
        <w:t xml:space="preserve"> </w:t>
      </w:r>
    </w:p>
    <w:p w14:paraId="53625D61" w14:textId="1BF85C99" w:rsidR="00D0124A" w:rsidRDefault="00116EBC" w:rsidP="00870031">
      <w:pPr>
        <w:rPr>
          <w:rStyle w:val="Newtext"/>
        </w:rPr>
      </w:pPr>
      <w:r>
        <w:rPr>
          <w:noProof/>
        </w:rPr>
        <mc:AlternateContent>
          <mc:Choice Requires="wpg">
            <w:drawing>
              <wp:anchor distT="0" distB="0" distL="114300" distR="114300" simplePos="0" relativeHeight="251737600" behindDoc="0" locked="0" layoutInCell="1" allowOverlap="1" wp14:anchorId="2ED6FBE8" wp14:editId="285CB3BF">
                <wp:simplePos x="0" y="0"/>
                <wp:positionH relativeFrom="margin">
                  <wp:align>left</wp:align>
                </wp:positionH>
                <wp:positionV relativeFrom="paragraph">
                  <wp:posOffset>1117600</wp:posOffset>
                </wp:positionV>
                <wp:extent cx="5129530" cy="733425"/>
                <wp:effectExtent l="0" t="0" r="13970" b="28575"/>
                <wp:wrapTopAndBottom/>
                <wp:docPr id="10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33425"/>
                          <a:chOff x="502" y="8211"/>
                          <a:chExt cx="8078" cy="1155"/>
                        </a:xfrm>
                      </wpg:grpSpPr>
                      <wps:wsp>
                        <wps:cNvPr id="107" name="Rectangle 423"/>
                        <wps:cNvSpPr>
                          <a:spLocks noChangeArrowheads="1"/>
                        </wps:cNvSpPr>
                        <wps:spPr bwMode="auto">
                          <a:xfrm>
                            <a:off x="1080" y="8214"/>
                            <a:ext cx="7500" cy="1152"/>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426"/>
                        <wps:cNvSpPr txBox="1">
                          <a:spLocks noChangeArrowheads="1"/>
                        </wps:cNvSpPr>
                        <wps:spPr bwMode="auto">
                          <a:xfrm>
                            <a:off x="1080" y="8214"/>
                            <a:ext cx="7500"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FA52" w14:textId="693E0149" w:rsidR="000E076D" w:rsidRPr="000104AE" w:rsidRDefault="000E076D" w:rsidP="00870870">
                              <w:pPr>
                                <w:pStyle w:val="NoteCallOut"/>
                              </w:pPr>
                              <w:r w:rsidRPr="00870870">
                                <w:t>If you need help navigating the EHBs to find your RSR, call the EHBs Customer Support Center at 1-877-464-4772.</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D6FBE8" id="_x0000_s1099" style="position:absolute;left:0;text-align:left;margin-left:0;margin-top:88pt;width:403.9pt;height:57.75pt;z-index:251737600;mso-position-horizontal:left;mso-position-horizontal-relative:margin;mso-position-vertical-relative:text;mso-width-relative:margin;mso-height-relative:margin" coordorigin="502,8211"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H7RwsAAKo0AAAOAAAAZHJzL2Uyb0RvYy54bWzsW9uS47YRfU9V/oGlx6S8Q/AKTu2sy9n1&#10;bqXKSVw2/QEc3SuSqJCc1Wy+PqcBQgKoBklvysmL52F04WGju093Aw1Cb799PR6Cz+um3denp4V4&#10;Ey6C9WlZr/an7dPil/LjN3IRtF11WlWH+rR+WnxZt4tv3/3xD28v58d1VO/qw2rdBBByah8v56fF&#10;ruvOjw8P7XK3Plbtm/q8PuHipm6OVYePzfZh1VQXSD8eHqIwzB4udbM6N/Vy3bb49oO+uHin5G82&#10;62X3j82mXXfB4WkB3Tr1v1H/n+n/w7u31eO2qc67/bJXo/oKLY7V/oRBr6I+VF0VvDT7O1HH/bKp&#10;23rTvVnWx4d6s9kv18oGWCPCgTWfmvrlrGzZPl6256ub4NqBn75a7PLvnz8155/PPzZae7z9oV7+&#10;s4VfHi7n7aN9nT5vNTh4vvytXoHP6qWrleGvm+ZIImBS8Kr8++Xq3/VrFyzxZSqiIo1BwxLX8jhO&#10;olQTsNyBJbotDaNFgIsyEsJc+r6/W4Y5goluFSJVNz5Uj3pYpWqvGlGPWGpv7mr/O3f9vKvOa8VC&#10;S+74sQn2K+gQ5ovgVB3hg58QZdVpe1gHSRST1qQAkMarrXZpcKrf74Bbf9c09WW3rlZQTFkJ9a0b&#10;6EMLQiZ9LEIJX2pvJdpbxtN5GvZuhq8iunb1VfV4btru07o+BvTmadFAfUVh9fmHttNQAyFGT/XH&#10;/eGA76vHwym4QOcoh3T63NaH/Yquqg/N9vn9oQk+V8i1osgLgLQ0B0aiP1TtTuPUJa37cd+hFBz2&#10;R9Af0p/+mhz1/Wmlxu+q/UG/hzmHk4pR7Szt9Od69QWOa2qd56hLeLOrm38vggty/GnR/uulataL&#10;4PDXE5xfiCShoqA+JGke4UNjX3m2r1SnJUQ9LbpFoN++73QheTk3++0OIwnllFP9HZJis1euJDK1&#10;Vr2yCMz/WYQiXe4jVEWKE3Dg8TeK0Pt0NgGqUphP5l8doE54tfOikILHCu3fw8maRD0FT8QmnCi+&#10;FQgFTxViPpwo+Z0r9GFWZZOiL2xxkekqYOImpYRV04dUV6yytnzRZY2INaUME/IKRY2+2q76ZCgh&#10;YXM8YJr/8zdBGBRpHtB4qsDcQMKA/vQQlGFwCWjkAQZzlS0ojJNAXjW+iYLfNAyiCgLtglxrb2uV&#10;GJTWKgs5rVIDIq0SXqvMYLQgISJWK0xfN60IxGqFEmKZKFCVObUKgyK1JK8WUWqJKkQmWb0w8duK&#10;AcUqJlznizASnGYUtFczS1jJEikGzhcSZjJMCtv/BaF43VwK4Fw+xGwKSpF5dHMpwKgwlNPNJkGh&#10;WN1ojrNoQB1mGY1sFsrIlwAuCYXIU1Y3LItuLCgUr5tLg1Ahcp+aqDk3aWXkSYPIJaEQacHrZrOg&#10;ULxuLg0iCmMu3iKbhTLy5AKtgS0SChHynMY2CwrF6ha7NGBpClPv/RbbLJSxJxdilwQKNdZvsc2C&#10;QvG6DWhI2HCLbRLK2JMKscuBTGI+3GKbBIViVaOpxGJBJpB277XE5qCE+mwFSVwKZBojPJgsTWwO&#10;FIpXbUCCYL2W2BSUiScREpcBmWU8oYnNgULxqg1IQIxzXrMpKBNPHqQDBvKM91pqcyAJxaqGTsch&#10;NGfLbmpTUKaeNEgHDEi4lyMUneitGElC8aq5JBT8bJXaFJSpJw3SAQNFyKdBanMgCcWqlrkkeNZD&#10;mU1BidUJmwbZgIFC8l7LbA4koXjVXBJ8RTezOSgzTx5kLgUYlXdbZpOgULxuLgsiEmwiZDYJJVYz&#10;rN9ylwNZeKItt1lQKFa33KVBRBnWgPelLbdZKHNPJuQuCVLm/GSV2ywoFK+bS4OIBbtwy20WytyT&#10;CrQjZJdw6UmF3GZBEorVjfZTLHEi5qcEabNQYhXIcipdEuA2vu5KmwWF4nVzaSgEO8dLm4QSecWr&#10;5nIgs4KnVNokKBSvmstCEbKZIG0OSunJhMKlwDtbFTYH/tmqcEkoaBF4nwiFTUFZeBKhcBmQKUUH&#10;M8cXNgcKxXoNra0TbNjNY3WzOSixGGMZLVwKZFLwhbewSVAoVjc0eq5yESX9veOwcDU4av1wG68e&#10;2jODU12pTDydgghtKhTMo6BLBvoYj4I2GVDQkxEidNmQSchnq9r31TUCFiuYR0GXERFJCOQ8aDMC&#10;BT15IXCrHS5ehoXTQI9QPOygBdVORsFBC+3toQdNtEw9tRhUGUvIgwTjPShcSkRIMc0p6GQIukZP&#10;DAqXEWQmv9oUwqZEwXgFh710iJ6KU9BtprGK8SgYDZIkTT0KOv20JJhHQTdJioxdEAu3oRa+jhrL&#10;CEOcTuKMljxMAcR+hwESwwTz6Ocy4ll64qmRJQ6bOL4UGbTVMvNt4zh9tYLx+g0b6xiNDEew21kL&#10;X2uN9YQxpHegZ94VbnNN07NHQZcRDMDOIcLtr4WvwRbDDjv1TCPCbbEJxis46LG9VdDtsoWvzRbD&#10;Pts3zwm30SbYVUHsGV93haudfuZVPS5fT/1OMd7hCQ8esuqHXOe6pUeTJWY6PGsr1RM+iACKtpU9&#10;YJQ4Aue0ZTwJRngTWD/ynERTPVZw8wx0XBOBXFTwYpYuVKsIrp9kTipDpUPB51lKmUxwJOAcx1Be&#10;Kfg8UynKFXyeqRRzBEeozFGGdlsUfJ6pSW8q9i7mSKddCZJ+fbI9zirtFCj4PFOpeyc4+u45ylBD&#10;reDzTKUel+DoTudIp7ZTweexSp2ggs8zlZozgqOtmqMMNUwKPs9UamIIjvZjjnRqLBR8nqlFbypW&#10;6XOkq9U3iadV87wbemtpFTvvht5eWlXOuuFanbDKm3dDbzOtumbdYCqUmFmi1PJGeQnLknkjGKNn&#10;lilh6hTN27NGMJWK5tFZN5haRfOadYOuz/28RQc5huecmkWAc07PdA+eq1cdTXfmLZ3lUM9TdziN&#10;gweS9P2x/rwua4XoaNaL+wjOsDLQ494Qh5ONFLR/DDffkOa6eT0riQaXo+PSEs1189rjaHMY8rBt&#10;Mo6jfRbCXWubkWNee3m0s0A4bI6NjYtTZT3OUGPkmFctj04oKXlSnagAE+a6ee1xtFincVFpxsaN&#10;+4l6EtfPofnEuFgKzrIjNn6e8EtM284z/Bz3JTKHPaP29pGVhxN+uYtA49/loW7XGOI+aqN+RjIH&#10;kLwxS1s1sEk3lV4KBTUWgF2T1WhgXjXTORbjQCEeR+3uh0QJGIPpEoRDgaMorRfOY42i9Igx2tWx&#10;Eak9JiOx/z0Go5U/YEk4nh60i06wxNQN4yvzqn0m9aDYDhodVG1qQFw6MSpaLzVsOjGsKUIpxh8z&#10;9oYbt9aUyRTBPybvhhsfNwm1X6bsSPpiMOWXhB6NER0Tfk76tdkUbSnt+82IgpS2NICbCqqUGl7C&#10;TcRoSg0qcDhHOupn7BXNwtG2KYmbqKUGNpFnOOihxV2XYybYzasOetH3BvQ6Fi04Y6DkkdxRHD0+&#10;ghlQcwyW9AVqCtY3C3hmMiqNdkyJsoly0a9cJkrssGIbh/lr/J01viJP5M7wDoUUwSh0xuy+4uLx&#10;dYkZlkrIqLyevElcn0oCrd+YPEHPk8iOawNkfGle+yDsW8gIckfl9eu6qUnGlMqpXMLmk9JvKoXn&#10;prpawcLeKf3UwXPyy0T4pybpsFk35pe7+DPuNSGL5QQtuNX+z3XlTQt265yi/+jqR/XXa+DAfj+6&#10;6v/FhO/oKiqAPgld0kHSv9SvOLmq0tc6nxp0r7iAANFH23+jI9H/j0P7tES+nuJXq9z+ZC4dxtWn&#10;0bvX51f9u4arW37lYXpMQfogPd7oQ/R4ow/Q4405PL/sGvPh64/Pq5974AcxKrX6H+/QL27sz8rC&#10;20+M3v0HAAD//wMAUEsDBBQABgAIAAAAIQD02nLX3wAAAAgBAAAPAAAAZHJzL2Rvd25yZXYueG1s&#10;TI9PS8NAEMXvgt9hGcGb3aTSfzGbUop6KoKtIL1Nk2kSmp0N2W2SfnvHk95m5j3e/F66Hm2jeup8&#10;7dhAPIlAEeeuqLk08HV4e1qC8gG5wMYxGbiRh3V2f5diUriBP6nfh1JJCPsEDVQhtInWPq/Iop+4&#10;lli0s+ssBlm7UhcdDhJuGz2Norm2WLN8qLClbUX5ZX+1Bt4HHDbP8Wu/u5y3t+Nh9vG9i8mYx4dx&#10;8wIq0Bj+zPCLL+iQCdPJXbnwqjEgRYJcF3MZRF5GC2lyMjBdxTPQWar/F8h+AAAA//8DAFBLAQIt&#10;ABQABgAIAAAAIQC2gziS/gAAAOEBAAATAAAAAAAAAAAAAAAAAAAAAABbQ29udGVudF9UeXBlc10u&#10;eG1sUEsBAi0AFAAGAAgAAAAhADj9If/WAAAAlAEAAAsAAAAAAAAAAAAAAAAALwEAAF9yZWxzLy5y&#10;ZWxzUEsBAi0AFAAGAAgAAAAhAA/GwftHCwAAqjQAAA4AAAAAAAAAAAAAAAAALgIAAGRycy9lMm9E&#10;b2MueG1sUEsBAi0AFAAGAAgAAAAhAPTactffAAAACAEAAA8AAAAAAAAAAAAAAAAAoQ0AAGRycy9k&#10;b3ducmV2LnhtbFBLBQYAAAAABAAEAPMAAACtDgAAAAA=&#10;">
                <v:rect id="Rectangle 423" o:spid="_x0000_s1100" style="position:absolute;left:1080;top:8214;width:750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CzxAAAANwAAAAPAAAAZHJzL2Rvd25yZXYueG1sRE/basJA&#10;EH0v+A/LFHyrmxZibZpVNFgQIoK2HzBkxyQkOxuz2yT9+26h4NscznXSzWRaMVDvassKnhcRCOLC&#10;6ppLBV+fH08rEM4ja2wtk4IfcrBZzx5STLQd+UzDxZcihLBLUEHlfZdI6YqKDLqF7YgDd7W9QR9g&#10;X0rd4xjCTStfomgpDdYcGirsKKuoaC7fRsG1edse87i8ndrVMcvjcbc/+51S88dp+w7C0+Tv4n/3&#10;QYf50Sv8PRMukOtfAAAA//8DAFBLAQItABQABgAIAAAAIQDb4fbL7gAAAIUBAAATAAAAAAAAAAAA&#10;AAAAAAAAAABbQ29udGVudF9UeXBlc10ueG1sUEsBAi0AFAAGAAgAAAAhAFr0LFu/AAAAFQEAAAsA&#10;AAAAAAAAAAAAAAAAHwEAAF9yZWxzLy5yZWxzUEsBAi0AFAAGAAgAAAAhAI0AMLPEAAAA3AAAAA8A&#10;AAAAAAAAAAAAAAAABwIAAGRycy9kb3ducmV2LnhtbFBLBQYAAAAAAwADALcAAAD4AgAAAAA=&#10;" filled="f" strokecolor="#997900" strokeweight="1pt"/>
                <v:rect id="Rectangle 424" o:spid="_x0000_s1101"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a3xwAAANwAAAAPAAAAZHJzL2Rvd25yZXYueG1sRI9Ba8JA&#10;EIXvQv/DMoXe6saWWo2uYgulvSg0SqG3MTsmwexs2N1q/PfOoeBthvfmvW/my9616kQhNp4NjIYZ&#10;KOLS24YrA7vtx+MEVEzIFlvPZOBCEZaLu8Ecc+vP/E2nIlVKQjjmaKBOqcu1jmVNDuPQd8SiHXxw&#10;mGQNlbYBzxLuWv2UZWPtsGFpqLGj95rKY/HnDKx35c/by3Pxum32n+Hy66eTzXpqzMN9v5qBStSn&#10;m/n/+ssKfia08oxMoBdXAAAA//8DAFBLAQItABQABgAIAAAAIQDb4fbL7gAAAIUBAAATAAAAAAAA&#10;AAAAAAAAAAAAAABbQ29udGVudF9UeXBlc10ueG1sUEsBAi0AFAAGAAgAAAAhAFr0LFu/AAAAFQEA&#10;AAsAAAAAAAAAAAAAAAAAHwEAAF9yZWxzLy5yZWxzUEsBAi0AFAAGAAgAAAAhAMaCNrfHAAAA3AAA&#10;AA8AAAAAAAAAAAAAAAAABwIAAGRycy9kb3ducmV2LnhtbFBLBQYAAAAAAwADALcAAAD7AgAAAAA=&#10;" fillcolor="#997900" stroked="f"/>
                <v:shape id="AutoShape 425" o:spid="_x0000_s1102"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FHwwAAANwAAAAPAAAAZHJzL2Rvd25yZXYueG1sRE9La8JA&#10;EL4X+h+WKXirm/hCoptQaiu9eKgKXsfsmA3JzobsVtP++m5B6G0+vuesi8G24kq9rx0rSMcJCOLS&#10;6ZorBcfD+/MShA/IGlvHpOCbPBT548MaM+1u/EnXfahEDGGfoQITQpdJ6UtDFv3YdcSRu7jeYoiw&#10;r6Tu8RbDbSsnSbKQFmuODQY7ejVUNvsvq8DO37bL5nRezILZpLuGuuannCs1ehpeViACDeFffHd/&#10;6Dg/ncLfM/ECmf8CAAD//wMAUEsBAi0AFAAGAAgAAAAhANvh9svuAAAAhQEAABMAAAAAAAAAAAAA&#10;AAAAAAAAAFtDb250ZW50X1R5cGVzXS54bWxQSwECLQAUAAYACAAAACEAWvQsW78AAAAVAQAACwAA&#10;AAAAAAAAAAAAAAAfAQAAX3JlbHMvLnJlbHNQSwECLQAUAAYACAAAACEAB8aRR8MAAADcAAAADwAA&#10;AAAAAAAAAAAAAAAHAgAAZHJzL2Rvd25yZXYueG1sUEsFBgAAAAADAAMAtwAAAPcCA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103" type="#_x0000_t202" style="position:absolute;left:1080;top:8214;width:750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dpwgAAANwAAAAPAAAAZHJzL2Rvd25yZXYueG1sRE/NasJA&#10;EL4LfYdlCl5EN0qRkroRm2Lai4dYH2DITn4wOxuy2yT26bsFwdt8fL+z20+mFQP1rrGsYL2KQBAX&#10;VjdcKbh8H5evIJxH1thaJgU3crBPnmY7jLUdOafh7CsRQtjFqKD2vouldEVNBt3KdsSBK21v0AfY&#10;V1L3OIZw08pNFG2lwYZDQ40dpTUV1/OPUUCH3P6eri4z+ftHmpUN00J+KjV/ng5vIDxN/iG+u790&#10;mL9+gf9nwgUy+QMAAP//AwBQSwECLQAUAAYACAAAACEA2+H2y+4AAACFAQAAEwAAAAAAAAAAAAAA&#10;AAAAAAAAW0NvbnRlbnRfVHlwZXNdLnhtbFBLAQItABQABgAIAAAAIQBa9CxbvwAAABUBAAALAAAA&#10;AAAAAAAAAAAAAB8BAABfcmVscy8ucmVsc1BLAQItABQABgAIAAAAIQBlL8dpwgAAANwAAAAPAAAA&#10;AAAAAAAAAAAAAAcCAABkcnMvZG93bnJldi54bWxQSwUGAAAAAAMAAwC3AAAA9gIAAAAA&#10;" filled="f" stroked="f">
                  <v:textbox inset="0,0,0,0">
                    <w:txbxContent>
                      <w:p w14:paraId="5FB7FA52" w14:textId="693E0149" w:rsidR="000E076D" w:rsidRPr="000104AE" w:rsidRDefault="000E076D" w:rsidP="00870870">
                        <w:pPr>
                          <w:pStyle w:val="NoteCallOut"/>
                        </w:pPr>
                        <w:r w:rsidRPr="00870870">
                          <w:t>If you need help navigating the EHBs to find your RSR, call the EHBs Customer Support Center at 1-877-464-4772.</w:t>
                        </w:r>
                      </w:p>
                    </w:txbxContent>
                  </v:textbox>
                </v:shape>
                <w10:wrap type="topAndBottom" anchorx="margin"/>
              </v:group>
            </w:pict>
          </mc:Fallback>
        </mc:AlternateContent>
      </w:r>
      <w:r w:rsidR="00352C54" w:rsidRPr="00870870">
        <w:rPr>
          <w:rStyle w:val="Newtext"/>
        </w:rPr>
        <w:t xml:space="preserve">The RSR Provider Report Inbox </w:t>
      </w:r>
      <w:r w:rsidR="00A169B2" w:rsidRPr="00870870">
        <w:rPr>
          <w:rStyle w:val="Newtext"/>
        </w:rPr>
        <w:t>(see Figure 1</w:t>
      </w:r>
      <w:r w:rsidR="00405742">
        <w:rPr>
          <w:rStyle w:val="Newtext"/>
        </w:rPr>
        <w:t>8</w:t>
      </w:r>
      <w:r w:rsidR="00A169B2" w:rsidRPr="00870870">
        <w:rPr>
          <w:rStyle w:val="Newtext"/>
        </w:rPr>
        <w:t xml:space="preserve">) </w:t>
      </w:r>
      <w:r w:rsidR="00352C54" w:rsidRPr="00870870">
        <w:rPr>
          <w:rStyle w:val="Newtext"/>
        </w:rPr>
        <w:t xml:space="preserve">will list all RSR Provider Reports associated with the grant number </w:t>
      </w:r>
      <w:r w:rsidR="00A169B2" w:rsidRPr="00870870">
        <w:rPr>
          <w:rStyle w:val="Newtext"/>
        </w:rPr>
        <w:t xml:space="preserve">on the RSR deliverable you used to access the RSR system. To open </w:t>
      </w:r>
      <w:r w:rsidR="00AB1725" w:rsidRPr="00870870">
        <w:rPr>
          <w:rStyle w:val="Newtext"/>
        </w:rPr>
        <w:t>a report, select the envelope icon under the “Action” column of the report you want to access. The first time a report is accessed, the icon will read “Create” and after the report has been started the icon will instead read “Open.”</w:t>
      </w:r>
    </w:p>
    <w:p w14:paraId="28041A4C" w14:textId="7807D466" w:rsidR="00281C47" w:rsidRDefault="00AB1725" w:rsidP="005F40FC">
      <w:pPr>
        <w:pStyle w:val="figuretitles"/>
      </w:pPr>
      <w:r>
        <w:lastRenderedPageBreak/>
        <w:t>Figure 1</w:t>
      </w:r>
      <w:r w:rsidR="00405742">
        <w:t>7</w:t>
      </w:r>
      <w:r>
        <w:t>. RSR</w:t>
      </w:r>
      <w:r w:rsidR="00EC1625">
        <w:t xml:space="preserve"> Provider Report: Screenshot of the RSR Recipient Report Inbox</w:t>
      </w:r>
    </w:p>
    <w:p w14:paraId="5F6C52E0" w14:textId="0BCCA8BD" w:rsidR="003B3792" w:rsidRDefault="003B3792" w:rsidP="005F40FC">
      <w:pPr>
        <w:pStyle w:val="figuretitles"/>
      </w:pPr>
      <w:r>
        <w:drawing>
          <wp:inline distT="0" distB="0" distL="0" distR="0" wp14:anchorId="45721BB3" wp14:editId="4E1F05D6">
            <wp:extent cx="6400800" cy="1341120"/>
            <wp:effectExtent l="19050" t="19050" r="19050" b="11430"/>
            <wp:docPr id="90" name="Picture 9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 email&#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6400800" cy="1341120"/>
                    </a:xfrm>
                    <a:prstGeom prst="rect">
                      <a:avLst/>
                    </a:prstGeom>
                    <a:ln>
                      <a:solidFill>
                        <a:schemeClr val="bg2"/>
                      </a:solidFill>
                    </a:ln>
                  </pic:spPr>
                </pic:pic>
              </a:graphicData>
            </a:graphic>
          </wp:inline>
        </w:drawing>
      </w:r>
    </w:p>
    <w:p w14:paraId="55D1E690" w14:textId="7365B42C" w:rsidR="00EC1625" w:rsidRPr="00281C47" w:rsidRDefault="00EC1625" w:rsidP="005F40FC">
      <w:pPr>
        <w:pStyle w:val="figuretitles"/>
      </w:pPr>
      <w:r>
        <w:t>Figure 1</w:t>
      </w:r>
      <w:r w:rsidR="00405742">
        <w:t>8</w:t>
      </w:r>
      <w:r>
        <w:t>. RSR Provider Report: Screenshot of the RSR Provider Report Inbox</w:t>
      </w:r>
    </w:p>
    <w:p w14:paraId="6891C9B9" w14:textId="196C0D7A" w:rsidR="00C73749" w:rsidRPr="00870031" w:rsidRDefault="003B3792" w:rsidP="00870031">
      <w:r>
        <w:rPr>
          <w:noProof/>
        </w:rPr>
        <w:drawing>
          <wp:inline distT="0" distB="0" distL="0" distR="0" wp14:anchorId="614DB59E" wp14:editId="1BC7644C">
            <wp:extent cx="6400800" cy="1891665"/>
            <wp:effectExtent l="19050" t="19050" r="19050" b="13335"/>
            <wp:docPr id="91" name="Picture 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 email&#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6400800" cy="1891665"/>
                    </a:xfrm>
                    <a:prstGeom prst="rect">
                      <a:avLst/>
                    </a:prstGeom>
                    <a:ln>
                      <a:solidFill>
                        <a:schemeClr val="bg2"/>
                      </a:solidFill>
                    </a:ln>
                  </pic:spPr>
                </pic:pic>
              </a:graphicData>
            </a:graphic>
          </wp:inline>
        </w:drawing>
      </w:r>
    </w:p>
    <w:p w14:paraId="0FA64A77" w14:textId="22E71647" w:rsidR="00A12E1E" w:rsidRDefault="008F049F" w:rsidP="008F049F">
      <w:pPr>
        <w:pStyle w:val="Heading3"/>
        <w:rPr>
          <w:rStyle w:val="Newtext"/>
          <w:shd w:val="clear" w:color="auto" w:fill="auto"/>
        </w:rPr>
      </w:pPr>
      <w:bookmarkStart w:id="52" w:name="_Provider_Only_Organizations"/>
      <w:bookmarkEnd w:id="52"/>
      <w:r>
        <w:rPr>
          <w:rStyle w:val="Newtext"/>
          <w:shd w:val="clear" w:color="auto" w:fill="auto"/>
        </w:rPr>
        <w:t>Provider Only Organizations</w:t>
      </w:r>
    </w:p>
    <w:p w14:paraId="7E5767DF" w14:textId="748EE03D" w:rsidR="004D7A37" w:rsidRDefault="004D7A37" w:rsidP="004D7A37">
      <w:pPr>
        <w:rPr>
          <w:rStyle w:val="Newtext"/>
        </w:rPr>
      </w:pPr>
      <w:r>
        <w:rPr>
          <w:rStyle w:val="Newtext"/>
        </w:rPr>
        <w:t xml:space="preserve">Organizations that are </w:t>
      </w:r>
      <w:r w:rsidR="005A70AA">
        <w:rPr>
          <w:rStyle w:val="Newtext"/>
        </w:rPr>
        <w:t>a provider only and not the recipient of any RWHAP or EHE award, will access the HRSA EHBs through the Service Provider portal.</w:t>
      </w:r>
      <w:r w:rsidR="005F777E">
        <w:rPr>
          <w:rStyle w:val="Newtext"/>
        </w:rPr>
        <w:t xml:space="preserve"> To access the RSR Provider Report, follow these steps:</w:t>
      </w:r>
    </w:p>
    <w:p w14:paraId="6DB09841" w14:textId="340B1B1E" w:rsidR="005F777E" w:rsidRPr="00870870" w:rsidRDefault="00DD52D9" w:rsidP="00870870">
      <w:pPr>
        <w:rPr>
          <w:rStyle w:val="Newtext"/>
          <w:b/>
          <w:bCs/>
        </w:rPr>
      </w:pPr>
      <w:r w:rsidRPr="00870870">
        <w:rPr>
          <w:rStyle w:val="Steps"/>
        </w:rPr>
        <w:t>S</w:t>
      </w:r>
      <w:r w:rsidR="005F777E" w:rsidRPr="00DD52D9">
        <w:rPr>
          <w:rStyle w:val="Steps"/>
        </w:rPr>
        <w:t xml:space="preserve">tep </w:t>
      </w:r>
      <w:r w:rsidRPr="00870870">
        <w:rPr>
          <w:rStyle w:val="Steps"/>
        </w:rPr>
        <w:t>O</w:t>
      </w:r>
      <w:r w:rsidR="005F777E" w:rsidRPr="00DD52D9">
        <w:rPr>
          <w:rStyle w:val="Steps"/>
        </w:rPr>
        <w:t>ne</w:t>
      </w:r>
      <w:r w:rsidR="005F777E" w:rsidRPr="00870870">
        <w:rPr>
          <w:rStyle w:val="Newtext"/>
        </w:rPr>
        <w:t xml:space="preserve">: Navigate to the </w:t>
      </w:r>
      <w:hyperlink r:id="rId74" w:history="1">
        <w:r w:rsidR="005F777E" w:rsidRPr="00DD52D9">
          <w:rPr>
            <w:rStyle w:val="Hyperlinks"/>
          </w:rPr>
          <w:t>HRSA Electronic Handbooks (EHBs</w:t>
        </w:r>
      </w:hyperlink>
      <w:r w:rsidR="005F777E" w:rsidRPr="00DD52D9">
        <w:rPr>
          <w:rStyle w:val="Hyperlinks"/>
        </w:rPr>
        <w:t>)</w:t>
      </w:r>
      <w:r w:rsidR="005F777E" w:rsidRPr="00870870">
        <w:rPr>
          <w:rStyle w:val="Newtext"/>
        </w:rPr>
        <w:t>. On the Select Role page, choose the “Service Provider” box at the bottom-left side of the screen (see Figure 1</w:t>
      </w:r>
      <w:r w:rsidR="008852CE">
        <w:rPr>
          <w:rStyle w:val="Newtext"/>
        </w:rPr>
        <w:t>9</w:t>
      </w:r>
      <w:r w:rsidR="005F777E" w:rsidRPr="00870870">
        <w:rPr>
          <w:rStyle w:val="Newtext"/>
        </w:rPr>
        <w:t>). On the next page, login using your username and password.</w:t>
      </w:r>
    </w:p>
    <w:p w14:paraId="3613A35F" w14:textId="34AF578E" w:rsidR="00A12E1E" w:rsidRDefault="00A12E1E" w:rsidP="0039776A">
      <w:pPr>
        <w:pStyle w:val="figuretitles"/>
      </w:pPr>
      <w:r>
        <w:lastRenderedPageBreak/>
        <w:t>Figure</w:t>
      </w:r>
      <w:r w:rsidRPr="00CA063C">
        <w:t xml:space="preserve"> </w:t>
      </w:r>
      <w:r w:rsidR="00EF5212">
        <w:t>1</w:t>
      </w:r>
      <w:r w:rsidR="008852CE">
        <w:t>9</w:t>
      </w:r>
      <w:r>
        <w:t>.</w:t>
      </w:r>
      <w:r w:rsidRPr="00CA063C">
        <w:t xml:space="preserve"> </w:t>
      </w:r>
      <w:r w:rsidR="00EF5212">
        <w:t xml:space="preserve">HRSA Electronic Handbooks: Screenshot of the EHBs Select Role Page </w:t>
      </w:r>
    </w:p>
    <w:p w14:paraId="34E82D11" w14:textId="3523CD6E" w:rsidR="007154CE" w:rsidRDefault="006F0D7D" w:rsidP="00CA4F90">
      <w:pPr>
        <w:rPr>
          <w:rFonts w:ascii="Cambria" w:eastAsia="Cambria" w:hAnsi="Cambria" w:cs="Cambria"/>
          <w:sz w:val="20"/>
          <w:szCs w:val="20"/>
        </w:rPr>
      </w:pPr>
      <w:r>
        <w:rPr>
          <w:rFonts w:ascii="Cambria" w:eastAsia="Cambria" w:hAnsi="Cambria" w:cs="Cambria"/>
          <w:noProof/>
          <w:sz w:val="20"/>
          <w:szCs w:val="20"/>
        </w:rPr>
        <w:drawing>
          <wp:inline distT="0" distB="0" distL="0" distR="0" wp14:anchorId="62B73E29" wp14:editId="76805AAE">
            <wp:extent cx="6400800" cy="60007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00800" cy="6000750"/>
                    </a:xfrm>
                    <a:prstGeom prst="rect">
                      <a:avLst/>
                    </a:prstGeom>
                    <a:noFill/>
                    <a:ln>
                      <a:noFill/>
                    </a:ln>
                  </pic:spPr>
                </pic:pic>
              </a:graphicData>
            </a:graphic>
          </wp:inline>
        </w:drawing>
      </w:r>
    </w:p>
    <w:p w14:paraId="590BCC29" w14:textId="01B25D5B" w:rsidR="008B52A4" w:rsidRDefault="00EB3458" w:rsidP="00765D66">
      <w:pPr>
        <w:rPr>
          <w:rFonts w:ascii="Cambria" w:eastAsia="Cambria" w:hAnsi="Cambria" w:cs="Cambria"/>
          <w:sz w:val="20"/>
          <w:szCs w:val="20"/>
        </w:rPr>
      </w:pPr>
      <w:r w:rsidRPr="00870870">
        <w:rPr>
          <w:rStyle w:val="Steps"/>
          <w:noProof/>
        </w:rPr>
        <mc:AlternateContent>
          <mc:Choice Requires="wpg">
            <w:drawing>
              <wp:anchor distT="0" distB="91440" distL="114300" distR="114300" simplePos="0" relativeHeight="251739648" behindDoc="0" locked="0" layoutInCell="1" allowOverlap="1" wp14:anchorId="0A5F2046" wp14:editId="41847DB3">
                <wp:simplePos x="0" y="0"/>
                <wp:positionH relativeFrom="margin">
                  <wp:align>left</wp:align>
                </wp:positionH>
                <wp:positionV relativeFrom="paragraph">
                  <wp:posOffset>0</wp:posOffset>
                </wp:positionV>
                <wp:extent cx="5129784" cy="1261872"/>
                <wp:effectExtent l="0" t="0" r="13970" b="14605"/>
                <wp:wrapTopAndBottom/>
                <wp:docPr id="11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1261872"/>
                          <a:chOff x="492" y="1867"/>
                          <a:chExt cx="8078" cy="1990"/>
                        </a:xfrm>
                      </wpg:grpSpPr>
                      <wps:wsp>
                        <wps:cNvPr id="120" name="Text Box 394"/>
                        <wps:cNvSpPr txBox="1">
                          <a:spLocks noChangeArrowheads="1"/>
                        </wps:cNvSpPr>
                        <wps:spPr bwMode="auto">
                          <a:xfrm>
                            <a:off x="1080" y="1877"/>
                            <a:ext cx="7490" cy="1980"/>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216A4A" w14:textId="7A8CF8BE" w:rsidR="000E076D" w:rsidRPr="00CA4F90" w:rsidRDefault="000E076D" w:rsidP="00DD52D9">
                              <w:pPr>
                                <w:pStyle w:val="NoteCallOut"/>
                                <w:rPr>
                                  <w:rStyle w:val="Newtext"/>
                                </w:rPr>
                              </w:pPr>
                              <w:r>
                                <w:rPr>
                                  <w:rStyle w:val="Newtext"/>
                                </w:rPr>
                                <w:t>If you need to create a new user account in the HRSA EHBs Service Provider portal, you will</w:t>
                              </w:r>
                              <w:r w:rsidR="008852CE">
                                <w:rPr>
                                  <w:rStyle w:val="Newtext"/>
                                </w:rPr>
                                <w:t xml:space="preserve"> need</w:t>
                              </w:r>
                              <w:r>
                                <w:rPr>
                                  <w:rStyle w:val="Newtext"/>
                                </w:rPr>
                                <w:t xml:space="preserve"> the GUID Code for your agency. The GUID Code is a system-generated identifier unique to your organization that is used to associate a user account with a provider organization. Contact Ryan White Data Support at 1-888-640-9356 or via email at </w:t>
                              </w:r>
                              <w:hyperlink r:id="rId76" w:history="1">
                                <w:r w:rsidRPr="00F6160A">
                                  <w:rPr>
                                    <w:rStyle w:val="Hyperlink"/>
                                    <w:shd w:val="clear" w:color="auto" w:fill="E3E4E5" w:themeFill="background2" w:themeFillTint="99"/>
                                  </w:rPr>
                                  <w:t>RyanWhiteDataSupport@wrma.com</w:t>
                                </w:r>
                              </w:hyperlink>
                              <w:r>
                                <w:rPr>
                                  <w:rStyle w:val="Newtext"/>
                                </w:rPr>
                                <w:t xml:space="preserve"> to get your agency’s GUID Code.</w:t>
                              </w:r>
                            </w:p>
                          </w:txbxContent>
                        </wps:txbx>
                        <wps:bodyPr rot="0" vert="horz" wrap="square" lIns="0" tIns="0" rIns="0" bIns="0" anchor="ctr" anchorCtr="0" upright="1">
                          <a:noAutofit/>
                        </wps:bodyPr>
                      </wps:wsp>
                      <wps:wsp>
                        <wps:cNvPr id="2132409328"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29"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5F2046" id="_x0000_s1104" style="position:absolute;left:0;text-align:left;margin-left:0;margin-top:0;width:403.9pt;height:99.35pt;z-index:251739648;mso-wrap-distance-bottom:7.2pt;mso-position-horizontal:left;mso-position-horizontal-relative:margin;mso-position-vertical-relative:text;mso-width-relative:margin;mso-height-relative:margin" coordorigin="492,1867" coordsize="8078,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GFOQoAANMuAAAOAAAAZHJzL2Uyb0RvYy54bWzcWtuO28gRfQ+QfyD0mGAtdotXwePFxl4b&#10;C2ySRZb5AI5EXRCJVEiONc7X51SRLXXLXRLjIAGSeRhR4mF1dZ2q6q5iv/3+9XgIPldtt2/qp5l6&#10;E86Cql416329fZr9tfj4XTYLur6s1+Whqaun2Zeqm33/7re/eXs+LSvd7JrDumoDCKm75fn0NNv1&#10;/Wk5n3erXXUsuzfNqapxc9O0x7LH13Y7X7flGdKPh7kOw2R+btr1qW1WVdfh1w/Dzdk7lr/ZVKv+&#10;z5tNV/XB4WkG3Xr+3/L/Z/o/f/e2XG7b8rTbr0Y1ym/Q4ljuawx6EfWh7Mvgpd1/Jeq4X7VN12z6&#10;N6vmOG82m/2q4jlgNiq8mc2ntnk58Vy2y/P2dDETTHtjp28Wu/rT50/t6dfTL+2gPS5/blZ/62CX&#10;+fm0Xdr36ft2AAfP5z82a/BZvvQNT/x10x5JBKYUvLJ9v1zsW732wQo/xkrnaRbNghXuKZ2oLNUD&#10;A6sdaKLnolzPArqbJam59eP4eBam8CZ+Ns+Zunm5HMZlXUfdiHs4U3e1V/fv2evXXXmqmIaO7PFL&#10;G+zXpD/8qS6PMEJBE/xD8xos8oiUpvEBJKsG/StuAM1G6gbjBnXzflfW2+qHtm3Ou6pcQ0NFT2Ie&#10;l0cHOR0JeWRtFWZQhs2WjmYzNk8jmGo0GkA0hjFauTy1Xf+pao4BXTzNWoQL61l+/rnrB6iBELd1&#10;83F/OOD3cnmogzPZIA3DYWbNYb+mu3Sza7fP7w9t8LlE1L2P0lB/HAfubBiJ/lB2uwHHtwhWLo/7&#10;HknhsD8+zbKQ/oafyVA/1muG9OX+MFxjOod6tBwZazBb//r8OtDE9iCzPjfrL7Bl2wxJAEkLF7um&#10;/ccsOCMBPM26v7+UbTULDj/V4IOyhblozcWzuSjrFR59mq36dhYMX973Q155ObX77Q6yB87r5gfE&#10;yGbP9rzqMWoMN/0v+atWCx2F+UIjhga3/QvohhceKvjtgkzsOB9o/A9569cxbpxVqTgenZWuoNK3&#10;O6vjahM9khzJcnO/a/2LfpSrKLr4UhSnlDYGfxrvDD413jF+1f+veVVuvIq8nTMmvIqzu9+riFvn&#10;Dn2ZlOzyBXwEuQ4LJnttuTTug2w0eE+WcB62nGf1MmQ64tdkN6zWa+Q5+mm7NqkcEjbHA/YAv/8u&#10;CAMVpmFAA3LSuaKUQf1uHhRhcA5o6BsMFjJLkk7CNLiqfBW1MDCIYtAuGNW31cKiaQlTocp8asEw&#10;A4rUivxqJQbDE8Qi7FcrNTBWCyCvWsglllp5Gvu0gmtctcr8WinX7jqJEq+1lG15Rnn1Uq7xc0jz&#10;sWjbvlBaUM21vU6y3K+abX1G+VVzCYBaXtVs+xcqEVRz7a/TSPtVsylglFc1Sk02nX6raZuCQkve&#10;7zKg0zzyqqZtDhjlV80lQfA0bVNQaCECtMuAzhb+ENA2B4zyq+aSIMWmtjkotBAHC5cCnSX+OFjY&#10;JDDKq9vCZUFKZwubhGIhBMLC5UBnqd9ulJ8vAc8ov24uDUpp7YuEhc1CsRAiYeGSINvNZkG2G63Y&#10;ViQolXijNLJZKCIhFCKXBNHfIpsF2d8ilwalEFme5BbZLBSREAuRS4IYppHNghymkUsDaiS/3WwW&#10;ikiIhdglQcxusc2CnN1ilwbJbrHNQhELsRC7JIiLAu1nr7FAS4c3FmKXBsnfYpuFIhZiIXZJENfS&#10;2GZBXksTlwYpThObhSIRYiFxSRC3H4nNAqO8dsM+z4lTYbuW2CwUiRALiUuCuGNDZ8LmFPs6v24u&#10;DUpFuS9OE5uFIhFigXa2VkKijaR3OU1tFhjl1Q19F1tcniufaqlNQpEKoZC6HMiq2STcUc1lQVjp&#10;0ea4clCkQiRQv8i1mn/FSm0OoJrAKDVZLHF54l2wMpuCIhMCIXMZ0KH2L/SZzQGjvIRSV81WLV74&#10;CM1sCopMiIPMZUCHC/+GN7M5YJRfNZeEPPb6WmZTUGRCGFAvy5omlhe/1XKbA0Z5VaNmoyUuT70r&#10;KZojI4rKqlwIA7T+bFk6Vv4Nb25zwCi/ai4JOfZankU+tykociEMcpcBHWs/obnNAaO8qik05Oyp&#10;5pm/ugptEgo8JRQxocuCjqUqJrSJYJign0tFnnsTrwptJqCfEA4qdKnQcRx6cy9218YuVDQTTNDP&#10;5QMVg9fvVGjzAQWFoFC3xXOM6KcEe9uRUG71TDC/gjflM5Z8P8MYwooMwASGlUsITCMpaFPCMEFB&#10;lxKsrd6kopTNSIFtlaSgy4hMsbIpuUPxTSmNxqafYreYxn5ZUFBPjRG3nqZQ8ltQu5TANN4VQ7kl&#10;tZJqaniIcYWhryTlGLwyMEAOEqQiQUGXEijo90G3rlZSYa1uK2spPyu3tCaYX8Hb2lphc+9J0cot&#10;rtGFFyi+La+ltU259TXBBAVdShRet/kVtBkplFRiq9saW9oXqIUTJATzK/hVlZ16u5oIbstlCiXV&#10;2eq20Jb2VMqttAkmKPhVkHjLWeXW2mj4CxTfVtu00/QmarfcFjek6rbeFmoM/OxaUFpJbktuqcxQ&#10;bs1NsIsF0XW/9NXL3fAisVyuXuux144rvDHDO+zhzeGp6ejFbwGO0dQveNGCCKCoMS+AsUwQmN/t&#10;PQRj7gTG4je8ULovmtY0hpv3Tw/gCB6G55OkU74nONL0FGUo+zJ82kwpFxIcKWyKdMpMDJ82VerE&#10;MXzaVClqCY5gm6IMxRDDp02VPJrgcMQp0qmrw/BpU6VGC8OnTZV6HwRH12KKMtSOYPi0qVKHgOCo&#10;7adIp6qd4dOmSpU0w6dNlapbgqMunaIMVZwMnzZVqgIJjvptinSqzBg+bapULTF82lSxLx/wCoXH&#10;FHW4oqABqBKY9sA4X9qZT3rgkp3UtCnzDphVws510ggmQ6mJKYp3iDwCdnbTRjCTnpimeAfFIwwv&#10;Yh8mfGUyFe1EJqlkchXtDKY9MPq1wko97QEzaTdhDXMZV0Y6f3N7UK2dBTio9kyD4LxO2dOCai7p&#10;CA6/897hoAxaofT7sflcFQ0jelpXebcI48XD0SSMd0UcahtJnSYAk9C8Oze3zeeJBdKmjWBYPIaJ&#10;m9vmc4BRqUmwNLkLG4SlWLgmCEuRfO7BRtUy1Db3YONEM6wJ92DGctfDBGaG5nOcKfXBMNVH8jRV&#10;IIR7oJ6mvjxwj2bLzBPugfGMvEdUGP0eMjvO95GjGPtdPc/YbXVougqmt31xsKWmTgHmZA6qSb5K&#10;70ssmBFsPh1Pve8MVI5C0tAsQXQYEebTcMwoFLl3PWbQ6pJDjAzzOcii6ggjxlhd7gmjYoZg6v6Y&#10;tBEn2AMnoBclBENmvDcoNcIJhki6B1PUX52A09Q6mzCsprYK4R7MQtPhNcI9MIqmGp5wD2yMHiLj&#10;HjCGVijDHtCvIYZGfeBLJs4e+OVNJBgfMrEDV6XVgE/IXZYFWk2sg07yEbiP/Ddy7MD+r47A8bFg&#10;nJxmK42nvOlotv2dz6Fdz6K/+ycAAAD//wMAUEsDBBQABgAIAAAAIQDENgjH3AAAAAUBAAAPAAAA&#10;ZHJzL2Rvd25yZXYueG1sTI9BS8NAEIXvgv9hGcGb3UTRpjGbUop6KoKtIL1Nk2kSmp0N2W2S/ntH&#10;L3oZeLzHm+9ly8m2aqDeN44NxLMIFHHhyoYrA5+717sElA/IJbaOycCFPCzz66sM09KN/EHDNlRK&#10;StinaKAOoUu19kVNFv3MdcTiHV1vMYjsK132OEq5bfV9FD1piw3Lhxo7WtdUnLZna+BtxHH1EL8M&#10;m9NxfdnvHt+/NjEZc3szrZ5BBZrCXxh+8AUdcmE6uDOXXrUGZEj4veIl0VxmHCS0SOag80z/p8+/&#10;AQAA//8DAFBLAQItABQABgAIAAAAIQC2gziS/gAAAOEBAAATAAAAAAAAAAAAAAAAAAAAAABbQ29u&#10;dGVudF9UeXBlc10ueG1sUEsBAi0AFAAGAAgAAAAhADj9If/WAAAAlAEAAAsAAAAAAAAAAAAAAAAA&#10;LwEAAF9yZWxzLy5yZWxzUEsBAi0AFAAGAAgAAAAhAB+ScYU5CgAA0y4AAA4AAAAAAAAAAAAAAAAA&#10;LgIAAGRycy9lMm9Eb2MueG1sUEsBAi0AFAAGAAgAAAAhAMQ2CMfcAAAABQEAAA8AAAAAAAAAAAAA&#10;AAAAkwwAAGRycy9kb3ducmV2LnhtbFBLBQYAAAAABAAEAPMAAACcDQAAAAA=&#10;">
                <v:shape id="Text Box 394" o:spid="_x0000_s1105" type="#_x0000_t202" style="position:absolute;left:1080;top:1877;width:7490;height:1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wBwQAAANwAAAAPAAAAZHJzL2Rvd25yZXYueG1sRI9Ba8JA&#10;EIXvgv9hmUJvuqkHkdRViiB4EtT0PuxOk9DsbMxu4vrvnUOhtxnem/e+2e6z79REQ2wDG/hYFqCI&#10;bXAt1waq23GxARUTssMuMBl4UoT9bj7bYunCgy80XVOtJIRjiQaalPpS62gb8hiXoScW7ScMHpOs&#10;Q63dgA8J951eFcVae2xZGhrs6dCQ/b2O3kBw53uusrX193TbVIHGQzyPxry/5a9PUIly+jf/XZ+c&#10;4K8EX56RCfTuBQAA//8DAFBLAQItABQABgAIAAAAIQDb4fbL7gAAAIUBAAATAAAAAAAAAAAAAAAA&#10;AAAAAABbQ29udGVudF9UeXBlc10ueG1sUEsBAi0AFAAGAAgAAAAhAFr0LFu/AAAAFQEAAAsAAAAA&#10;AAAAAAAAAAAAHwEAAF9yZWxzLy5yZWxzUEsBAi0AFAAGAAgAAAAhAPKnPAHBAAAA3AAAAA8AAAAA&#10;AAAAAAAAAAAABwIAAGRycy9kb3ducmV2LnhtbFBLBQYAAAAAAwADALcAAAD1AgAAAAA=&#10;" filled="f" strokecolor="#c4702f" strokeweight="1pt">
                  <v:textbox inset="0,0,0,0">
                    <w:txbxContent>
                      <w:p w14:paraId="28216A4A" w14:textId="7A8CF8BE" w:rsidR="000E076D" w:rsidRPr="00CA4F90" w:rsidRDefault="000E076D" w:rsidP="00DD52D9">
                        <w:pPr>
                          <w:pStyle w:val="NoteCallOut"/>
                          <w:rPr>
                            <w:rStyle w:val="Newtext"/>
                          </w:rPr>
                        </w:pPr>
                        <w:r>
                          <w:rPr>
                            <w:rStyle w:val="Newtext"/>
                          </w:rPr>
                          <w:t>If you need to create a new user account in the HRSA EHBs Service Provider portal, you will</w:t>
                        </w:r>
                        <w:r w:rsidR="008852CE">
                          <w:rPr>
                            <w:rStyle w:val="Newtext"/>
                          </w:rPr>
                          <w:t xml:space="preserve"> need</w:t>
                        </w:r>
                        <w:r>
                          <w:rPr>
                            <w:rStyle w:val="Newtext"/>
                          </w:rPr>
                          <w:t xml:space="preserve"> the GUID Code for your agency. The GUID Code is a system-generated identifier unique to your organization that is used to associate a user account with a provider organization. Contact Ryan White Data Support at 1-888-640-9356 or via email at </w:t>
                        </w:r>
                        <w:hyperlink r:id="rId77" w:history="1">
                          <w:r w:rsidRPr="00F6160A">
                            <w:rPr>
                              <w:rStyle w:val="Hyperlink"/>
                              <w:shd w:val="clear" w:color="auto" w:fill="E3E4E5" w:themeFill="background2" w:themeFillTint="99"/>
                            </w:rPr>
                            <w:t>RyanWhiteDataSupport@wrma.com</w:t>
                          </w:r>
                        </w:hyperlink>
                        <w:r>
                          <w:rPr>
                            <w:rStyle w:val="Newtext"/>
                          </w:rPr>
                          <w:t xml:space="preserve"> to get your agency’s GUID Code.</w:t>
                        </w:r>
                      </w:p>
                    </w:txbxContent>
                  </v:textbox>
                </v:shape>
                <v:rect id="Rectangle 393" o:spid="_x0000_s1106"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vExwAAAOMAAAAPAAAAZHJzL2Rvd25yZXYueG1sRE/Pa8Iw&#10;FL4P9j+EN9htprYiWo0yBGHgEHW7eHs0z7SseSlJrPW/Xw6Cx4/v93I92Fb05EPjWMF4lIEgrpxu&#10;2Cj4/dl+zECEiKyxdUwK7hRgvXp9WWKp3Y2P1J+iESmEQ4kK6hi7UspQ1WQxjFxHnLiL8xZjgt5I&#10;7fGWwm0r8yybSosNp4YaO9rUVP2drlaBt5ezNPt++33A/WDmTTHZzVip97fhcwEi0hCf4of7SyvI&#10;x0U+yeZFnkanT+kPyNU/AAAA//8DAFBLAQItABQABgAIAAAAIQDb4fbL7gAAAIUBAAATAAAAAAAA&#10;AAAAAAAAAAAAAABbQ29udGVudF9UeXBlc10ueG1sUEsBAi0AFAAGAAgAAAAhAFr0LFu/AAAAFQEA&#10;AAsAAAAAAAAAAAAAAAAAHwEAAF9yZWxzLy5yZWxzUEsBAi0AFAAGAAgAAAAhAIyJG8THAAAA4wAA&#10;AA8AAAAAAAAAAAAAAAAABwIAAGRycy9kb3ducmV2LnhtbFBLBQYAAAAAAwADALcAAAD7AgAAAAA=&#10;" fillcolor="#c4702f" stroked="f"/>
                <v:shape id="AutoShape 392" o:spid="_x0000_s1107"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4sygAAAOMAAAAPAAAAZHJzL2Rvd25yZXYueG1sRI9BS8NA&#10;FITvQv/D8gre7G42UtrYbSmi4K0Yq+3xkX0modm3Ibs28d+7guBxmJlvmM1ucp240hBazwayhQJB&#10;XHnbcm3g+PZ8twIRIrLFzjMZ+KYAu+3sZoOF9SO/0rWMtUgQDgUaaGLsCylD1ZDDsPA9cfI+/eAw&#10;JjnU0g44JrjrpFZqKR22nBYa7OmxoepSfjkDU3xfHkqV5avOtWfNh6fTx3g05nY+7R9ARJrif/iv&#10;/WIN6CzX92qd6zX8fkp/QG5/AAAA//8DAFBLAQItABQABgAIAAAAIQDb4fbL7gAAAIUBAAATAAAA&#10;AAAAAAAAAAAAAAAAAABbQ29udGVudF9UeXBlc10ueG1sUEsBAi0AFAAGAAgAAAAhAFr0LFu/AAAA&#10;FQEAAAsAAAAAAAAAAAAAAAAAHwEAAF9yZWxzLy5yZWxzUEsBAi0AFAAGAAgAAAAhAEGrDizKAAAA&#10;4wAAAA8AAAAAAAAAAAAAAAAABwIAAGRycy9kb3ducmV2LnhtbFBLBQYAAAAAAwADALcAAAD+AgAA&#10;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1341A4">
        <w:rPr>
          <w:rStyle w:val="Steps"/>
        </w:rPr>
        <w:t>Step Two</w:t>
      </w:r>
      <w:r w:rsidR="001E151B">
        <w:rPr>
          <w:rStyle w:val="Steps"/>
        </w:rPr>
        <w:t xml:space="preserve">: </w:t>
      </w:r>
      <w:r w:rsidR="00765D66" w:rsidRPr="00870870">
        <w:rPr>
          <w:rStyle w:val="Newtext"/>
        </w:rPr>
        <w:t>L</w:t>
      </w:r>
      <w:r w:rsidR="003D1949" w:rsidRPr="00870870">
        <w:rPr>
          <w:rStyle w:val="Newtext"/>
        </w:rPr>
        <w:t xml:space="preserve">ogging in will bring you to the EHBs Home page (see Figure </w:t>
      </w:r>
      <w:r w:rsidR="008852CE">
        <w:rPr>
          <w:rStyle w:val="Newtext"/>
        </w:rPr>
        <w:t>20</w:t>
      </w:r>
      <w:r w:rsidR="003D1949" w:rsidRPr="00870870">
        <w:rPr>
          <w:rStyle w:val="Newtext"/>
        </w:rPr>
        <w:t>). Select the “Organization” tab at the top of the page.</w:t>
      </w:r>
    </w:p>
    <w:p w14:paraId="060FAF6D" w14:textId="0502F2AA" w:rsidR="00A12E1E" w:rsidRDefault="00A12E1E" w:rsidP="008332C5">
      <w:pPr>
        <w:pStyle w:val="figuretitles"/>
      </w:pPr>
      <w:r>
        <w:lastRenderedPageBreak/>
        <w:t>Figure</w:t>
      </w:r>
      <w:r w:rsidRPr="00CA063C">
        <w:t xml:space="preserve"> </w:t>
      </w:r>
      <w:r w:rsidR="008852CE">
        <w:t>20</w:t>
      </w:r>
      <w:r>
        <w:t>.</w:t>
      </w:r>
      <w:r w:rsidRPr="00CA063C">
        <w:t xml:space="preserve"> </w:t>
      </w:r>
      <w:r w:rsidR="00DD52D9">
        <w:t>HRSA Electronic Handbooks</w:t>
      </w:r>
      <w:r w:rsidR="00014EE3">
        <w:t>: Screenshot of EHB Service Provider Home Page</w:t>
      </w:r>
    </w:p>
    <w:p w14:paraId="2A9257C9" w14:textId="6474E993" w:rsidR="00A12E1E" w:rsidRDefault="003B3792" w:rsidP="00B15086">
      <w:pPr>
        <w:rPr>
          <w:rFonts w:ascii="Cambria" w:eastAsia="Cambria" w:hAnsi="Cambria" w:cs="Cambria"/>
          <w:sz w:val="20"/>
          <w:szCs w:val="20"/>
        </w:rPr>
      </w:pPr>
      <w:r>
        <w:rPr>
          <w:rFonts w:ascii="Cambria" w:eastAsia="Cambria" w:hAnsi="Cambria" w:cs="Cambria"/>
          <w:noProof/>
          <w:sz w:val="20"/>
          <w:szCs w:val="20"/>
        </w:rPr>
        <w:drawing>
          <wp:inline distT="0" distB="0" distL="0" distR="0" wp14:anchorId="74319752" wp14:editId="7C08BC6C">
            <wp:extent cx="6400800" cy="1691640"/>
            <wp:effectExtent l="19050" t="19050" r="19050" b="22860"/>
            <wp:docPr id="92" name="Picture 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400800" cy="1691640"/>
                    </a:xfrm>
                    <a:prstGeom prst="rect">
                      <a:avLst/>
                    </a:prstGeom>
                    <a:ln>
                      <a:solidFill>
                        <a:schemeClr val="bg2"/>
                      </a:solidFill>
                    </a:ln>
                  </pic:spPr>
                </pic:pic>
              </a:graphicData>
            </a:graphic>
          </wp:inline>
        </w:drawing>
      </w:r>
    </w:p>
    <w:p w14:paraId="39D0EB22" w14:textId="384DD40B" w:rsidR="00A12E1E" w:rsidRPr="00870870" w:rsidRDefault="00AA4424" w:rsidP="00870870">
      <w:pPr>
        <w:pStyle w:val="ListNumbers"/>
        <w:numPr>
          <w:ilvl w:val="0"/>
          <w:numId w:val="0"/>
        </w:numPr>
        <w:ind w:left="360"/>
        <w:rPr>
          <w:rStyle w:val="Newtext"/>
        </w:rPr>
      </w:pPr>
      <w:r>
        <w:rPr>
          <w:rStyle w:val="Steps"/>
        </w:rPr>
        <w:t xml:space="preserve">Step Three: </w:t>
      </w:r>
      <w:r w:rsidR="00933C8D">
        <w:rPr>
          <w:rStyle w:val="Newtext"/>
        </w:rPr>
        <w:t>The next page, the “My Registered Organizations – List” (see Figure 2</w:t>
      </w:r>
      <w:r w:rsidR="008852CE">
        <w:rPr>
          <w:rStyle w:val="Newtext"/>
        </w:rPr>
        <w:t>1</w:t>
      </w:r>
      <w:r w:rsidR="00933C8D">
        <w:rPr>
          <w:rStyle w:val="Newtext"/>
        </w:rPr>
        <w:t xml:space="preserve">), will show all organizations that your user account is registered to. Locate the provider agency for which </w:t>
      </w:r>
      <w:r w:rsidR="00B52959">
        <w:rPr>
          <w:rStyle w:val="Newtext"/>
        </w:rPr>
        <w:t>you would like to access the RSR Provider Report and select the “Organization Folder” under the “Options” column on the far-right.</w:t>
      </w:r>
    </w:p>
    <w:p w14:paraId="1373E64F" w14:textId="6E156CF6" w:rsidR="00A12E1E" w:rsidRDefault="00A12E1E" w:rsidP="008332C5">
      <w:pPr>
        <w:pStyle w:val="figuretitles"/>
      </w:pPr>
      <w:r>
        <w:t>Figure</w:t>
      </w:r>
      <w:r w:rsidRPr="00CA063C">
        <w:t xml:space="preserve"> </w:t>
      </w:r>
      <w:r w:rsidR="00DD1600">
        <w:t>2</w:t>
      </w:r>
      <w:r w:rsidR="008852CE">
        <w:t>1</w:t>
      </w:r>
      <w:r>
        <w:t>.</w:t>
      </w:r>
      <w:r w:rsidRPr="00CA063C">
        <w:t xml:space="preserve"> </w:t>
      </w:r>
      <w:r w:rsidR="006A73C1">
        <w:t>HRSA Electronic Handbooks</w:t>
      </w:r>
      <w:r w:rsidR="00014EE3">
        <w:t xml:space="preserve">: Screenshot of </w:t>
      </w:r>
      <w:r w:rsidR="006A73C1">
        <w:t>the My Registered Organizations – List Page</w:t>
      </w:r>
    </w:p>
    <w:p w14:paraId="0B8042E8" w14:textId="190D2731" w:rsidR="00A12E1E" w:rsidRDefault="003B3792" w:rsidP="00B15086">
      <w:pPr>
        <w:rPr>
          <w:rFonts w:ascii="Cambria" w:eastAsia="Cambria" w:hAnsi="Cambria" w:cs="Cambria"/>
          <w:sz w:val="20"/>
          <w:szCs w:val="20"/>
        </w:rPr>
      </w:pPr>
      <w:r>
        <w:rPr>
          <w:rFonts w:ascii="Cambria" w:eastAsia="Cambria" w:hAnsi="Cambria" w:cs="Cambria"/>
          <w:noProof/>
          <w:sz w:val="20"/>
          <w:szCs w:val="20"/>
        </w:rPr>
        <w:drawing>
          <wp:inline distT="0" distB="0" distL="0" distR="0" wp14:anchorId="28A54544" wp14:editId="51FCA2DA">
            <wp:extent cx="6400800" cy="1913255"/>
            <wp:effectExtent l="19050" t="19050" r="19050" b="10795"/>
            <wp:docPr id="93" name="Picture 9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pplication&#10;&#10;Description automatically generated with low confidence"/>
                    <pic:cNvPicPr/>
                  </pic:nvPicPr>
                  <pic:blipFill>
                    <a:blip r:embed="rId79">
                      <a:extLst>
                        <a:ext uri="{28A0092B-C50C-407E-A947-70E740481C1C}">
                          <a14:useLocalDpi xmlns:a14="http://schemas.microsoft.com/office/drawing/2010/main" val="0"/>
                        </a:ext>
                      </a:extLst>
                    </a:blip>
                    <a:stretch>
                      <a:fillRect/>
                    </a:stretch>
                  </pic:blipFill>
                  <pic:spPr>
                    <a:xfrm>
                      <a:off x="0" y="0"/>
                      <a:ext cx="6400800" cy="1913255"/>
                    </a:xfrm>
                    <a:prstGeom prst="rect">
                      <a:avLst/>
                    </a:prstGeom>
                    <a:ln>
                      <a:solidFill>
                        <a:schemeClr val="bg2"/>
                      </a:solidFill>
                    </a:ln>
                  </pic:spPr>
                </pic:pic>
              </a:graphicData>
            </a:graphic>
          </wp:inline>
        </w:drawing>
      </w:r>
    </w:p>
    <w:p w14:paraId="09F964F7" w14:textId="7691A857" w:rsidR="00A12E1E" w:rsidRPr="00870870" w:rsidRDefault="00B66E29" w:rsidP="00870870">
      <w:pPr>
        <w:pStyle w:val="ListNumbers"/>
        <w:numPr>
          <w:ilvl w:val="0"/>
          <w:numId w:val="0"/>
        </w:numPr>
        <w:ind w:left="360"/>
        <w:rPr>
          <w:rStyle w:val="Newtext"/>
        </w:rPr>
      </w:pPr>
      <w:r>
        <w:rPr>
          <w:rStyle w:val="Steps"/>
        </w:rPr>
        <w:t xml:space="preserve">Step Four: </w:t>
      </w:r>
      <w:r w:rsidR="008F3E49">
        <w:rPr>
          <w:rStyle w:val="Newtext"/>
        </w:rPr>
        <w:t>Selecting the “Organization Folder” will bring you to the “Organization Home” page (see Figure 2</w:t>
      </w:r>
      <w:r w:rsidR="008852CE">
        <w:rPr>
          <w:rStyle w:val="Newtext"/>
        </w:rPr>
        <w:t>2</w:t>
      </w:r>
      <w:r w:rsidR="008F3E49">
        <w:rPr>
          <w:rStyle w:val="Newtext"/>
        </w:rPr>
        <w:t xml:space="preserve">). Select the </w:t>
      </w:r>
      <w:r w:rsidR="008F3E49" w:rsidRPr="008F3E49">
        <w:rPr>
          <w:rStyle w:val="Newtext"/>
        </w:rPr>
        <w:t>“Acc</w:t>
      </w:r>
      <w:r w:rsidR="00A12E1E" w:rsidRPr="00870870">
        <w:rPr>
          <w:rStyle w:val="Newtext"/>
        </w:rPr>
        <w:t xml:space="preserve">ess RSR (includes modules such as Check </w:t>
      </w:r>
      <w:r w:rsidR="00A12E1E" w:rsidRPr="00870870" w:rsidDel="000477A5">
        <w:rPr>
          <w:rStyle w:val="Newtext"/>
        </w:rPr>
        <w:t>y</w:t>
      </w:r>
      <w:r w:rsidR="00A12E1E" w:rsidRPr="00870870">
        <w:rPr>
          <w:rStyle w:val="Newtext"/>
        </w:rPr>
        <w:t>our XML HIVQM, CDR, and EHE)”</w:t>
      </w:r>
      <w:r w:rsidR="00306CF7">
        <w:rPr>
          <w:rStyle w:val="Newtext"/>
        </w:rPr>
        <w:t xml:space="preserve"> link in the center of the page</w:t>
      </w:r>
      <w:r w:rsidR="00A12E1E" w:rsidRPr="00870870">
        <w:rPr>
          <w:rStyle w:val="Newtext"/>
        </w:rPr>
        <w:t>.</w:t>
      </w:r>
    </w:p>
    <w:p w14:paraId="3FA320B6" w14:textId="4656F23F" w:rsidR="00A12E1E" w:rsidRPr="008332C5" w:rsidRDefault="00A12E1E" w:rsidP="008332C5">
      <w:pPr>
        <w:pStyle w:val="figuretitles"/>
      </w:pPr>
      <w:r w:rsidRPr="008332C5">
        <w:lastRenderedPageBreak/>
        <w:t xml:space="preserve">Figure </w:t>
      </w:r>
      <w:r w:rsidR="00DD1600">
        <w:t>2</w:t>
      </w:r>
      <w:r w:rsidR="008852CE">
        <w:t>2</w:t>
      </w:r>
      <w:r w:rsidRPr="008332C5">
        <w:t xml:space="preserve">. </w:t>
      </w:r>
      <w:r w:rsidR="00306CF7">
        <w:t>HRSA Electronic Handbooks</w:t>
      </w:r>
      <w:r w:rsidR="00014EE3">
        <w:t>: Screenshot of Organization Home Page</w:t>
      </w:r>
    </w:p>
    <w:p w14:paraId="329A311C" w14:textId="42232AAA" w:rsidR="00A12E1E" w:rsidRDefault="003B3792" w:rsidP="00B15086">
      <w:pPr>
        <w:rPr>
          <w:rFonts w:ascii="Cambria" w:eastAsia="Cambria" w:hAnsi="Cambria" w:cs="Cambria"/>
          <w:sz w:val="20"/>
          <w:szCs w:val="20"/>
        </w:rPr>
      </w:pPr>
      <w:r>
        <w:rPr>
          <w:rFonts w:ascii="Cambria" w:eastAsia="Cambria" w:hAnsi="Cambria" w:cs="Cambria"/>
          <w:noProof/>
          <w:sz w:val="20"/>
          <w:szCs w:val="20"/>
        </w:rPr>
        <w:drawing>
          <wp:inline distT="0" distB="0" distL="0" distR="0" wp14:anchorId="5A289093" wp14:editId="6164A9D6">
            <wp:extent cx="6400800" cy="1649730"/>
            <wp:effectExtent l="19050" t="19050" r="19050" b="26670"/>
            <wp:docPr id="2132409283" name="Picture 21324092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283" name="Picture 2132409283" descr="Graphical user interface, application&#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400800" cy="1649730"/>
                    </a:xfrm>
                    <a:prstGeom prst="rect">
                      <a:avLst/>
                    </a:prstGeom>
                    <a:ln>
                      <a:solidFill>
                        <a:schemeClr val="bg2"/>
                      </a:solidFill>
                    </a:ln>
                  </pic:spPr>
                </pic:pic>
              </a:graphicData>
            </a:graphic>
          </wp:inline>
        </w:drawing>
      </w:r>
    </w:p>
    <w:p w14:paraId="605AC5D4" w14:textId="540B90B4" w:rsidR="00A12E1E" w:rsidRPr="00750EC6" w:rsidRDefault="00220037" w:rsidP="00750EC6">
      <w:r>
        <w:rPr>
          <w:rStyle w:val="Steps"/>
        </w:rPr>
        <w:t xml:space="preserve">Step Five: </w:t>
      </w:r>
      <w:r>
        <w:rPr>
          <w:rStyle w:val="Newtext"/>
        </w:rPr>
        <w:t xml:space="preserve">You are now in the </w:t>
      </w:r>
      <w:r w:rsidR="00B94235">
        <w:rPr>
          <w:rStyle w:val="Newtext"/>
        </w:rPr>
        <w:t xml:space="preserve">RSR </w:t>
      </w:r>
      <w:r>
        <w:rPr>
          <w:rStyle w:val="Newtext"/>
        </w:rPr>
        <w:t>Provider Report Inbox (see Figure 2</w:t>
      </w:r>
      <w:r w:rsidR="006003CE">
        <w:rPr>
          <w:rStyle w:val="Newtext"/>
        </w:rPr>
        <w:t>3</w:t>
      </w:r>
      <w:r>
        <w:rPr>
          <w:rStyle w:val="Newtext"/>
        </w:rPr>
        <w:t xml:space="preserve">). </w:t>
      </w:r>
      <w:r w:rsidR="00A12E1E" w:rsidRPr="00750EC6">
        <w:t xml:space="preserve">Select the envelope icon </w:t>
      </w:r>
      <w:r>
        <w:t>in</w:t>
      </w:r>
      <w:r w:rsidR="00A12E1E" w:rsidRPr="00750EC6">
        <w:t xml:space="preserve"> the “Action” column to access your Provider Report</w:t>
      </w:r>
      <w:r>
        <w:t>.</w:t>
      </w:r>
    </w:p>
    <w:p w14:paraId="41334338" w14:textId="5A4E8891" w:rsidR="00A12E1E" w:rsidRPr="00750EC6" w:rsidRDefault="00A12E1E" w:rsidP="00750EC6">
      <w:pPr>
        <w:pStyle w:val="figuretitles"/>
      </w:pPr>
      <w:r w:rsidRPr="00750EC6">
        <w:t xml:space="preserve">Figure </w:t>
      </w:r>
      <w:r w:rsidR="00DD1600">
        <w:t>2</w:t>
      </w:r>
      <w:r w:rsidR="006003CE">
        <w:t>3</w:t>
      </w:r>
      <w:r w:rsidRPr="00750EC6">
        <w:t>. RSR Provider Report Inbox</w:t>
      </w:r>
      <w:r w:rsidR="00014EE3" w:rsidRPr="00750EC6">
        <w:t>: Screenshot of RSR Provider Report Inbox</w:t>
      </w:r>
    </w:p>
    <w:p w14:paraId="20D850B0" w14:textId="0F69B595" w:rsidR="00A12E1E" w:rsidRDefault="003B3792" w:rsidP="00B15086">
      <w:pPr>
        <w:rPr>
          <w:rFonts w:ascii="Cambria" w:eastAsia="Cambria" w:hAnsi="Cambria" w:cs="Cambria"/>
          <w:sz w:val="20"/>
          <w:szCs w:val="20"/>
        </w:rPr>
      </w:pPr>
      <w:r>
        <w:rPr>
          <w:rFonts w:ascii="Cambria" w:eastAsia="Cambria" w:hAnsi="Cambria" w:cs="Cambria"/>
          <w:noProof/>
          <w:sz w:val="20"/>
          <w:szCs w:val="20"/>
        </w:rPr>
        <w:drawing>
          <wp:inline distT="0" distB="0" distL="0" distR="0" wp14:anchorId="6567CADA" wp14:editId="0EE91405">
            <wp:extent cx="6400800" cy="2910205"/>
            <wp:effectExtent l="19050" t="19050" r="19050" b="23495"/>
            <wp:docPr id="2132409285" name="Picture 213240928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285" name="Picture 2132409285" descr="Graphical user interface, text, application, email&#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400800" cy="2910205"/>
                    </a:xfrm>
                    <a:prstGeom prst="rect">
                      <a:avLst/>
                    </a:prstGeom>
                    <a:ln>
                      <a:solidFill>
                        <a:schemeClr val="bg2"/>
                      </a:solidFill>
                    </a:ln>
                  </pic:spPr>
                </pic:pic>
              </a:graphicData>
            </a:graphic>
          </wp:inline>
        </w:drawing>
      </w:r>
    </w:p>
    <w:p w14:paraId="72D381FF" w14:textId="417547CB" w:rsidR="00A12E1E" w:rsidRDefault="00A12E1E" w:rsidP="00870870">
      <w:pPr>
        <w:pStyle w:val="Heading2"/>
        <w:rPr>
          <w:szCs w:val="32"/>
        </w:rPr>
      </w:pPr>
      <w:bookmarkStart w:id="53" w:name="_Completing_the_RSR_1"/>
      <w:bookmarkStart w:id="54" w:name="_Toc120870535"/>
      <w:bookmarkEnd w:id="53"/>
      <w:r>
        <w:t>Complet</w:t>
      </w:r>
      <w:r w:rsidR="00B94235">
        <w:t>ing</w:t>
      </w:r>
      <w:r>
        <w:t xml:space="preserve"> the </w:t>
      </w:r>
      <w:r w:rsidR="00B94235">
        <w:t xml:space="preserve">RSR </w:t>
      </w:r>
      <w:r>
        <w:t>Provider Report</w:t>
      </w:r>
      <w:bookmarkEnd w:id="54"/>
    </w:p>
    <w:p w14:paraId="10C554FE" w14:textId="765703C9" w:rsidR="00401587" w:rsidRDefault="00B94235" w:rsidP="00401587">
      <w:pPr>
        <w:rPr>
          <w:rStyle w:val="Newtext"/>
        </w:rPr>
      </w:pPr>
      <w:r w:rsidRPr="00870870">
        <w:rPr>
          <w:rStyle w:val="Newtext"/>
        </w:rPr>
        <w:t>Opening the Provider Report will take you to the first section of the report, General Information.</w:t>
      </w:r>
      <w:r w:rsidR="00D10B32" w:rsidRPr="00870870">
        <w:rPr>
          <w:rStyle w:val="Newtext"/>
        </w:rPr>
        <w:t xml:space="preserve"> </w:t>
      </w:r>
      <w:r w:rsidR="00FA70C3" w:rsidRPr="00FA70C3">
        <w:rPr>
          <w:rStyle w:val="Newtext"/>
        </w:rPr>
        <w:t>You</w:t>
      </w:r>
      <w:r w:rsidR="00FA70C3">
        <w:rPr>
          <w:rStyle w:val="Newtext"/>
        </w:rPr>
        <w:t xml:space="preserve"> can navigate through each section of the Provider Report and all report actions using the Navigation panel on the left side of the screen (see Figure 2</w:t>
      </w:r>
      <w:r w:rsidR="006003CE">
        <w:rPr>
          <w:rStyle w:val="Newtext"/>
        </w:rPr>
        <w:t>4</w:t>
      </w:r>
      <w:r w:rsidR="00FA70C3">
        <w:rPr>
          <w:rStyle w:val="Newtext"/>
        </w:rPr>
        <w:t>).</w:t>
      </w:r>
      <w:r w:rsidR="00FA70C3" w:rsidRPr="00870870">
        <w:t xml:space="preserve"> </w:t>
      </w:r>
      <w:r w:rsidR="00401587" w:rsidRPr="00750EC6">
        <w:t>Complete each section</w:t>
      </w:r>
      <w:r w:rsidR="00401587">
        <w:t xml:space="preserve"> of the report</w:t>
      </w:r>
      <w:r w:rsidR="00401587" w:rsidRPr="00750EC6">
        <w:t xml:space="preserve"> before validating and submitting</w:t>
      </w:r>
      <w:r w:rsidR="00401587">
        <w:t xml:space="preserve"> it. </w:t>
      </w:r>
      <w:r w:rsidR="00FA70C3">
        <w:rPr>
          <w:rStyle w:val="Newtext"/>
        </w:rPr>
        <w:t>Once the Provider Report has been submitted, it must then be accepted by all recipients that fund the provider, after which it will advance to “Submitted” status.</w:t>
      </w:r>
    </w:p>
    <w:p w14:paraId="79C1160F" w14:textId="426F56A6" w:rsidR="00445899" w:rsidRDefault="00445899" w:rsidP="00445899">
      <w:pPr>
        <w:pStyle w:val="figuretitles"/>
      </w:pPr>
      <w:r>
        <w:lastRenderedPageBreak/>
        <w:t>Figure 2</w:t>
      </w:r>
      <w:r w:rsidR="006003CE">
        <w:t>4</w:t>
      </w:r>
      <w:r>
        <w:t>. RSR Provider Report: Screenshot of the Navigation Panel</w:t>
      </w:r>
    </w:p>
    <w:p w14:paraId="79F44E24" w14:textId="2358A3D7" w:rsidR="00445899" w:rsidRPr="00750EC6" w:rsidRDefault="003B3792" w:rsidP="00870870">
      <w:pPr>
        <w:pStyle w:val="figuretitles"/>
      </w:pPr>
      <w:r>
        <w:drawing>
          <wp:inline distT="0" distB="0" distL="0" distR="0" wp14:anchorId="1A9246A0" wp14:editId="73A68F31">
            <wp:extent cx="1330166" cy="4667250"/>
            <wp:effectExtent l="19050" t="19050" r="22860" b="19050"/>
            <wp:docPr id="2132409286" name="Picture 213240928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286" name="Picture 2132409286" descr="Graphical user interface, text, application, chat or text messag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1334388" cy="4682062"/>
                    </a:xfrm>
                    <a:prstGeom prst="rect">
                      <a:avLst/>
                    </a:prstGeom>
                    <a:ln>
                      <a:solidFill>
                        <a:schemeClr val="bg2"/>
                      </a:solidFill>
                    </a:ln>
                  </pic:spPr>
                </pic:pic>
              </a:graphicData>
            </a:graphic>
          </wp:inline>
        </w:drawing>
      </w:r>
    </w:p>
    <w:p w14:paraId="35ABE891" w14:textId="77777777" w:rsidR="00A12E1E" w:rsidRPr="00B15086" w:rsidRDefault="00A12E1E" w:rsidP="00870870">
      <w:pPr>
        <w:pStyle w:val="Heading3"/>
      </w:pPr>
      <w:bookmarkStart w:id="55" w:name="_General_Information"/>
      <w:bookmarkEnd w:id="55"/>
      <w:r w:rsidRPr="00B15086">
        <w:t>General Information</w:t>
      </w:r>
    </w:p>
    <w:p w14:paraId="1F05C0A5" w14:textId="076BDE58" w:rsidR="00A12E1E" w:rsidRDefault="008E0607" w:rsidP="008332C5">
      <w:pPr>
        <w:rPr>
          <w:rStyle w:val="Newtext"/>
        </w:rPr>
      </w:pPr>
      <w:r w:rsidRPr="00870870">
        <w:rPr>
          <w:rStyle w:val="Newtext"/>
        </w:rPr>
        <w:t xml:space="preserve">The </w:t>
      </w:r>
      <w:r w:rsidR="008F06D6" w:rsidRPr="00870870">
        <w:rPr>
          <w:rStyle w:val="Newtext"/>
        </w:rPr>
        <w:t>General Information</w:t>
      </w:r>
      <w:r w:rsidR="00937D82" w:rsidRPr="00870870">
        <w:rPr>
          <w:rStyle w:val="Newtext"/>
        </w:rPr>
        <w:t xml:space="preserve"> section</w:t>
      </w:r>
      <w:r w:rsidR="008F06D6" w:rsidRPr="00870870">
        <w:rPr>
          <w:rStyle w:val="Newtext"/>
        </w:rPr>
        <w:t xml:space="preserve"> of the RSR Provider Report </w:t>
      </w:r>
      <w:r w:rsidR="00A12E1E" w:rsidRPr="00870870">
        <w:rPr>
          <w:rStyle w:val="Newtext"/>
        </w:rPr>
        <w:t xml:space="preserve">is populated from your organization’s </w:t>
      </w:r>
      <w:r w:rsidR="00AA65B9">
        <w:rPr>
          <w:rStyle w:val="Newtext"/>
        </w:rPr>
        <w:t>Provider P</w:t>
      </w:r>
      <w:r w:rsidR="00A12E1E" w:rsidRPr="00870870">
        <w:rPr>
          <w:rStyle w:val="Newtext"/>
        </w:rPr>
        <w:t>rofile</w:t>
      </w:r>
      <w:r w:rsidR="008F06D6" w:rsidRPr="00870870">
        <w:rPr>
          <w:rStyle w:val="Newtext"/>
        </w:rPr>
        <w:t xml:space="preserve"> </w:t>
      </w:r>
      <w:r w:rsidR="006003CE">
        <w:rPr>
          <w:rStyle w:val="Newtext"/>
        </w:rPr>
        <w:t xml:space="preserve">and Service Delivery Sites </w:t>
      </w:r>
      <w:r w:rsidR="008F06D6" w:rsidRPr="00870870">
        <w:rPr>
          <w:rStyle w:val="Newtext"/>
        </w:rPr>
        <w:t>in the HRSA EHBs</w:t>
      </w:r>
      <w:r w:rsidR="00937D82" w:rsidRPr="00870870">
        <w:rPr>
          <w:rStyle w:val="Newtext"/>
        </w:rPr>
        <w:t>.</w:t>
      </w:r>
      <w:r w:rsidR="00815F4B" w:rsidRPr="00870870">
        <w:rPr>
          <w:rStyle w:val="Newtext"/>
        </w:rPr>
        <w:t xml:space="preserve"> </w:t>
      </w:r>
      <w:r w:rsidR="00102C51">
        <w:rPr>
          <w:rStyle w:val="Newtext"/>
        </w:rPr>
        <w:t xml:space="preserve">Review the information here </w:t>
      </w:r>
      <w:r w:rsidR="006003CE">
        <w:rPr>
          <w:rStyle w:val="Newtext"/>
        </w:rPr>
        <w:t>for accuracy and completeness</w:t>
      </w:r>
      <w:r w:rsidR="00102C51">
        <w:rPr>
          <w:rStyle w:val="Newtext"/>
        </w:rPr>
        <w:t xml:space="preserve">. </w:t>
      </w:r>
      <w:r w:rsidR="000E175E">
        <w:rPr>
          <w:rStyle w:val="Newtext"/>
        </w:rPr>
        <w:t xml:space="preserve">Any updates to the </w:t>
      </w:r>
      <w:r w:rsidR="00632AE5">
        <w:rPr>
          <w:rStyle w:val="Newtext"/>
        </w:rPr>
        <w:t>Organization Details, Organization Contacts, and Provider Profile Information</w:t>
      </w:r>
      <w:r w:rsidR="000E175E">
        <w:rPr>
          <w:rStyle w:val="Newtext"/>
        </w:rPr>
        <w:t xml:space="preserve"> should be made in the Provider Profile in the HRSA EHBs. </w:t>
      </w:r>
      <w:r w:rsidR="00AA65B9">
        <w:rPr>
          <w:rStyle w:val="Newtext"/>
        </w:rPr>
        <w:t>Providers that utilize the HRSA EHBs Service Provider portal can update their Provider Profile at any time throughout the year</w:t>
      </w:r>
      <w:r w:rsidR="000E175E">
        <w:rPr>
          <w:rStyle w:val="Newtext"/>
        </w:rPr>
        <w:t>. From the Organization Home page (see Figure 2</w:t>
      </w:r>
      <w:r w:rsidR="006003CE">
        <w:rPr>
          <w:rStyle w:val="Newtext"/>
        </w:rPr>
        <w:t>5</w:t>
      </w:r>
      <w:r w:rsidR="000E175E">
        <w:rPr>
          <w:rStyle w:val="Newtext"/>
        </w:rPr>
        <w:t xml:space="preserve">) select the “Profile” link in the Navigation panel on the left side of the screen (see </w:t>
      </w:r>
      <w:hyperlink w:anchor="Instructions_for_Completing_the_Provider" w:history="1">
        <w:r w:rsidR="000E175E" w:rsidRPr="000E175E">
          <w:rPr>
            <w:rStyle w:val="Hyperlink"/>
            <w:shd w:val="clear" w:color="auto" w:fill="E3E4E5" w:themeFill="background2" w:themeFillTint="99"/>
          </w:rPr>
          <w:t>Accessing the RSR Provider Report</w:t>
        </w:r>
      </w:hyperlink>
      <w:r w:rsidR="000E175E">
        <w:rPr>
          <w:rStyle w:val="Newtext"/>
        </w:rPr>
        <w:t xml:space="preserve"> for detailed instructions on navigating to this page).</w:t>
      </w:r>
    </w:p>
    <w:p w14:paraId="65F0D383" w14:textId="0E5B815B" w:rsidR="00C55A48" w:rsidRDefault="00C55A48" w:rsidP="00C55A48">
      <w:pPr>
        <w:pStyle w:val="figuretitles"/>
      </w:pPr>
      <w:r>
        <w:lastRenderedPageBreak/>
        <w:t>Figure 25: HRSA Electronic Handbooks: Screenshot of the Organization Home Page</w:t>
      </w:r>
    </w:p>
    <w:p w14:paraId="503D97AE" w14:textId="37B5D3C7" w:rsidR="00C55A48" w:rsidRDefault="003B3792" w:rsidP="008332C5">
      <w:pPr>
        <w:rPr>
          <w:rStyle w:val="Newtext"/>
        </w:rPr>
      </w:pPr>
      <w:r>
        <w:rPr>
          <w:noProof/>
          <w:shd w:val="clear" w:color="auto" w:fill="E3E4E5" w:themeFill="background2" w:themeFillTint="99"/>
        </w:rPr>
        <w:drawing>
          <wp:inline distT="0" distB="0" distL="0" distR="0" wp14:anchorId="558A45F2" wp14:editId="6470049E">
            <wp:extent cx="6400800" cy="1661160"/>
            <wp:effectExtent l="19050" t="19050" r="19050" b="15240"/>
            <wp:docPr id="2132409287" name="Picture 21324092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287" name="Picture 2132409287" descr="Graphical user interface, text, application, email&#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6400800" cy="1661160"/>
                    </a:xfrm>
                    <a:prstGeom prst="rect">
                      <a:avLst/>
                    </a:prstGeom>
                    <a:ln>
                      <a:solidFill>
                        <a:schemeClr val="bg2"/>
                      </a:solidFill>
                    </a:ln>
                  </pic:spPr>
                </pic:pic>
              </a:graphicData>
            </a:graphic>
          </wp:inline>
        </w:drawing>
      </w:r>
    </w:p>
    <w:p w14:paraId="54676A3F" w14:textId="47F0DA8F" w:rsidR="00C55A48" w:rsidRDefault="00384347" w:rsidP="008332C5">
      <w:pPr>
        <w:rPr>
          <w:rStyle w:val="Newtext"/>
        </w:rPr>
      </w:pPr>
      <w:r>
        <w:rPr>
          <w:rStyle w:val="Newtext"/>
        </w:rPr>
        <w:t>The information that can be updated in the Provider Profile includes all fields in the</w:t>
      </w:r>
      <w:r w:rsidR="00632AE5">
        <w:rPr>
          <w:rStyle w:val="Newtext"/>
        </w:rPr>
        <w:t xml:space="preserve"> Organization Details, Organization Contacts, and Provider Profile Information. The Service Delivery Sites are not part of the Provider Profile and should be updated within </w:t>
      </w:r>
      <w:r w:rsidR="00C55A48">
        <w:rPr>
          <w:rStyle w:val="Newtext"/>
        </w:rPr>
        <w:t xml:space="preserve">the Service Delivery Sites section accessible through your HRSA EHBs account (see </w:t>
      </w:r>
      <w:hyperlink w:anchor="_Service_Delivery_Sites" w:history="1">
        <w:r w:rsidR="00C55A48" w:rsidRPr="00C55A48">
          <w:rPr>
            <w:rStyle w:val="Hyperlink"/>
            <w:shd w:val="clear" w:color="auto" w:fill="E3E4E5" w:themeFill="background2" w:themeFillTint="99"/>
          </w:rPr>
          <w:t>Service Delivery Sites</w:t>
        </w:r>
      </w:hyperlink>
      <w:r w:rsidR="00C55A48">
        <w:rPr>
          <w:rStyle w:val="Newtext"/>
        </w:rPr>
        <w:t xml:space="preserve"> for more information)</w:t>
      </w:r>
      <w:r>
        <w:rPr>
          <w:rStyle w:val="Newtext"/>
        </w:rPr>
        <w:t xml:space="preserve">. </w:t>
      </w:r>
    </w:p>
    <w:p w14:paraId="5B09A296" w14:textId="2B959F9E" w:rsidR="000E175E" w:rsidRDefault="00384347" w:rsidP="008332C5">
      <w:pPr>
        <w:rPr>
          <w:rStyle w:val="Newtext"/>
        </w:rPr>
      </w:pPr>
      <w:r>
        <w:rPr>
          <w:rStyle w:val="Newtext"/>
        </w:rPr>
        <w:t>If you make any updates to the Provider Profile after opening your RSR Provider Report, you must synchronize those changes with your Provider Report to fully integrate them into your report. In the General Information section of the report, you will see a yellow warning banner at the top of the page</w:t>
      </w:r>
      <w:r w:rsidR="00102C51">
        <w:rPr>
          <w:rStyle w:val="Newtext"/>
        </w:rPr>
        <w:t xml:space="preserve"> (see Figure 2</w:t>
      </w:r>
      <w:r w:rsidR="00C55A48">
        <w:rPr>
          <w:rStyle w:val="Newtext"/>
        </w:rPr>
        <w:t>6</w:t>
      </w:r>
      <w:r w:rsidR="00102C51">
        <w:rPr>
          <w:rStyle w:val="Newtext"/>
        </w:rPr>
        <w:t>)</w:t>
      </w:r>
      <w:r>
        <w:rPr>
          <w:rStyle w:val="Newtext"/>
        </w:rPr>
        <w:t xml:space="preserve">. Select the “Synchronize” </w:t>
      </w:r>
      <w:r w:rsidR="00C55A48">
        <w:rPr>
          <w:rStyle w:val="Newtext"/>
        </w:rPr>
        <w:t xml:space="preserve">button </w:t>
      </w:r>
      <w:r>
        <w:rPr>
          <w:rStyle w:val="Newtext"/>
        </w:rPr>
        <w:t>to synchronize the changes you made to your Provider Profile into your RSR Provider Report.</w:t>
      </w:r>
    </w:p>
    <w:p w14:paraId="32E2FC1A" w14:textId="77777777" w:rsidR="00C55A48" w:rsidRDefault="00C55A48" w:rsidP="00C55A48">
      <w:pPr>
        <w:pStyle w:val="figuretitles"/>
      </w:pPr>
      <w:r>
        <w:t>Figure 26. RSR Provider Report: Screenshot of the General Information Section with Synchronization Warning Banner</w:t>
      </w:r>
    </w:p>
    <w:p w14:paraId="261947C4" w14:textId="6BD1C301" w:rsidR="00C55A48" w:rsidRDefault="003B3792" w:rsidP="008332C5">
      <w:pPr>
        <w:rPr>
          <w:rStyle w:val="Newtext"/>
        </w:rPr>
      </w:pPr>
      <w:r>
        <w:rPr>
          <w:noProof/>
          <w:shd w:val="clear" w:color="auto" w:fill="E3E4E5" w:themeFill="background2" w:themeFillTint="99"/>
        </w:rPr>
        <w:drawing>
          <wp:inline distT="0" distB="0" distL="0" distR="0" wp14:anchorId="6932FF96" wp14:editId="0D5FED75">
            <wp:extent cx="6400800" cy="2841625"/>
            <wp:effectExtent l="19050" t="19050" r="19050" b="15875"/>
            <wp:docPr id="2132409291" name="Picture 21324092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291" name="Picture 2132409291" descr="Graphical user interface, text, application, email&#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6400800" cy="2841625"/>
                    </a:xfrm>
                    <a:prstGeom prst="rect">
                      <a:avLst/>
                    </a:prstGeom>
                    <a:ln>
                      <a:solidFill>
                        <a:schemeClr val="bg2"/>
                      </a:solidFill>
                    </a:ln>
                  </pic:spPr>
                </pic:pic>
              </a:graphicData>
            </a:graphic>
          </wp:inline>
        </w:drawing>
      </w:r>
    </w:p>
    <w:p w14:paraId="2D64107B" w14:textId="300E2820" w:rsidR="00384347" w:rsidRDefault="00C55A48" w:rsidP="008332C5">
      <w:pPr>
        <w:rPr>
          <w:rStyle w:val="Newtext"/>
        </w:rPr>
      </w:pPr>
      <w:r w:rsidRPr="00AA3536">
        <w:rPr>
          <w:noProof/>
        </w:rPr>
        <w:lastRenderedPageBreak/>
        <mc:AlternateContent>
          <mc:Choice Requires="wpg">
            <w:drawing>
              <wp:anchor distT="0" distB="91440" distL="114300" distR="114300" simplePos="0" relativeHeight="251670016" behindDoc="0" locked="0" layoutInCell="1" allowOverlap="1" wp14:anchorId="7A636944" wp14:editId="2A261471">
                <wp:simplePos x="0" y="0"/>
                <wp:positionH relativeFrom="margin">
                  <wp:align>left</wp:align>
                </wp:positionH>
                <wp:positionV relativeFrom="paragraph">
                  <wp:posOffset>2107565</wp:posOffset>
                </wp:positionV>
                <wp:extent cx="5129530" cy="732155"/>
                <wp:effectExtent l="0" t="0" r="13970" b="10795"/>
                <wp:wrapTopAndBottom/>
                <wp:docPr id="1474"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32155"/>
                          <a:chOff x="492" y="1867"/>
                          <a:chExt cx="8078" cy="1155"/>
                        </a:xfrm>
                      </wpg:grpSpPr>
                      <wps:wsp>
                        <wps:cNvPr id="1475" name="Text Box 394"/>
                        <wps:cNvSpPr txBox="1">
                          <a:spLocks noChangeArrowheads="1"/>
                        </wps:cNvSpPr>
                        <wps:spPr bwMode="auto">
                          <a:xfrm>
                            <a:off x="1080" y="1877"/>
                            <a:ext cx="7490" cy="1145"/>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BF1D73" w14:textId="2D313A56" w:rsidR="000E076D" w:rsidRPr="00CA4F90" w:rsidRDefault="000E076D" w:rsidP="000B518D">
                              <w:pPr>
                                <w:pStyle w:val="NoteCallOut"/>
                                <w:rPr>
                                  <w:rStyle w:val="Newtext"/>
                                </w:rPr>
                              </w:pPr>
                              <w:r>
                                <w:rPr>
                                  <w:rStyle w:val="Newtext"/>
                                </w:rPr>
                                <w:t>Recipients filling out this section for any of ther providers should make sure that the information included here is indicative of their provider and not the recipient organization.</w:t>
                              </w:r>
                            </w:p>
                          </w:txbxContent>
                        </wps:txbx>
                        <wps:bodyPr rot="0" vert="horz" wrap="square" lIns="0" tIns="0" rIns="0" bIns="0" anchor="ctr" anchorCtr="0" upright="1">
                          <a:noAutofit/>
                        </wps:bodyPr>
                      </wps:wsp>
                      <wps:wsp>
                        <wps:cNvPr id="1476"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636944" id="_x0000_s1108" style="position:absolute;left:0;text-align:left;margin-left:0;margin-top:165.95pt;width:403.9pt;height:57.65pt;z-index:251670016;mso-wrap-distance-bottom:7.2pt;mso-position-horizontal:left;mso-position-horizontal-relative:margin;mso-position-vertical-relative:text;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FjKwoAAMcuAAAOAAAAZHJzL2Uyb0RvYy54bWzcWl2v27gRfS/Q/yD4scXGIq1PIzeLbbIJ&#10;Fti2i676A3Rt+QO1JVfSjW/663tmJNqkw7HVFC3Q5iH2tY6Gh3NmhhxKb79/PR6Cz1Xb7Zv6aabe&#10;hLOgqlfNel9vn2Z/LT5+l82Cri/rdXlo6upp9qXqZt+/++1v3p5Py0o3u+awrtoARupueT49zXZ9&#10;f1rO591qVx3L7k1zqmpc3DTtsezxZ7udr9vyDOvHw1yHYTI/N+361Darquvw64fh4uwd299sqlX/&#10;582mq/rg8DQDt57/b/n/Z/p//u5tudy25Wm3X400ym9gcSz3NQa9mPpQ9mXw0u6/MnXcr9qmazb9&#10;m1VznDebzX5V8RwwGxXezOZT27yceC7b5Xl7urgJrr3x0zebXf3p86f29Ovpl3Zgj68/N6u/dfDL&#10;/HzaLu3r9Pd2AAfP5z82a+hZvvQNT/x10x7JBKYUvLJ/v1z8W732wQo/xkrn8QIyrHAtXWgVx4MA&#10;qx1UotuiXM8CXFRZkppLP453Z2GKYKJb1XjjvFwOwzLVkRpJj1jqru7q/j13/borTxWr0JE7fmmD&#10;/RocojSeBXV5hBMKmuAfmtdgkUfEmggASV4N+ldcAJyd1A3ODerm/a6st9UPbducd1W5BkVFd2Ii&#10;l1sHOx0ZeeRtFWbwKvstHf1mfJ5G+ehwpSJ298Vr5fLUdv2nqjkG9OVp1iJdmGf5+eeuJzpXCGlb&#10;Nx/3hwN+L5eHOjiDs07DcJhZc9iv6Spd7Nrt8/tDG3wukXXvozTUH3lyuGLDaNAPZbcbcHxp0Py4&#10;71EUDvvj0ywL6d/wMznqx3rN4/fl/jB8B8dDPXqOnDW4rX99fh10yuhmcutzs/4CX7bNUARQtPBl&#10;17T/mAVnFICnWff3l7KtZsHhpxp6ULUwX1rz5dl8KesVbn2arfp2Fgx/vO+HuvJyavfbHWwPmtfN&#10;D8iRzZ79eeUxMkacDuz+GwGbmID9C4RG/B0qROzC+GeMWBbwPxSnX6e3CVNOaX9yX2NwYpg6QTYx&#10;FimErAD3B9W/GEG5iqJLFEVxqvHHEEnjlSGaxismovr/nXhKTTxRhHOZRDxpOZ6oonxbgcsXKLao&#10;b1gkOV7LpQkcVKBhUcgSrr1WdVu9DNWNlDUVDSv0GrWNftquTfmGhc3xgHX/998FYaDCNAxoQC40&#10;V5QyqN/NgyIMzgENfYPB6mVZ0kmYBlfKV1MLA4MpBu2Ckb5NKzKokZbKfLTgmGFIohX5aSHxHVrK&#10;Twt6XkzpBCAvLSzClrE8jX2scgMiVpmflXL9rpMo8XpL2Z5nlJeXcp2fw5pPRdv3hdICNdf3Osly&#10;PzXb+4zyU3MFAC0vNdv/hUoEaq7/dRppPzVbAkZ5qVFRsuX0e03bEhRain5XAZ3mkZeatjVglJ+a&#10;K4IQadqWoNBCBmhXAZ0t/CmgbQ0Y5afmiqBCf25qW4NCC3lAO2JLAp0l/jxY2CIwystt4aoglbOF&#10;LUKxEBJh4Wqgs9TvN6rP19pBKD83VwaltPZlwsJWoVgImbBwRZD9Zqsg+43WaksGpRJvlka2CkUk&#10;pELkiiDGW2SrIMdb5MqgFDLLU9ywwb+qUERCLkSuCGKaRrYKcppGrgxKh36/2SoUkZALsSuCWN1i&#10;WwW5usWuDJLfYluFIhZyIXZFEBcFdLVXFeRFIXZlkOIttlUoYiEXYlcEcS2NbRXktTRxZZDyNLFV&#10;KBIhFxJXBN5Z+HZFia2CvP/APs/JU2G7ltgqFImQC4krgrhjw3GErSn2dd76lrgyoOXOfXma2CoU&#10;iZALtLO1ChK5zLucprYKjPJyS10Z8lz5qKW2CEUqpELqaiBTs0W4Q81VQVjpcbRx1aBIhUygQyLX&#10;a/4VK7U1ADVBUTpYsczliXfBymwJikxIhMxVQIfav9BntgaM8gqauSLgaM0naGZLUGRCHmSuAjpc&#10;+De8ma0Bo/zUXBHy2BtrmS1BkQlpQOdXlgJYXvxey20NGOWlRieMlrk89a6kOBYZUdTA5EIa4LjP&#10;tqVj5d/w5rYGjPJTc0XIsYvyLPK5LUGRC2mQuwroWPsFzW0NGOWlpnAIZ081z/zdVWiLUOAuoYkJ&#10;XRV0LHUxoS0EwwR+rhR57i28KrSVAD8hHVToSqHjOPTWXuyujV+olyeYwM/VAx2DN+5UaOsBgkJS&#10;qNvmOUb2U4G9PZFQbvdMMD/Bm/YZS75fYQxhZQZggsLKFQSukQjakjBMIOhKgrXVW1SUshUpsK2S&#10;CLqKyBIrW5I7Et+00jjS9EvsNtPYLwsE9dQccftpSiW/B7UrCVzjXTGU21IrqadGhJhQ4BMqscbg&#10;MYEBcpKgFAkEXUlA0B+Dbl+tpMZa3XbWUn1WbmtNMD/B295a4VzIU6KV21wrqbtWt+21tLYpt78m&#10;mEDQlUSpzLuGKLfDVlKLrW57bGlfoBZOkhDMT/CrLjv1nmoiua2QKZTUZ6vbRlvaUym30yaYQPCr&#10;JPG2s/Qwza6DUrOtbrtt2ml6C7XbbosbUnXbbws9Bn52CUoryW3LLbUZyu25CXbxIE7dL+fq5W54&#10;eFguV6/1eNaOb3hKhufWw9PCU9PR094CGuNQv+BFCyaAooN5AQx/E5ifbz4EY+4ExuJHDx0emaY1&#10;jeHmAel9JrTCMDyfZJ3qPcFRpqeQoerL8GkzpVpIcJSwKdapMjF82lSpTjB82lQpawmOZJtChnKI&#10;4dOmShFNcATiFOt0qsPwaVOlgxaGT5sqnX0QHKcWU8jQcQTDp02VTggIjt5+inXq2hk+barUSTN8&#10;2lSpuyU4+tIpZKjjZPi0qVIXSHD0b1OsU2fG8GlTpW6J4dOmin35gFdoPKbQ4Y6CBqBOYNoN43xp&#10;Zz7phkt1UtOmzDtgpoSd66QRTIVSE0sU7xB5BOzspo1gJj2xTPEOikcYHsROKOGj0LQTmUTJ1Cra&#10;GUy7YYxrvPoz8QYzabdgDXMZV0Z65+b25bR2FuDltGcaBC8/lD0tqOYrvXbDz7x3eDkGR6H0+7H5&#10;XBUNI3paV3m3COfFw+tIGO+KONQ2kk6aAExC8+zcXDafJzZImzaCYfEYPGUum88BRq0mwdLkLmww&#10;lmLhmmAsRfG5BxupZeht7sHGiWZYE+7BjOeuLxOYGZrPcaZ0DoapPrKnqQMh3AN6ms7lgXs0W1ae&#10;cA+cZ+w9ksLwe6jsON9HgWL8d40847fVoekquN6OxcGXmk4KMCd+meJOrNLzEgtmDJtPJ1LvBwO1&#10;o7A0HJZgRGPCfBqNGYUm927EDKwuNcTYMJ+DLeqOMGKM1eWeMWpmCKbuj0kbcYI9CAJ6UEIw7OHu&#10;DUoH4QRDJt2DKTpfnYDTdHQ2YVhNxyqEezALrXEoQLgHTtHUwxPugY9xhsi4B4rhMINhD+TXMEOj&#10;Poglk2cP4vImE0wMmdxBqNJqwA3NZVnAj/aLTvLLbx/536ixA/u/evmN3wXG29LspfHNbnod2/4b&#10;3+33z9/9EwAA//8DAFBLAwQUAAYACAAAACEA3lXs7eAAAAAIAQAADwAAAGRycy9kb3ducmV2Lnht&#10;bEyPQU/CQBCF7yb+h82YeJNtKQrWbgkh6omQCCaE29Ad2obubNNd2vLvXU96nLzJe9+XLUfTiJ46&#10;V1tWEE8iEMSF1TWXCr73H08LEM4ja2wsk4IbOVjm93cZptoO/EX9zpcilLBLUUHlfZtK6YqKDLqJ&#10;bYlDdradQR/OrpS6wyGUm0ZOo+hFGqw5LFTY0rqi4rK7GgWfAw6rJH7vN5fz+nbcP28Pm5iUenwY&#10;V28gPI3+7xl+8QM65IHpZK+snWgUBBGvIEniVxAhXkTzYHJSMJvNpyDzTP4XyH8AAAD//wMAUEsB&#10;Ai0AFAAGAAgAAAAhALaDOJL+AAAA4QEAABMAAAAAAAAAAAAAAAAAAAAAAFtDb250ZW50X1R5cGVz&#10;XS54bWxQSwECLQAUAAYACAAAACEAOP0h/9YAAACUAQAACwAAAAAAAAAAAAAAAAAvAQAAX3JlbHMv&#10;LnJlbHNQSwECLQAUAAYACAAAACEAp0nhYysKAADHLgAADgAAAAAAAAAAAAAAAAAuAgAAZHJzL2Uy&#10;b0RvYy54bWxQSwECLQAUAAYACAAAACEA3lXs7eAAAAAIAQAADwAAAAAAAAAAAAAAAACFDAAAZHJz&#10;L2Rvd25yZXYueG1sUEsFBgAAAAAEAAQA8wAAAJINAAAAAA==&#10;">
                <v:shape id="Text Box 394" o:spid="_x0000_s1109" type="#_x0000_t202" style="position:absolute;left:1080;top:1877;width:7490;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vMwAAAAN0AAAAPAAAAZHJzL2Rvd25yZXYueG1sRE9Li8Iw&#10;EL4v+B/CCN7W1MUX1SiLsLAnYbXeh2Rsi82kNmnN/vvNguBtPr7nbPfRNmKgzteOFcymGQhi7UzN&#10;pYLi/PW+BuEDssHGMSn4JQ/73ehti7lxD/6h4RRKkULY56igCqHNpfS6Iot+6lrixF1dZzEk2JXS&#10;dPhI4baRH1m2lBZrTg0VtnSoSN9OvVXgzPEei6h1eRnO68JRf/DHXqnJOH5uQASK4SV+ur9Nmj9f&#10;LeD/m3SC3P0BAAD//wMAUEsBAi0AFAAGAAgAAAAhANvh9svuAAAAhQEAABMAAAAAAAAAAAAAAAAA&#10;AAAAAFtDb250ZW50X1R5cGVzXS54bWxQSwECLQAUAAYACAAAACEAWvQsW78AAAAVAQAACwAAAAAA&#10;AAAAAAAAAAAfAQAAX3JlbHMvLnJlbHNQSwECLQAUAAYACAAAACEA2g2bzMAAAADdAAAADwAAAAAA&#10;AAAAAAAAAAAHAgAAZHJzL2Rvd25yZXYueG1sUEsFBgAAAAADAAMAtwAAAPQCAAAAAA==&#10;" filled="f" strokecolor="#c4702f" strokeweight="1pt">
                  <v:textbox inset="0,0,0,0">
                    <w:txbxContent>
                      <w:p w14:paraId="56BF1D73" w14:textId="2D313A56" w:rsidR="000E076D" w:rsidRPr="00CA4F90" w:rsidRDefault="000E076D" w:rsidP="000B518D">
                        <w:pPr>
                          <w:pStyle w:val="NoteCallOut"/>
                          <w:rPr>
                            <w:rStyle w:val="Newtext"/>
                          </w:rPr>
                        </w:pPr>
                        <w:r>
                          <w:rPr>
                            <w:rStyle w:val="Newtext"/>
                          </w:rPr>
                          <w:t>Recipients filling out this section for any of ther providers should make sure that the information included here is indicative of their provider and not the recipient organization.</w:t>
                        </w:r>
                      </w:p>
                    </w:txbxContent>
                  </v:textbox>
                </v:shape>
                <v:rect id="Rectangle 393" o:spid="_x0000_s1110"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iwwAAAN0AAAAPAAAAZHJzL2Rvd25yZXYueG1sRE/fa8Iw&#10;EH4f+D+EE/Y2U52o65qKDISBIpvuZW9Hc6bF5lKSrHb/vREGe7uP7+cV68G2oicfGscKppMMBHHl&#10;dMNGwddp+7QCESKyxtYxKfilAOty9FBgrt2VP6k/RiNSCIccFdQxdrmUoarJYpi4jjhxZ+ctxgS9&#10;kdrjNYXbVs6ybCEtNpwaauzorabqcvyxCrw9f0tz6Lf7DzwM5qV5nu9WrNTjeNi8gog0xH/xn/td&#10;p/nz5QLu36QTZHkDAAD//wMAUEsBAi0AFAAGAAgAAAAhANvh9svuAAAAhQEAABMAAAAAAAAAAAAA&#10;AAAAAAAAAFtDb250ZW50X1R5cGVzXS54bWxQSwECLQAUAAYACAAAACEAWvQsW78AAAAVAQAACwAA&#10;AAAAAAAAAAAAAAAfAQAAX3JlbHMvLnJlbHNQSwECLQAUAAYACAAAACEAu12J4sMAAADdAAAADwAA&#10;AAAAAAAAAAAAAAAHAgAAZHJzL2Rvd25yZXYueG1sUEsFBgAAAAADAAMAtwAAAPcCAAAAAA==&#10;" fillcolor="#c4702f" stroked="f"/>
                <v:shape id="AutoShape 392" o:spid="_x0000_s1111"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ulwwAAAN0AAAAPAAAAZHJzL2Rvd25yZXYueG1sRE9Na8JA&#10;EL0X/A/LCL01G7VoSF1FRKE3adS2xyE7JsHsbNhdTfrvu4WCt3m8z1muB9OKOznfWFYwSVIQxKXV&#10;DVcKTsf9SwbCB2SNrWVS8EMe1qvR0xJzbXv+oHsRKhFD2OeooA6hy6X0ZU0GfWI74shdrDMYInSV&#10;1A77GG5aOU3TuTTYcGyosaNtTeW1uBkFQzjPD0U6mWWtab6nfNh9ffYnpZ7Hw+YNRKAhPMT/7ncd&#10;578uFvD3TTxBrn4BAAD//wMAUEsBAi0AFAAGAAgAAAAhANvh9svuAAAAhQEAABMAAAAAAAAAAAAA&#10;AAAAAAAAAFtDb250ZW50X1R5cGVzXS54bWxQSwECLQAUAAYACAAAACEAWvQsW78AAAAVAQAACwAA&#10;AAAAAAAAAAAAAAAfAQAAX3JlbHMvLnJlbHNQSwECLQAUAAYACAAAACEA8jMrpcMAAADdAAAADwAA&#10;AAAAAAAAAAAAAAAHAgAAZHJzL2Rvd25yZXYueG1sUEsFBgAAAAADAAMAtwAAAPc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Pr="00870870">
        <w:rPr>
          <w:rStyle w:val="Kern-10"/>
          <w:noProof/>
        </w:rPr>
        <mc:AlternateContent>
          <mc:Choice Requires="wpg">
            <w:drawing>
              <wp:anchor distT="0" distB="91440" distL="114300" distR="114300" simplePos="0" relativeHeight="251667968" behindDoc="0" locked="0" layoutInCell="1" allowOverlap="1" wp14:anchorId="5D6A16BE" wp14:editId="7E074A45">
                <wp:simplePos x="0" y="0"/>
                <wp:positionH relativeFrom="margin">
                  <wp:align>left</wp:align>
                </wp:positionH>
                <wp:positionV relativeFrom="paragraph">
                  <wp:posOffset>1138555</wp:posOffset>
                </wp:positionV>
                <wp:extent cx="5129530" cy="889000"/>
                <wp:effectExtent l="0" t="0" r="13970" b="25400"/>
                <wp:wrapTopAndBottom/>
                <wp:docPr id="213240933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889000"/>
                          <a:chOff x="492" y="1867"/>
                          <a:chExt cx="8078" cy="1402"/>
                        </a:xfrm>
                      </wpg:grpSpPr>
                      <wps:wsp>
                        <wps:cNvPr id="2132409338" name="Text Box 394"/>
                        <wps:cNvSpPr txBox="1">
                          <a:spLocks noChangeArrowheads="1"/>
                        </wps:cNvSpPr>
                        <wps:spPr bwMode="auto">
                          <a:xfrm>
                            <a:off x="1080" y="1877"/>
                            <a:ext cx="7490" cy="1392"/>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92F227" w14:textId="6004A4C0" w:rsidR="000E076D" w:rsidRPr="00CA4F90" w:rsidRDefault="000E076D" w:rsidP="0009031A">
                              <w:pPr>
                                <w:pStyle w:val="NoteCallOut"/>
                                <w:rPr>
                                  <w:rStyle w:val="Newtext"/>
                                </w:rPr>
                              </w:pPr>
                              <w:r>
                                <w:rPr>
                                  <w:rStyle w:val="Newtext"/>
                                </w:rPr>
                                <w:t xml:space="preserve">If you are a recipient and need to make changes to the General Information section of your own Provider Report or one of your subrecipients’ reports, contact Ryan White Data Support at 1-888-640-9356 or via email at </w:t>
                              </w:r>
                              <w:hyperlink r:id="rId85" w:history="1">
                                <w:r w:rsidRPr="00F6160A">
                                  <w:rPr>
                                    <w:rStyle w:val="Hyperlink"/>
                                    <w:shd w:val="clear" w:color="auto" w:fill="E3E4E5" w:themeFill="background2" w:themeFillTint="99"/>
                                  </w:rPr>
                                  <w:t>RyanWhiteDataSupport@wrma.com</w:t>
                                </w:r>
                              </w:hyperlink>
                              <w:r>
                                <w:rPr>
                                  <w:rStyle w:val="Newtext"/>
                                </w:rPr>
                                <w:t>.</w:t>
                              </w:r>
                            </w:p>
                          </w:txbxContent>
                        </wps:txbx>
                        <wps:bodyPr rot="0" vert="horz" wrap="square" lIns="0" tIns="0" rIns="0" bIns="0" anchor="ctr" anchorCtr="0" upright="1">
                          <a:noAutofit/>
                        </wps:bodyPr>
                      </wps:wsp>
                      <wps:wsp>
                        <wps:cNvPr id="1472"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6A16BE" id="_x0000_s1112" style="position:absolute;left:0;text-align:left;margin-left:0;margin-top:89.65pt;width:403.9pt;height:70pt;z-index:251667968;mso-wrap-distance-bottom:7.2pt;mso-position-horizontal:left;mso-position-horizontal-relative:margin;mso-position-vertical-relative:text;mso-width-relative:margin;mso-height-relative:margin" coordorigin="492,1867" coordsize="8078,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jvRAoAAM0uAAAOAAAAZHJzL2Uyb0RvYy54bWzcWtuO48gNfQ+QfxD8mGDHqrKuxvQsNjM7&#10;gwCbZJFVPkBtyxfEthxJPe7J1+eQUtksT5Wl2WAfkn5oy9YRRfKQrCKlt9+/Hg/B56pp9/Xpaabe&#10;hLOgOq3q9f60fZr9o/j4XTYL2q48rctDfaqeZl+qdvb9u9//7u3lvKx0vasP66oJIOTULi/np9mu&#10;687L+bxd7apj2b6pz9UJJzd1cyw7fG2283VTXiD9eJjrMEzml7pZn5t6VbUtfv3Qn5y9Y/mbTbXq&#10;/rbZtFUXHJ5m0K3j/w3/f6b/83dvy+W2Kc+7/WpQo/wVWhzL/Qk3vYr6UHZl8NLsvxJ13K+auq03&#10;3ZtVfZzXm81+VbENsEaFd9Z8auqXM9uyXV6256ub4No7P/1qsau/fv7UnH85/9z02uPwp3r1zxZ+&#10;mV/O26U8T9+3PTh4vvylXoPP8qWr2fDXTXMkETApeGX/frn6t3rtghV+jJXO4wVoWOFcluVhOBCw&#10;2oEluizK9SzASZUlac/NavfjcHUWpggmulRFoaaz83LZ35ZVHVQj6hFL7c1d7X/nrl925bliFlpy&#10;x89NsF8/zbRa6CjMFwvodCqPcEVBZv6pfg0WeUTakRrAk2+D7hUnoDi7qu1dHJzq97vytK1+aJr6&#10;sqvKNRRVbJe4tJfTkpAxn6swg2/Ze+ngPeP5NMoHt6sFXCx9Vy7PTdt9qupjQAdPswZJw3qWn39q&#10;ux5qIMTwqf64Pxzwe7k8nIILdNYpiKTvbX3Yr+ksf2m2z+8PTfC5RO69j9JQfxxubMFI9Iey3fU4&#10;PkWwcnncdygNh/0RsYJIMbFCjvrxtGZIV+4P/TFC4XDimG2X5Kzebd3r8yuzpXKSSW59rtdf4Mum&#10;7ksBShcOdnXz71lwQRl4mrX/eimbahYc/nwCH1QzzEFjDp7NQXla4dKn2aprZkH/5X3XV5eXc7Pf&#10;7iC75/xU/4BM2ezZnzc9Bo0Rrb12v3nYqihFhvUB+3cQjfg7VIjYhfHPELFM4G8Up18nuQlTpeJ4&#10;SHE6AmXXFP/mMLWCrJ0WixRCIsDdQfWNEZSrKLpGURSnGl/6SBrO9NE0nDER1f3vxNPCxBNFOBdL&#10;xBPXGKuMoTrIpeVaG7+hwOULRAfqG5ZKjtdyaQIHFWhYVRKuvSJsVi99dSNmTUXDOr1GbaOftmtT&#10;viFhczxg9f/jd0EYqDANA7ohF5obShnUH+ZBEQaXgG59h0GGCUk6CdPgpvJNFBzXwyCKQbsg69WX&#10;akUGNailMpdacMxVVhG51UoMhiXpRLnVSg2M1QLIqRaWPWFjnsYurXIDImdlbq2U7XedRInTW0p6&#10;nlFOvZTt/BzSXCxK3xdKe1Szfa+TLHerJr3PKLdqNgFQy6ma9H+hEo9qtv91Gmm3apICRjlVo6Ik&#10;6XR7TUsKCu2LfpsBneaRUzUtOWCUWzWbBE+kaUlBoT0ZoG0GdLZwp4CWHDDKrZpNggrduaklB4X2&#10;5AHtiwUFOkvcebCQJDDKqdvCZsFXzhaShGLhSYSFzYHOUrffqD5fyxCj3LrZNCiltSsTFpKFYuHJ&#10;BNqAT/KbZMHvN1qrhTilEmeWRpKFIvKkQmST4I23SLLgj7fIpkEpZJajuEWShSLy5EJkk+BN00iy&#10;4E/TyKZB6dDtN8lCEXlyIbZJ8Fa3WLLgr26xTYPPb7FkoYg9uRDbJHgXBdrJ3nKBlg5nLsQ2Db54&#10;iyULRezJhdgmwbuWxpIF/1qa2DT48jSRLBSJJxcSmwTv9iORLDDK6TdslKw89WzXEslCkXhyIbFJ&#10;8O7YMJSQnGJf59bNpkGpKHflaSJZKBJPLtDOVhQk2kg6l9NUssAop27U/glxea5cqqWShCL1pEJq&#10;c+BXTZLwQDWbBc9Kj9HGjYMi9WQCjYqEmbipe8VKJQeMcnqNBitCXJ44F6xMUlBknkTIbAZ0qN0L&#10;fSY5YJRbNZsEDNhchGaSgiLz5EFmM6DDhXvDm0kOGOVWzSYhj52xlkkKisyTBjS/EgxgeXF7LZcc&#10;MMqpGs0Zhbg8da6kGIsMKGpgck8aYNwnZelYuTe8ueSAUW7VbBJy7LUci3wuKShyTxrkNgM61m5C&#10;c8kBo5yqKQzhpKl55u6uQklCgas8TQzGuFKcjn1dTCiJYJhHP5uKPHcWXhVKJqCfJx1UaFOh4zh0&#10;1l7sro0h1DQTzKOfzQc6BmfcqVDyAQU9SaHum+cY2U8F9n4ioezumWBuBe/aZyz5boZxC5EZgHkY&#10;VjYhcI1PQUkJwzwK2pRgbXUWFaUkIwW2VT4FbUb8FGOEfLP4AcV3rTRGmm6K7WYa+2WPgnpqjtj9&#10;NKWS24PapgSuca4Yym6pla+nRoQYx/RzJV+NwWMCA+QkQSnyKGhTAgXdMWj31crXWKv7ztpXn5Xd&#10;WhPMreB9b62wuXeUaGU313hg5KH4vr32rW3K7q8J5lHQpkSpzLmGKLvDVr4WW9332L59AR4uSYoJ&#10;5lbwqy47dU41kdxCXoHnfh4P3jfavj2VsjttgnkU/CpJnO2ssnttjPp9CtqMePejeD4jLPZvSNV9&#10;v+3pMfCzkAcP+laS+5bb12You+cm2NWDmLpf5+rlrn94WC5Xr6dh1o4jPCXD0+v+aeG5bumZbwGO&#10;MdQveNGCCKBoMO8BY5kgMD/fHAXDdgJj8esfJT0WTWsaw82TpxE4mGI4P1sc1YXqPcFRpqcoQ9WX&#10;4dMspVpIcJSwKdKpMjF8mqlUJxg+zVTKWoIj2aYoQznE8GmmUkQTHIE4RTpNdRg+zVQatDB8mqk0&#10;+yA4phZTlKFxBMOnmUoTAoKjt58inbp2hk8zlTpphk8zlbpbgqMvnaIMdZwMn2YqdYEER/82RTp1&#10;ZgyfZip1SwyfZir25T1eofGYog53FHQD6gSmXTDYSzvzSRdcq5OaZjLvgFml/uWH0QKlTIVSE0sU&#10;7xD5DtjZTbLBVCnaaU26wNQp2vlMu2AgmnYiky4wtYp2BtMuGOKaVuppFxim7YLV8zGsjPTOzf0r&#10;as0swCtqz3QTvPxQdrSgmkN67Yafee/wcgxGofT7sf5cFTUjOlpXebcIeuL+dSTc74Y4nCSSJk0A&#10;JqF5dm5Om88zC6RNG8FASm+4OW0+exi1mgRLk4ewXliKkJggLEXxeQQbVMvQ2zyCDYZmWBMewYzn&#10;hqfx8Jyx0HwOltIcDKaOydPUgRBuRD1Nc3ngxqxl5gk34jwjb4wKo98os4O9Y4Fi/HeLPOO31aFu&#10;K7hexmLvS02TAtjEL1M8iFV6XiJgRrD5tCL1cTBQOwpJ/bDkAceMQpP7MGJ6ra41xKhjPnu1qDvC&#10;HWOsLo+EUTNDMPX4nrQRJ9hIENCDEoJhD/fopjQIJxgy6RFM0Xx1Ak7T6GzCbTWNVQg3YoXWGAoQ&#10;bsQpmnp4wo34GDNExo0whlEow0bo1xBDdx2JJZNnI3F5lwkmhkzuIFRpNeB3467LAn6ULzr5X377&#10;yH8Dxxbs/+rlN34jGO9Ms5eG97vppWz5HcfyLfR3/wEAAP//AwBQSwMEFAAGAAgAAAAhADlS9x7e&#10;AAAACAEAAA8AAABkcnMvZG93bnJldi54bWxMj0FLw0AQhe+C/2EZwZvdxKBtYzalFPVUBFtBepsm&#10;0yQ0Oxuy2yT9944nPc57jzfvy1aTbdVAvW8cG4hnESjiwpUNVwa+9m8PC1A+IJfYOiYDV/Kwym9v&#10;MkxLN/InDbtQKSlhn6KBOoQu1doXNVn0M9cRi3dyvcUgZ1/pssdRym2rH6PoWVtsWD7U2NGmpuK8&#10;u1gD7yOO6yR+Hbbn0+Z62D99fG9jMub+blq/gAo0hb8w/M6X6ZDLpqO7cOlVa0BAgqjzZQJK7EU0&#10;F5KjgSQWReeZ/g+Q/wAAAP//AwBQSwECLQAUAAYACAAAACEAtoM4kv4AAADhAQAAEwAAAAAAAAAA&#10;AAAAAAAAAAAAW0NvbnRlbnRfVHlwZXNdLnhtbFBLAQItABQABgAIAAAAIQA4/SH/1gAAAJQBAAAL&#10;AAAAAAAAAAAAAAAAAC8BAABfcmVscy8ucmVsc1BLAQItABQABgAIAAAAIQB0bDjvRAoAAM0uAAAO&#10;AAAAAAAAAAAAAAAAAC4CAABkcnMvZTJvRG9jLnhtbFBLAQItABQABgAIAAAAIQA5Uvce3gAAAAgB&#10;AAAPAAAAAAAAAAAAAAAAAJ4MAABkcnMvZG93bnJldi54bWxQSwUGAAAAAAQABADzAAAAqQ0AAAAA&#10;">
                <v:shape id="Text Box 394" o:spid="_x0000_s1113" type="#_x0000_t202" style="position:absolute;left:1080;top:1877;width:7490;height:1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PAxQAAAOMAAAAPAAAAZHJzL2Rvd25yZXYueG1sRE/Pa8Iw&#10;FL4L+x/CG+ymqa2I64wyBMGToNb7I3lry5qXrklr9t8vh4HHj+/3dh9tJyYafOtYwXKRgSDWzrRc&#10;K6hux/kGhA/IBjvHpOCXPOx3L7MtlsY9+ELTNdQihbAvUUETQl9K6XVDFv3C9cSJ+3KDxZDgUEsz&#10;4COF207mWbaWFltODQ32dGhIf19Hq8CZ80+sotb1fbptKkfjwZ9Hpd5e4+cHiEAxPMX/7pNRkC+L&#10;fJW9F0UanT6lPyB3fwAAAP//AwBQSwECLQAUAAYACAAAACEA2+H2y+4AAACFAQAAEwAAAAAAAAAA&#10;AAAAAAAAAAAAW0NvbnRlbnRfVHlwZXNdLnhtbFBLAQItABQABgAIAAAAIQBa9CxbvwAAABUBAAAL&#10;AAAAAAAAAAAAAAAAAB8BAABfcmVscy8ucmVsc1BLAQItABQABgAIAAAAIQChanPAxQAAAOMAAAAP&#10;AAAAAAAAAAAAAAAAAAcCAABkcnMvZG93bnJldi54bWxQSwUGAAAAAAMAAwC3AAAA+QIAAAAA&#10;" filled="f" strokecolor="#c4702f" strokeweight="1pt">
                  <v:textbox inset="0,0,0,0">
                    <w:txbxContent>
                      <w:p w14:paraId="7292F227" w14:textId="6004A4C0" w:rsidR="000E076D" w:rsidRPr="00CA4F90" w:rsidRDefault="000E076D" w:rsidP="0009031A">
                        <w:pPr>
                          <w:pStyle w:val="NoteCallOut"/>
                          <w:rPr>
                            <w:rStyle w:val="Newtext"/>
                          </w:rPr>
                        </w:pPr>
                        <w:r>
                          <w:rPr>
                            <w:rStyle w:val="Newtext"/>
                          </w:rPr>
                          <w:t xml:space="preserve">If you are a recipient and need to make changes to the General Information section of your own Provider Report or one of your subrecipients’ reports, contact Ryan White Data Support at 1-888-640-9356 or via email at </w:t>
                        </w:r>
                        <w:hyperlink r:id="rId86" w:history="1">
                          <w:r w:rsidRPr="00F6160A">
                            <w:rPr>
                              <w:rStyle w:val="Hyperlink"/>
                              <w:shd w:val="clear" w:color="auto" w:fill="E3E4E5" w:themeFill="background2" w:themeFillTint="99"/>
                            </w:rPr>
                            <w:t>RyanWhiteDataSupport@wrma.com</w:t>
                          </w:r>
                        </w:hyperlink>
                        <w:r>
                          <w:rPr>
                            <w:rStyle w:val="Newtext"/>
                          </w:rPr>
                          <w:t>.</w:t>
                        </w:r>
                      </w:p>
                    </w:txbxContent>
                  </v:textbox>
                </v:shape>
                <v:rect id="Rectangle 393" o:spid="_x0000_s1114"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hwwAAAN0AAAAPAAAAZHJzL2Rvd25yZXYueG1sRE9LawIx&#10;EL4X/A9hhN5qVivVbo0iglBQxEcvvQ2bMbu4mSxJuq7/3ghCb/PxPWe26GwtWvKhcqxgOMhAEBdO&#10;V2wU/JzWb1MQISJrrB2TghsFWMx7LzPMtbvygdpjNCKFcMhRQRljk0sZipIshoFriBN3dt5iTNAb&#10;qT1eU7it5SjLPqTFilNDiQ2tSiouxz+rwNvzrzS7dr3d464zn9X7eDNlpV773fILRKQu/ouf7m+d&#10;5o8nI3h8k06Q8zsAAAD//wMAUEsBAi0AFAAGAAgAAAAhANvh9svuAAAAhQEAABMAAAAAAAAAAAAA&#10;AAAAAAAAAFtDb250ZW50X1R5cGVzXS54bWxQSwECLQAUAAYACAAAACEAWvQsW78AAAAVAQAACwAA&#10;AAAAAAAAAAAAAAAfAQAAX3JlbHMvLnJlbHNQSwECLQAUAAYACAAAACEAxGaP4cMAAADdAAAADwAA&#10;AAAAAAAAAAAAAAAHAgAAZHJzL2Rvd25yZXYueG1sUEsFBgAAAAADAAMAtwAAAPcCAAAAAA==&#10;" fillcolor="#c4702f" stroked="f"/>
                <v:shape id="AutoShape 392" o:spid="_x0000_s1115"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2mwwAAAN0AAAAPAAAAZHJzL2Rvd25yZXYueG1sRE9Na8JA&#10;EL0X/A/LCL3VTVSsxGyCSAu9SWOqHofsNAnNzobs1qT/3i0UepvH+5w0n0wnbjS41rKCeBGBIK6s&#10;brlWUJ5en7YgnEfW2FkmBT/kIM9mDykm2o78TrfC1yKEsEtQQeN9n0jpqoYMuoXtiQP3aQeDPsCh&#10;lnrAMYSbTi6jaCMNthwaGuzp0FD1VXwbBZP/2ByLKF5tO9Nel3x8uZzHUqnH+bTfgfA0+X/xn/tN&#10;h/nr5xX8fhNOkNkdAAD//wMAUEsBAi0AFAAGAAgAAAAhANvh9svuAAAAhQEAABMAAAAAAAAAAAAA&#10;AAAAAAAAAFtDb250ZW50X1R5cGVzXS54bWxQSwECLQAUAAYACAAAACEAWvQsW78AAAAVAQAACwAA&#10;AAAAAAAAAAAAAAAfAQAAX3JlbHMvLnJlbHNQSwECLQAUAAYACAAAACEAjQgtpsMAAADdAAAADwAA&#10;AAAAAAAAAAAAAAAHAgAAZHJzL2Rvd25yZXYueG1sUEsFBgAAAAADAAMAtwAAAPc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384347">
        <w:rPr>
          <w:rStyle w:val="Newtext"/>
        </w:rPr>
        <w:t xml:space="preserve">Agencies are still able to update the data in the General Information section directly within the Provider Report (e.g., using the “Update” link in Organization Details to update the mailing address, EIN, and/or UEI). </w:t>
      </w:r>
      <w:r w:rsidR="0009031A">
        <w:rPr>
          <w:rStyle w:val="Newtext"/>
        </w:rPr>
        <w:t>In this case, providers will also see the yellow warning banner at the top of the page. Synchronizing after making changes directly to the report instead of the Provider Profile will revert the data in this section back to the data that are in the Provider Profile.</w:t>
      </w:r>
    </w:p>
    <w:p w14:paraId="3ABC35BC" w14:textId="0057F7FB" w:rsidR="00A12E1E" w:rsidRPr="008332C5" w:rsidRDefault="00A12E1E" w:rsidP="008332C5">
      <w:pPr>
        <w:pStyle w:val="figuretitles"/>
      </w:pPr>
      <w:r w:rsidRPr="008332C5">
        <w:t xml:space="preserve">Figure </w:t>
      </w:r>
      <w:r w:rsidR="00DD1600">
        <w:t>2</w:t>
      </w:r>
      <w:r w:rsidR="00C55A48">
        <w:t>7</w:t>
      </w:r>
      <w:r w:rsidRPr="008332C5">
        <w:t xml:space="preserve">. RSR Provider Report: Screenshot of </w:t>
      </w:r>
      <w:r w:rsidR="008F06D6">
        <w:t xml:space="preserve">the </w:t>
      </w:r>
      <w:r w:rsidRPr="008332C5">
        <w:t>General Information</w:t>
      </w:r>
      <w:r w:rsidR="008F06D6">
        <w:t xml:space="preserve"> Section</w:t>
      </w:r>
    </w:p>
    <w:p w14:paraId="2B791EC0" w14:textId="7B632B00" w:rsidR="00A12E1E" w:rsidRDefault="003B3792" w:rsidP="00B15086">
      <w:pPr>
        <w:rPr>
          <w:rFonts w:ascii="Cambria" w:eastAsia="Cambria" w:hAnsi="Cambria" w:cs="Cambria"/>
          <w:sz w:val="20"/>
          <w:szCs w:val="20"/>
        </w:rPr>
      </w:pPr>
      <w:r>
        <w:rPr>
          <w:rFonts w:ascii="Cambria" w:eastAsia="Cambria" w:hAnsi="Cambria" w:cs="Cambria"/>
          <w:noProof/>
          <w:sz w:val="20"/>
          <w:szCs w:val="20"/>
        </w:rPr>
        <w:drawing>
          <wp:inline distT="0" distB="0" distL="0" distR="0" wp14:anchorId="267598E9" wp14:editId="073A0562">
            <wp:extent cx="6400800" cy="3773170"/>
            <wp:effectExtent l="19050" t="19050" r="19050" b="17780"/>
            <wp:docPr id="2132409307" name="Picture 213240930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307" name="Picture 2132409307" descr="Graphical user interface, text, application, email&#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6400800" cy="3773170"/>
                    </a:xfrm>
                    <a:prstGeom prst="rect">
                      <a:avLst/>
                    </a:prstGeom>
                    <a:ln>
                      <a:solidFill>
                        <a:schemeClr val="bg2"/>
                      </a:solidFill>
                    </a:ln>
                  </pic:spPr>
                </pic:pic>
              </a:graphicData>
            </a:graphic>
          </wp:inline>
        </w:drawing>
      </w:r>
    </w:p>
    <w:p w14:paraId="14D8D204" w14:textId="71CC2A3F" w:rsidR="00A12E1E" w:rsidRPr="00750EC6" w:rsidRDefault="00C51AA3" w:rsidP="008332C5">
      <w:r>
        <w:t>The following fields are included in the General Information section (see Figure 2</w:t>
      </w:r>
      <w:r w:rsidR="00C55A48">
        <w:t>7</w:t>
      </w:r>
      <w:r>
        <w:t>) of the Provider Report:</w:t>
      </w:r>
    </w:p>
    <w:p w14:paraId="07B0B8D8" w14:textId="77777777" w:rsidR="00A12E1E" w:rsidRPr="00B15086" w:rsidRDefault="00A12E1E" w:rsidP="00C51AA3">
      <w:pPr>
        <w:pStyle w:val="Heading5"/>
      </w:pPr>
      <w:r w:rsidRPr="00B15086">
        <w:t>Organization Details</w:t>
      </w:r>
    </w:p>
    <w:p w14:paraId="7A1EB2B0" w14:textId="57864131" w:rsidR="00A12E1E" w:rsidRPr="00870870" w:rsidRDefault="00A12E1E" w:rsidP="000958B7">
      <w:pPr>
        <w:pStyle w:val="ListBullets"/>
        <w:rPr>
          <w:rStyle w:val="Strong"/>
        </w:rPr>
      </w:pPr>
      <w:r w:rsidRPr="00870870">
        <w:rPr>
          <w:rStyle w:val="Strong"/>
        </w:rPr>
        <w:lastRenderedPageBreak/>
        <w:t>EIN</w:t>
      </w:r>
      <w:r w:rsidR="000B518D">
        <w:rPr>
          <w:rStyle w:val="Strong"/>
        </w:rPr>
        <w:t xml:space="preserve">: </w:t>
      </w:r>
      <w:r w:rsidR="000B518D" w:rsidRPr="00870870">
        <w:t>Th</w:t>
      </w:r>
      <w:r w:rsidR="000B518D">
        <w:t>e provider’s Employer Identification Numbe</w:t>
      </w:r>
      <w:r w:rsidR="0011538E">
        <w:t xml:space="preserve">r. </w:t>
      </w:r>
    </w:p>
    <w:p w14:paraId="5A2E71C1" w14:textId="274FE9FD" w:rsidR="00FB668D" w:rsidRPr="00870870" w:rsidRDefault="00DE4A1C" w:rsidP="0011538E">
      <w:pPr>
        <w:pStyle w:val="ListBullets"/>
        <w:rPr>
          <w:rStyle w:val="Strong"/>
        </w:rPr>
      </w:pPr>
      <w:r w:rsidRPr="00870870">
        <w:rPr>
          <w:rStyle w:val="Strong"/>
        </w:rPr>
        <w:t>UEI</w:t>
      </w:r>
      <w:r w:rsidR="0011538E">
        <w:rPr>
          <w:rStyle w:val="Strong"/>
        </w:rPr>
        <w:t xml:space="preserve">: </w:t>
      </w:r>
      <w:r w:rsidR="0011538E" w:rsidRPr="00870870">
        <w:t>T</w:t>
      </w:r>
      <w:r w:rsidR="0011538E">
        <w:t>he provider’s Unique Entity Identifier</w:t>
      </w:r>
      <w:r w:rsidR="00C25D95">
        <w:t xml:space="preserve"> (UEI) is a </w:t>
      </w:r>
      <w:r w:rsidR="00C25D95" w:rsidRPr="00C25D95">
        <w:t>12-character alphanumeric ID assigned to an entity by SAM.gov.</w:t>
      </w:r>
    </w:p>
    <w:p w14:paraId="06BA147C" w14:textId="33458155" w:rsidR="00A12E1E" w:rsidRPr="00C25D95" w:rsidRDefault="00C25D95" w:rsidP="000958B7">
      <w:pPr>
        <w:pStyle w:val="ListBullets"/>
      </w:pPr>
      <w:r>
        <w:rPr>
          <w:noProof/>
        </w:rPr>
        <mc:AlternateContent>
          <mc:Choice Requires="wpg">
            <w:drawing>
              <wp:anchor distT="0" distB="91440" distL="114300" distR="114300" simplePos="0" relativeHeight="251672064" behindDoc="0" locked="0" layoutInCell="1" allowOverlap="1" wp14:anchorId="74448288" wp14:editId="442E9C53">
                <wp:simplePos x="0" y="0"/>
                <wp:positionH relativeFrom="margin">
                  <wp:align>left</wp:align>
                </wp:positionH>
                <wp:positionV relativeFrom="paragraph">
                  <wp:posOffset>279400</wp:posOffset>
                </wp:positionV>
                <wp:extent cx="5129784" cy="832104"/>
                <wp:effectExtent l="0" t="0" r="13970" b="25400"/>
                <wp:wrapSquare wrapText="bothSides"/>
                <wp:docPr id="14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832104"/>
                          <a:chOff x="502" y="8211"/>
                          <a:chExt cx="8080" cy="1316"/>
                        </a:xfrm>
                      </wpg:grpSpPr>
                      <wps:wsp>
                        <wps:cNvPr id="1483" name="Rectangle 423"/>
                        <wps:cNvSpPr>
                          <a:spLocks noChangeArrowheads="1"/>
                        </wps:cNvSpPr>
                        <wps:spPr bwMode="auto">
                          <a:xfrm>
                            <a:off x="1080" y="8214"/>
                            <a:ext cx="7500" cy="1310"/>
                          </a:xfrm>
                          <a:prstGeom prst="rect">
                            <a:avLst/>
                          </a:prstGeom>
                          <a:noFill/>
                          <a:ln w="3175">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Text Box 426"/>
                        <wps:cNvSpPr txBox="1">
                          <a:spLocks noChangeArrowheads="1"/>
                        </wps:cNvSpPr>
                        <wps:spPr bwMode="auto">
                          <a:xfrm>
                            <a:off x="1055" y="8211"/>
                            <a:ext cx="7527"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D2D4F" w14:textId="77777777" w:rsidR="000E076D" w:rsidRPr="00A92295" w:rsidRDefault="000E076D" w:rsidP="00C25D95">
                              <w:pPr>
                                <w:pStyle w:val="NoteCallOut"/>
                              </w:pPr>
                              <w:r w:rsidRPr="00161D25">
                                <w:rPr>
                                  <w:rStyle w:val="Newtext"/>
                                </w:rPr>
                                <w:t xml:space="preserve">If you need </w:t>
                              </w:r>
                              <w:r>
                                <w:rPr>
                                  <w:rStyle w:val="Newtext"/>
                                </w:rPr>
                                <w:t>assistance with your agency’s UEI</w:t>
                              </w:r>
                              <w:r w:rsidRPr="00161D25">
                                <w:rPr>
                                  <w:rStyle w:val="Newtext"/>
                                </w:rPr>
                                <w:t xml:space="preserve">, contact Ryan White Data Support for </w:t>
                              </w:r>
                              <w:r>
                                <w:rPr>
                                  <w:rStyle w:val="Newtext"/>
                                </w:rPr>
                                <w:t>assistance</w:t>
                              </w:r>
                              <w:r w:rsidRPr="00161D25">
                                <w:rPr>
                                  <w:rStyle w:val="Newtext"/>
                                </w:rPr>
                                <w:t xml:space="preserve"> at 1-888-640-9356 or via email at </w:t>
                              </w:r>
                              <w:hyperlink r:id="rId88" w:history="1">
                                <w:r w:rsidRPr="00161D25">
                                  <w:rPr>
                                    <w:rStyle w:val="HyperlinksNew"/>
                                  </w:rPr>
                                  <w:t>RyanWhiteDataSupport@wrma.com</w:t>
                                </w:r>
                              </w:hyperlink>
                              <w:r w:rsidRPr="00161D25">
                                <w:rPr>
                                  <w:rStyle w:val="Newtext"/>
                                </w:rPr>
                                <w:t>.</w:t>
                              </w:r>
                              <w:r>
                                <w:rPr>
                                  <w:color w:val="211D1E"/>
                                </w:rPr>
                                <w:t xml:space="preserve"> </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448288" id="_x0000_s1116" style="position:absolute;left:0;text-align:left;margin-left:0;margin-top:22pt;width:403.9pt;height:65.5pt;z-index:251672064;mso-wrap-distance-bottom:7.2pt;mso-position-horizontal:left;mso-position-horizontal-relative:margin;mso-position-vertical-relative:text;mso-width-relative:margin;mso-height-relative:margin" coordorigin="502,8211" coordsize="8080,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TYgsAAK00AAAOAAAAZHJzL2Uyb0RvYy54bWzsW9uS47YRfU9V/oGlx6S8Q/AKqnbW5ex6&#10;t1zlxC6b+QCO7hVJVEjOzmy+PqcBQgKoBsmsy3nyPIwuPGx09+luoEHo7bevp2PwedO0h/r8uBBv&#10;wkWwOa/q9eG8e1z8s/z4jVwEbVed19WxPm8eF1827eLbd3/+09uXy3IT1fv6uN40AYSc2+XL5XGx&#10;77rL8uGhXe03p6p9U182Z1zc1s2p6vCx2T2sm+oF0k/HhygMs4eXullfmnq1aVt8+0FfXLxT8rfb&#10;zar7abttN11wfFxAt079b9T/J/r/8O5ttdw11WV/WPVqVF+hxak6nDHoVdSHqquC5+ZwJ+p0WDV1&#10;W2+7N6v69FBvt4fVRtkAa0Q4sOZTUz9flC275cvucnUTXDvw01eLXf3j86fm8uvl50Zrj7c/1qt/&#10;tfDLw8tlt7Sv0+edBgdPL3+v1+Czeu5qZfjrtjmRCJgUvCr/frn6d/PaBSt8mYqoyGWyCFa4JuNI&#10;hIkmYLUHS3RbGkaLgC5GQphL3/d3y1CCQbpVxCKjqw/VUg+rVO1VI+oRS+3NXe1vc9ev++qyUSy0&#10;5I6fm+Cwhg6JjBfBuTrBCb8gzKrz7rgJkigmxUgDQI1bW+3T4Fy/3wO3+a5p6pf9plpDM2Um9Ldu&#10;oA8tGJl0slAe0e7qPWlcnafhzVkqzK/OqpaXpu0+bepTQG8eFw3UVxxWn39sO+1XAyFKz/XHw/GI&#10;76vl8Ry8PC5ikafqhrY+HtZ0ka61ze7p/bEJPlfItaLIC2ighTkwkvyhavcapy5ppk+HDqXgeDiB&#10;/pD+9Nfkp+/PazV8Vx2O+j2sOZ5VjGpfaZ8/1esv8FtT6zxHXcKbfd38ZxG8IMcfF+2/n6tmswiO&#10;P5zh+0IkCRUF9SFJ8wgfGvvKk32lOq8g6nHRLQL99n2nC8nzpTns9hhJKKec6++QFNuD8iRxqbXq&#10;lUVg/v8iFKl2H6EqUpyAA3e/U4Te57MJUCHStM9meqcDxRQRE30zA9SJr5lhSNFjhfYf8WTNot6K&#10;B8Z0PFGEKxQqniKPjydi1blCH2aVNimQi2qWKFSpr5YmcFJKWZoFculOAtVy9azrGjFrahmm5DWq&#10;Gn21W/fal5CwPR0x0f/1myAMijQPaDxVYm4gYUB/eQjKMHgJaOQBBrOVLSiMk0DGRuObKMwUGgZR&#10;BYH2Qa+9rRWy1RaWhZxWoOAqqkx4rTKD0eYJEbFa5QZGWhGI1QoLOEsrgbrMqVUYFDlL8moRpZao&#10;QmSS1QtT/81GhWIVE67zRRgJTjNhO7+ElSyRYuB8IWEmw6Sw/V8QitfNpQDO5UPMpqAUmUc3lwKM&#10;CkM53WwSFIrVjWY5iwYUYpbRyGahjHwJ4JJQYGXA6oZ1kc0pULxuLg1Chch9aqLm3KSVkScNIpeE&#10;QqQFr5vNgkLxurk0iCiMuXiLbBbKyJMLsUtCIUKe09hmQaFY3WKXBhHmMPXeb7HNQhl7ciF2SaBQ&#10;Y/0W2ywoFK/bgIaEDbfYJqGMPakQuxzIJObDLbZJUChWNZpKrFSQCaTdey2xOSihPltBEpcCmcYI&#10;DyZLE5sDheJVG5AgWK8lNgVl4kmExGVAZhlPaGJzoFC8agMSEOOc12wKysSTB+mAgTzjvZbaHEhC&#10;saqlAxJytuymNgVl6kmDdMCAhHs5Qmkdq4MIc58kFK+aS0LBz1apTUGZetIgHTBQhHwapDYHklCs&#10;aplLgmc9lNkUlFidsGmQDRgoJO+1zOZAEopXzSXBV3Qzm4My8+RB5lKAUXm3ZTYJCsXr5rIgIsEm&#10;QmaTUGLNw/otdzmQhSfacpsFhWJ1y10aRJRhDXhf2nKbhTL3ZELukiBlzk9W2BWwMwEoXjeXBuzm&#10;sAu33GahzD2pkLskSOlJhdxmQaFY3WiLyZoRRMxPCdJmocQqkOVUuiTAbXzdpZ2kWwUhFK+bS0Mh&#10;2Dle2iSUyCteNZcDmRU8pdImQaF41VwWipDNBGlzUEpPJhQuBd7ZqrA58M9WhUtCQYvA+0QobArK&#10;wpMIhcuATCk6mDm+sDlQKNZraBSdYMN2HqubzUGJxRjLaOFSIJOCL7yFTYJCsbqh0XOViyjp7x2H&#10;havBUeuH23j10J4ZnOpKZeLpFERoU6FgHgVdMtDHeBS0yYCCnowQocuGTEI+W7G4NpbQhE8wj4Iu&#10;IyKSEMh50GYECnryQuBWO1y8DAungR6heNhBC6qdjIKDFtrbQw+aaJl6ajGoMpaQBwnGexDb/LbF&#10;IqSY5hS0GSnRNXpiULiMIDP51aYQNiUKxis47KVD9FScgm4zjVWMR8FokCRp6lHQ6aclwTwKuklS&#10;ZOyCWLgNtfB11FhGOITIjJY8TAHEfocBEsME8+jnMuJZeuK5kSUOmzi+FBm01TLzbeM4fbWC8foN&#10;G+sYjQxHsNtZC19rjfWEMURXQd+8K9zmmmAeBV1GMAA7hwi3vxa+BlsMO+zUM40It8UmGK/goMf2&#10;VkG3yxa+NlsM+2zfPCfcRptgVwWx23/dFa72+qEXto9fz/1OMd7hGQ8es4bqic6lbunhZImZDvvO&#10;pXrEBxFA0bayB4wSR+C8f7QxDkZ4E1g/9JwUTfVYwc1zk3HhArmo4MUsXahWEVw/ypxUhkqHgs+z&#10;lDKZ4EhA/cxnXHfKKwWfZypFuYLPM5VijuAIlTnK0G6Lgs8zNelNxd7FHOm0K0HSr0/Dxj1DOwUK&#10;Ps9U6t4Jjr57jjLUUCv4PFOpxyU4utM50qntVPB5rFInqODzTKXmjOBoq+YoQw2Tgs8zlZoYgqP9&#10;mCOdGgsFn2dq0ZuKVfoc6Wr1TeJp1Tzvht5aWsXOu6G3l1aVs264Vies8ubd0NtMq65ZN5gKJWaW&#10;KLW8UV7CsmTeCMbomWVKmDpF8/asEUylonl01g2mVtG8Zt2g63M/b9FJjuFJp2YR4KTTE92Dkx9V&#10;R9OdeUuHOdTz1L1+nErfn+rPm7JWiI5mvbiP4AwrAz3uDXE820hB+8dw8w1prpvXi5JocDk6Li3R&#10;XDevPY42hyEPGyLjONpnIdy1thk55rWXRzsLhMPm2Ni4OFfW4ww1Ro551fLojJKShyNNo/JosU7j&#10;otKM4XCsZh6un0PpKNWoPFp6KXvH7YiNnyf8EtO28ww/x32JzGHPqH59ZOXhhF/uItDwsDrW7QZD&#10;3Edt1M9I5giSN2ZpqwY26aYSyWREm9c+dKixAOyarOayedWwHItxoBCPo3b3Q6IEjMF0CcKxwFGU&#10;1ivC9vGYLD1ijHZ1DEXtMRmJ/e8xGK38AUvC8bCiXXSCJaZuGF+ZV+0zqQfFdtDooGpTA+LSiVHR&#10;eqlh04lhTRFKMf6YsTfcuLWmTKYI/jF5N9z4uEmo/TJlR9IXgym/JPRojOiY8HPSr82maEtp329G&#10;FKS0pQHcVFCl1PASbiJGU2pQgYuQuGN+xl7RLBxtm5K4iVpqYBN5hoMeWtx1OWaC3bz29aTvDQRe&#10;x6zAGQMlj+SO4ujxEcyAmmOwpC9QU7C+WcAzk1FptGNKlE2Ui37lMlFihxXbOMxf4++s8RV5IneG&#10;dyikCEahM2b3FRePr0vMsFRCRuX15E3i+lQSaP3G5Al6nkR2XBsg40vz2gdh30JGkDsqr1/XTU0y&#10;plRO5RI2n5R+Uyk8N9XVChb2TumX9pO4mAj/1CQdNuvG/HIXf8a9JmSxnKAFtzqofl1504LdOqfo&#10;P7v6Uf31GjiwP86u+n8z4T27ipjTZ1dLOkn6t/oVR1dV/loHVIPuFRfMQe7f61A0HrPoQnP7lYM5&#10;3JqntHHO/sYBsfQbju3TGvl6jl8tc+8Oz3evT6/qpw16Bia3/I/n6TEH6bP0eKPP0eONPkOPN+b8&#10;/KprzIevP0GvfvGB38So3Op/v0M/urE/KwtvvzJ6918AAAD//wMAUEsDBBQABgAIAAAAIQBEdhYc&#10;3gAAAAcBAAAPAAAAZHJzL2Rvd25yZXYueG1sTI9Ba8JAEIXvhf6HZYTe6m5arRKzEZG2JymohdLb&#10;mB2TYHY3ZNck/vtOT+1peLzHm+9l69E2oqcu1N5pSKYKBLnCm9qVGj6Pb49LECGiM9h4RxpuFGCd&#10;399lmBo/uD31h1gKLnEhRQ1VjG0qZSgqshimviXH3tl3FiPLrpSmw4HLbSOflHqRFmvHHypsaVtR&#10;cTlcrYb3AYfNc/La7y7n7e37OP/42iWk9cNk3KxARBrjXxh+8RkdcmY6+aszQTQaeEjUMJvxZXep&#10;FjzkxLHFXIHMM/mfP/8BAAD//wMAUEsBAi0AFAAGAAgAAAAhALaDOJL+AAAA4QEAABMAAAAAAAAA&#10;AAAAAAAAAAAAAFtDb250ZW50X1R5cGVzXS54bWxQSwECLQAUAAYACAAAACEAOP0h/9YAAACUAQAA&#10;CwAAAAAAAAAAAAAAAAAvAQAAX3JlbHMvLnJlbHNQSwECLQAUAAYACAAAACEAUfw1U2ILAACtNAAA&#10;DgAAAAAAAAAAAAAAAAAuAgAAZHJzL2Uyb0RvYy54bWxQSwECLQAUAAYACAAAACEARHYWHN4AAAAH&#10;AQAADwAAAAAAAAAAAAAAAAC8DQAAZHJzL2Rvd25yZXYueG1sUEsFBgAAAAAEAAQA8wAAAMcOAAAA&#10;AA==&#10;">
                <v:rect id="Rectangle 423" o:spid="_x0000_s1117"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7y5xAAAAN0AAAAPAAAAZHJzL2Rvd25yZXYueG1sRE9Na8JA&#10;EL0X/A/LCL0U3bSVINFNEKEgtofWiucxO26i2dmQ3Zr477uFgrd5vM9ZFoNtxJU6XztW8DxNQBCX&#10;TtdsFOy/3yZzED4ga2wck4IbeSjy0cMSM+16/qLrLhgRQ9hnqKAKoc2k9GVFFv3UtcSRO7nOYoiw&#10;M1J32Mdw28iXJEmlxZpjQ4UtrSsqL7sfq+AzpJuPZDu7vfemOZqzTZ8O7Vapx/GwWoAINIS7+N+9&#10;0XH+bP4Kf9/EE2T+CwAA//8DAFBLAQItABQABgAIAAAAIQDb4fbL7gAAAIUBAAATAAAAAAAAAAAA&#10;AAAAAAAAAABbQ29udGVudF9UeXBlc10ueG1sUEsBAi0AFAAGAAgAAAAhAFr0LFu/AAAAFQEAAAsA&#10;AAAAAAAAAAAAAAAAHwEAAF9yZWxzLy5yZWxzUEsBAi0AFAAGAAgAAAAhAKTnvLnEAAAA3QAAAA8A&#10;AAAAAAAAAAAAAAAABwIAAGRycy9kb3ducmV2LnhtbFBLBQYAAAAAAwADALcAAAD4AgAAAAA=&#10;" filled="f" strokecolor="#997900" strokeweight=".25pt"/>
                <v:rect id="Rectangle 424" o:spid="_x0000_s1118"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HqxQAAAN0AAAAPAAAAZHJzL2Rvd25yZXYueG1sRE9Na8JA&#10;EL0X/A/LFLzppta2MbqKFYq9WGiUgrcxOybB7GzY3Wr8925B6G0e73Nmi8404kzO15YVPA0TEMSF&#10;1TWXCnbbj0EKwgdkjY1lUnAlD4t572GGmbYX/qZzHkoRQ9hnqKAKoc2k9EVFBv3QtsSRO1pnMETo&#10;SqkdXmK4aeQoSV6lwZpjQ4UtrSoqTvmvUbDZFT/vL8/527Y+rN11byfp12aiVP+xW05BBOrCv/ju&#10;/tRx/jgdw9838QQ5vwEAAP//AwBQSwECLQAUAAYACAAAACEA2+H2y+4AAACFAQAAEwAAAAAAAAAA&#10;AAAAAAAAAAAAW0NvbnRlbnRfVHlwZXNdLnhtbFBLAQItABQABgAIAAAAIQBa9CxbvwAAABUBAAAL&#10;AAAAAAAAAAAAAAAAAB8BAABfcmVscy8ucmVsc1BLAQItABQABgAIAAAAIQDQfSHqxQAAAN0AAAAP&#10;AAAAAAAAAAAAAAAAAAcCAABkcnMvZG93bnJldi54bWxQSwUGAAAAAAMAAwC3AAAA+QIAAAAA&#10;" fillcolor="#997900" stroked="f"/>
                <v:shape id="AutoShape 425" o:spid="_x0000_s1119"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HnxAAAAN0AAAAPAAAAZHJzL2Rvd25yZXYueG1sRE9Na8JA&#10;EL0L/Q/LFHrTjcVISN2EorX04kEt9DrNTrMh2dmQXTXtr+8Kgrd5vM9ZlaPtxJkG3zhWMJ8lIIgr&#10;pxuuFXwet9MMhA/IGjvHpOCXPJTFw2SFuXYX3tP5EGoRQ9jnqMCE0OdS+sqQRT9zPXHkftxgMUQ4&#10;1FIPeInhtpPPSbKUFhuODQZ7Whuq2sPJKrDp23vWfn0vF8Fs5ruW+vavSpV6ehxfX0AEGsNdfHN/&#10;6Dh/kaVw/SaeIIt/AAAA//8DAFBLAQItABQABgAIAAAAIQDb4fbL7gAAAIUBAAATAAAAAAAAAAAA&#10;AAAAAAAAAABbQ29udGVudF9UeXBlc10ueG1sUEsBAi0AFAAGAAgAAAAhAFr0LFu/AAAAFQEAAAsA&#10;AAAAAAAAAAAAAAAAHwEAAF9yZWxzLy5yZWxzUEsBAi0AFAAGAAgAAAAhAAg60efEAAAA3QAAAA8A&#10;AAAAAAAAAAAAAAAABwIAAGRycy9kb3ducmV2LnhtbFBLBQYAAAAAAwADALcAAAD4Ag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120" type="#_x0000_t202" style="position:absolute;left:1055;top:8211;width:7527;height: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5OwQAAAN0AAAAPAAAAZHJzL2Rvd25yZXYueG1sRE/NisIw&#10;EL4LvkMYwYtouiIi1Sha0d2Lh6oPMDRjW2wmpcnW6tNvhAVv8/H9zmrTmUq01LjSsoKvSQSCOLO6&#10;5FzB9XIYL0A4j6yxskwKnuRgs+73Vhhr++CU2rPPRQhhF6OCwvs6ltJlBRl0E1sTB+5mG4M+wCaX&#10;usFHCDeVnEbRXBosOTQUWFNSUHY//xoFtE3t63R3R5Pu9snxVjKN5LdSw0G3XYLw1PmP+N/9o8P8&#10;2WIO72/CCXL9BwAA//8DAFBLAQItABQABgAIAAAAIQDb4fbL7gAAAIUBAAATAAAAAAAAAAAAAAAA&#10;AAAAAABbQ29udGVudF9UeXBlc10ueG1sUEsBAi0AFAAGAAgAAAAhAFr0LFu/AAAAFQEAAAsAAAAA&#10;AAAAAAAAAAAAHwEAAF9yZWxzLy5yZWxzUEsBAi0AFAAGAAgAAAAhAD24rk7BAAAA3QAAAA8AAAAA&#10;AAAAAAAAAAAABwIAAGRycy9kb3ducmV2LnhtbFBLBQYAAAAAAwADALcAAAD1AgAAAAA=&#10;" filled="f" stroked="f">
                  <v:textbox inset="0,0,0,0">
                    <w:txbxContent>
                      <w:p w14:paraId="588D2D4F" w14:textId="77777777" w:rsidR="000E076D" w:rsidRPr="00A92295" w:rsidRDefault="000E076D" w:rsidP="00C25D95">
                        <w:pPr>
                          <w:pStyle w:val="NoteCallOut"/>
                        </w:pPr>
                        <w:r w:rsidRPr="00161D25">
                          <w:rPr>
                            <w:rStyle w:val="Newtext"/>
                          </w:rPr>
                          <w:t xml:space="preserve">If you need </w:t>
                        </w:r>
                        <w:r>
                          <w:rPr>
                            <w:rStyle w:val="Newtext"/>
                          </w:rPr>
                          <w:t>assistance with your agency’s UEI</w:t>
                        </w:r>
                        <w:r w:rsidRPr="00161D25">
                          <w:rPr>
                            <w:rStyle w:val="Newtext"/>
                          </w:rPr>
                          <w:t xml:space="preserve">, contact Ryan White Data Support for </w:t>
                        </w:r>
                        <w:r>
                          <w:rPr>
                            <w:rStyle w:val="Newtext"/>
                          </w:rPr>
                          <w:t>assistance</w:t>
                        </w:r>
                        <w:r w:rsidRPr="00161D25">
                          <w:rPr>
                            <w:rStyle w:val="Newtext"/>
                          </w:rPr>
                          <w:t xml:space="preserve"> at 1-888-640-9356 or via email at </w:t>
                        </w:r>
                        <w:hyperlink r:id="rId89" w:history="1">
                          <w:r w:rsidRPr="00161D25">
                            <w:rPr>
                              <w:rStyle w:val="HyperlinksNew"/>
                            </w:rPr>
                            <w:t>RyanWhiteDataSupport@wrma.com</w:t>
                          </w:r>
                        </w:hyperlink>
                        <w:r w:rsidRPr="00161D25">
                          <w:rPr>
                            <w:rStyle w:val="Newtext"/>
                          </w:rPr>
                          <w:t>.</w:t>
                        </w:r>
                        <w:r>
                          <w:rPr>
                            <w:color w:val="211D1E"/>
                          </w:rPr>
                          <w:t xml:space="preserve"> </w:t>
                        </w:r>
                      </w:p>
                    </w:txbxContent>
                  </v:textbox>
                </v:shape>
                <w10:wrap type="square" anchorx="margin"/>
              </v:group>
            </w:pict>
          </mc:Fallback>
        </mc:AlternateContent>
      </w:r>
      <w:r w:rsidR="00A12E1E" w:rsidRPr="00870870">
        <w:rPr>
          <w:rStyle w:val="Strong"/>
        </w:rPr>
        <w:t>Mailing Address</w:t>
      </w:r>
      <w:r>
        <w:rPr>
          <w:rStyle w:val="Strong"/>
        </w:rPr>
        <w:t xml:space="preserve">: </w:t>
      </w:r>
      <w:r w:rsidRPr="00870870">
        <w:t>The provider’s main mailing address.</w:t>
      </w:r>
    </w:p>
    <w:p w14:paraId="2BB086FB" w14:textId="77777777" w:rsidR="00A12E1E" w:rsidRPr="000958B7" w:rsidRDefault="00A12E1E" w:rsidP="007047FA">
      <w:pPr>
        <w:pStyle w:val="Heading5"/>
      </w:pPr>
      <w:r w:rsidRPr="000958B7">
        <w:t>Organization Contacts</w:t>
      </w:r>
    </w:p>
    <w:p w14:paraId="2E370BEC" w14:textId="7C57B165" w:rsidR="00A12E1E" w:rsidRDefault="00082A74" w:rsidP="00082A74">
      <w:pPr>
        <w:pStyle w:val="ListBullets"/>
      </w:pPr>
      <w:r>
        <w:t xml:space="preserve">Organization Contacts lists relevant contacts for the provider organization. </w:t>
      </w:r>
      <w:r w:rsidR="003313EC">
        <w:t>The fields included for each contact include:</w:t>
      </w:r>
    </w:p>
    <w:p w14:paraId="0D14F4A1" w14:textId="5DE89CC8" w:rsidR="003313EC" w:rsidRPr="00870870" w:rsidRDefault="003313EC" w:rsidP="003313EC">
      <w:pPr>
        <w:pStyle w:val="ListBulletslevel2"/>
        <w:rPr>
          <w:rStyle w:val="Strong"/>
        </w:rPr>
      </w:pPr>
      <w:r w:rsidRPr="00870870">
        <w:rPr>
          <w:rStyle w:val="Strong"/>
        </w:rPr>
        <w:t>Name</w:t>
      </w:r>
    </w:p>
    <w:p w14:paraId="3FD39280" w14:textId="5D846BAA" w:rsidR="003313EC" w:rsidRPr="00870870" w:rsidRDefault="003313EC" w:rsidP="003313EC">
      <w:pPr>
        <w:pStyle w:val="ListBulletslevel2"/>
        <w:rPr>
          <w:rStyle w:val="Strong"/>
        </w:rPr>
      </w:pPr>
      <w:r w:rsidRPr="00870870">
        <w:rPr>
          <w:rStyle w:val="Strong"/>
        </w:rPr>
        <w:t>Title</w:t>
      </w:r>
    </w:p>
    <w:p w14:paraId="3C233166" w14:textId="53402AEA" w:rsidR="003313EC" w:rsidRPr="00870870" w:rsidRDefault="003313EC" w:rsidP="003313EC">
      <w:pPr>
        <w:pStyle w:val="ListBulletslevel2"/>
        <w:rPr>
          <w:rStyle w:val="Strong"/>
        </w:rPr>
      </w:pPr>
      <w:r w:rsidRPr="00870870">
        <w:rPr>
          <w:rStyle w:val="Strong"/>
        </w:rPr>
        <w:t>Phone Number</w:t>
      </w:r>
    </w:p>
    <w:p w14:paraId="5FBB395C" w14:textId="2921A088" w:rsidR="003313EC" w:rsidRPr="00870870" w:rsidRDefault="003313EC" w:rsidP="003313EC">
      <w:pPr>
        <w:pStyle w:val="ListBulletslevel2"/>
        <w:rPr>
          <w:rStyle w:val="Strong"/>
        </w:rPr>
      </w:pPr>
      <w:r w:rsidRPr="00870870">
        <w:rPr>
          <w:rStyle w:val="Strong"/>
        </w:rPr>
        <w:t>Email</w:t>
      </w:r>
    </w:p>
    <w:p w14:paraId="0A183F3A" w14:textId="37F06F97" w:rsidR="003313EC" w:rsidRPr="00870870" w:rsidRDefault="003313EC" w:rsidP="003313EC">
      <w:pPr>
        <w:pStyle w:val="ListBulletslevel2"/>
        <w:rPr>
          <w:rStyle w:val="Strong"/>
        </w:rPr>
      </w:pPr>
      <w:r w:rsidRPr="00870870">
        <w:rPr>
          <w:rStyle w:val="Strong"/>
        </w:rPr>
        <w:t>FAX</w:t>
      </w:r>
    </w:p>
    <w:p w14:paraId="1DF5C023" w14:textId="7A991865" w:rsidR="003313EC" w:rsidRPr="00870870" w:rsidRDefault="003313EC" w:rsidP="00870870">
      <w:pPr>
        <w:pStyle w:val="ListBulletslevel2"/>
        <w:rPr>
          <w:rStyle w:val="Strong"/>
        </w:rPr>
      </w:pPr>
      <w:r w:rsidRPr="00870870">
        <w:rPr>
          <w:rStyle w:val="Strong"/>
        </w:rPr>
        <w:t>Is Primary POC</w:t>
      </w:r>
      <w:r w:rsidR="00A77685">
        <w:rPr>
          <w:rStyle w:val="Strong"/>
        </w:rPr>
        <w:t xml:space="preserve">: </w:t>
      </w:r>
      <w:r w:rsidR="00A77685" w:rsidRPr="00870870">
        <w:t>Is the specified contact the primary point of contact for the provider agency?</w:t>
      </w:r>
    </w:p>
    <w:p w14:paraId="17DC15E8" w14:textId="291A725D" w:rsidR="00A12E1E" w:rsidRPr="006A2E45" w:rsidRDefault="00A12E1E" w:rsidP="00E1676E">
      <w:pPr>
        <w:pStyle w:val="Heading5"/>
      </w:pPr>
      <w:r w:rsidRPr="006A2E45">
        <w:t>Provider Profile Information</w:t>
      </w:r>
    </w:p>
    <w:p w14:paraId="685FC7A8" w14:textId="77777777" w:rsidR="00A12E1E" w:rsidRPr="00A6473A" w:rsidRDefault="00A12E1E" w:rsidP="00870870">
      <w:pPr>
        <w:pStyle w:val="ListBullets"/>
      </w:pPr>
      <w:r w:rsidRPr="006F17E9">
        <w:rPr>
          <w:rStyle w:val="Strong"/>
        </w:rPr>
        <w:t>Provider Type</w:t>
      </w:r>
      <w:r w:rsidRPr="006F17E9">
        <w:t xml:space="preserve"> </w:t>
      </w:r>
      <w:r w:rsidRPr="00A6473A">
        <w:t>(select only one): Select the provider type that best describes your agency.</w:t>
      </w:r>
    </w:p>
    <w:p w14:paraId="3D7B6700" w14:textId="77777777" w:rsidR="00A12E1E" w:rsidRPr="006A2E45" w:rsidRDefault="00A12E1E" w:rsidP="00870870">
      <w:pPr>
        <w:pStyle w:val="ListBulletslevel2"/>
      </w:pPr>
      <w:r w:rsidRPr="06D3E4DA">
        <w:rPr>
          <w:rStyle w:val="Strong"/>
        </w:rPr>
        <w:t>Hospital or university-based clinic</w:t>
      </w:r>
      <w:r>
        <w:t xml:space="preserve"> includes ambulatory/outpatient care departments or clinics, emergency rooms, rehabilitation facilities (physical, occupational, speech), hospice programs, substance use disorder treatment programs, sexually transmitted diseases clinics, HIV/AIDS clinics, and inpatient case management service programs.</w:t>
      </w:r>
    </w:p>
    <w:p w14:paraId="422B4537" w14:textId="77777777" w:rsidR="00A12E1E" w:rsidRPr="006A2E45" w:rsidRDefault="00A12E1E" w:rsidP="00870870">
      <w:pPr>
        <w:pStyle w:val="ListBulletslevel2"/>
      </w:pPr>
      <w:r w:rsidRPr="06D3E4DA">
        <w:rPr>
          <w:rStyle w:val="Strong"/>
        </w:rPr>
        <w:t>Publicly funded community health center</w:t>
      </w:r>
      <w:r>
        <w:t xml:space="preserve"> includes community health centers, migrant health centers, rural health centers, and homeless health centers.</w:t>
      </w:r>
    </w:p>
    <w:p w14:paraId="110B1D22" w14:textId="5CF0B260" w:rsidR="00A12E1E" w:rsidRPr="006A2E45" w:rsidRDefault="00A12E1E" w:rsidP="00870870">
      <w:pPr>
        <w:pStyle w:val="ListBulletslevel2"/>
      </w:pPr>
      <w:r w:rsidRPr="06D3E4DA">
        <w:rPr>
          <w:rStyle w:val="Strong"/>
        </w:rPr>
        <w:t>Publicly funded community mental health center</w:t>
      </w:r>
      <w:r>
        <w:t xml:space="preserve"> is a community-based agency, funded by local, </w:t>
      </w:r>
      <w:r w:rsidR="243D36A4">
        <w:t>s</w:t>
      </w:r>
      <w:r>
        <w:t>tate, or federal funds, that provides mental health services to low-income people.</w:t>
      </w:r>
    </w:p>
    <w:p w14:paraId="72696622" w14:textId="77777777" w:rsidR="00A12E1E" w:rsidRPr="006A2E45" w:rsidRDefault="00A12E1E" w:rsidP="00870870">
      <w:pPr>
        <w:pStyle w:val="ListBulletslevel2"/>
      </w:pPr>
      <w:r w:rsidRPr="06D3E4DA">
        <w:rPr>
          <w:rStyle w:val="Strong"/>
        </w:rPr>
        <w:t>Other community-based service organization</w:t>
      </w:r>
      <w:r>
        <w:t xml:space="preserve"> includes nonhospital-based organizations, HIV/AIDS service and volunteer organizations, private nonprofit social service and mental health organizations, hospice programs (home and residential), home health care agencies, rehabilitation programs, substance use disorder treatment programs, case management agencies, and mental health care providers.</w:t>
      </w:r>
    </w:p>
    <w:p w14:paraId="50801CD0" w14:textId="18F7E1D9" w:rsidR="00A12E1E" w:rsidRPr="006A2E45" w:rsidRDefault="00A12E1E" w:rsidP="00870870">
      <w:pPr>
        <w:pStyle w:val="ListBulletslevel2"/>
      </w:pPr>
      <w:r w:rsidRPr="06D3E4DA">
        <w:rPr>
          <w:rStyle w:val="Strong"/>
        </w:rPr>
        <w:lastRenderedPageBreak/>
        <w:t>Health department</w:t>
      </w:r>
      <w:r>
        <w:t xml:space="preserve"> includes </w:t>
      </w:r>
      <w:r w:rsidR="243D36A4">
        <w:t>s</w:t>
      </w:r>
      <w:r>
        <w:t>tate or local health departments.</w:t>
      </w:r>
    </w:p>
    <w:p w14:paraId="5DDE3825" w14:textId="77777777" w:rsidR="00A12E1E" w:rsidRPr="006A2E45" w:rsidRDefault="00A12E1E" w:rsidP="00870870">
      <w:pPr>
        <w:pStyle w:val="ListBulletslevel2"/>
      </w:pPr>
      <w:r w:rsidRPr="06D3E4DA">
        <w:rPr>
          <w:rStyle w:val="Strong"/>
        </w:rPr>
        <w:t>Substance use disorder treatment center</w:t>
      </w:r>
      <w:r>
        <w:t xml:space="preserve"> is an agency that focuses on the delivery of substance misuse treatment services.</w:t>
      </w:r>
    </w:p>
    <w:p w14:paraId="311CC274" w14:textId="77777777" w:rsidR="00A12E1E" w:rsidRPr="006A2E45" w:rsidRDefault="00A12E1E" w:rsidP="00870870">
      <w:pPr>
        <w:pStyle w:val="ListBulletslevel2"/>
      </w:pPr>
      <w:r w:rsidRPr="06D3E4DA">
        <w:rPr>
          <w:rStyle w:val="Strong"/>
        </w:rPr>
        <w:t>Solo/group private medical practice</w:t>
      </w:r>
      <w:r>
        <w:t xml:space="preserve"> includes all health and health-related private practitioners and practice groups.</w:t>
      </w:r>
    </w:p>
    <w:p w14:paraId="375C9BE8" w14:textId="789FF48E" w:rsidR="00A12E1E" w:rsidRPr="006A2E45" w:rsidRDefault="00A12E1E" w:rsidP="00870870">
      <w:pPr>
        <w:pStyle w:val="ListBulletslevel2"/>
      </w:pPr>
      <w:r w:rsidRPr="06D3E4DA">
        <w:rPr>
          <w:rStyle w:val="Strong"/>
        </w:rPr>
        <w:t>Agency reporting for multiple fee-for-service providers</w:t>
      </w:r>
      <w:r>
        <w:t xml:space="preserve"> is an agency that reports data for more than one fee-for-service provider (e.g., a </w:t>
      </w:r>
      <w:r w:rsidR="006C0214">
        <w:t>s</w:t>
      </w:r>
      <w:r>
        <w:t>tate operating a reimbursement pool).</w:t>
      </w:r>
    </w:p>
    <w:p w14:paraId="76D5DCDC" w14:textId="77777777" w:rsidR="00A12E1E" w:rsidRPr="006A2E45" w:rsidRDefault="00A12E1E" w:rsidP="00870870">
      <w:pPr>
        <w:pStyle w:val="ListBulletslevel2"/>
      </w:pPr>
      <w:r w:rsidRPr="06D3E4DA">
        <w:rPr>
          <w:rStyle w:val="Strong"/>
        </w:rPr>
        <w:t>People Living with HIV (PLWH) coalition</w:t>
      </w:r>
      <w:r>
        <w:t xml:space="preserve"> includes organizations that provide support services to individuals and families affected by HIV and AIDS.</w:t>
      </w:r>
    </w:p>
    <w:p w14:paraId="0586CC00" w14:textId="77777777" w:rsidR="00A12E1E" w:rsidRPr="006A2E45" w:rsidRDefault="00A12E1E" w:rsidP="00870870">
      <w:pPr>
        <w:pStyle w:val="ListBulletslevel2"/>
      </w:pPr>
      <w:r w:rsidRPr="06D3E4DA">
        <w:rPr>
          <w:rStyle w:val="Strong"/>
        </w:rPr>
        <w:t>VA facility</w:t>
      </w:r>
      <w:r>
        <w:t xml:space="preserve"> is a facility funded through the U.S. Department of Veterans Affairs.</w:t>
      </w:r>
    </w:p>
    <w:p w14:paraId="1F4CDB04" w14:textId="77777777" w:rsidR="00A12E1E" w:rsidRPr="006A2E45" w:rsidRDefault="00A12E1E" w:rsidP="00870870">
      <w:pPr>
        <w:pStyle w:val="ListBulletslevel2"/>
      </w:pPr>
      <w:r w:rsidRPr="06D3E4DA">
        <w:rPr>
          <w:rStyle w:val="Strong"/>
        </w:rPr>
        <w:t>Other provider type</w:t>
      </w:r>
      <w:r>
        <w:t xml:space="preserve"> is an agency that does not fit the agency types listed above. If you select “Other facility,” you must provide a description.</w:t>
      </w:r>
    </w:p>
    <w:p w14:paraId="627AF913" w14:textId="4F3C4AD7" w:rsidR="00A12E1E" w:rsidRPr="00517086" w:rsidRDefault="00A12E1E" w:rsidP="00870870">
      <w:pPr>
        <w:pStyle w:val="ListBullets"/>
      </w:pPr>
      <w:r w:rsidRPr="00517086">
        <w:rPr>
          <w:rStyle w:val="Strong"/>
        </w:rPr>
        <w:t xml:space="preserve">Section 330 funding received: </w:t>
      </w:r>
      <w:r w:rsidR="00A77685">
        <w:t>Section 330 f</w:t>
      </w:r>
      <w:r w:rsidRPr="00870870">
        <w:t>unds community health centers, migrant health centers, and health care for the homeless</w:t>
      </w:r>
      <w:r w:rsidR="00CE6108">
        <w:t>.</w:t>
      </w:r>
      <w:r w:rsidRPr="00A77685">
        <w:t xml:space="preserve"> </w:t>
      </w:r>
      <w:r w:rsidRPr="00517086">
        <w:t>Section 330 of the Public Health Service Act supports the development and operation of community health centers that provide preventive and primary health care services, supplemental health and support services, and environmental health services to medically underserved areas/populations. Indicate if you received such funding during the reporting period.</w:t>
      </w:r>
    </w:p>
    <w:p w14:paraId="22B238D4" w14:textId="77777777" w:rsidR="00A12E1E" w:rsidRPr="00517086" w:rsidRDefault="00A12E1E" w:rsidP="00870870">
      <w:pPr>
        <w:pStyle w:val="ListBulletslevel2"/>
        <w:rPr>
          <w:rFonts w:asciiTheme="minorHAnsi" w:eastAsiaTheme="minorEastAsia" w:hAnsiTheme="minorHAnsi" w:cstheme="minorBidi"/>
        </w:rPr>
      </w:pPr>
      <w:r>
        <w:t>Yes</w:t>
      </w:r>
    </w:p>
    <w:p w14:paraId="2A3AD836" w14:textId="77777777" w:rsidR="00A12E1E" w:rsidRPr="00517086" w:rsidRDefault="00A12E1E" w:rsidP="00870870">
      <w:pPr>
        <w:pStyle w:val="ListBulletslevel2"/>
      </w:pPr>
      <w:r>
        <w:t>No</w:t>
      </w:r>
    </w:p>
    <w:p w14:paraId="2E855620" w14:textId="77777777" w:rsidR="00A12E1E" w:rsidRPr="00517086" w:rsidRDefault="00A12E1E" w:rsidP="00870870">
      <w:pPr>
        <w:pStyle w:val="ListBulletslevel2"/>
      </w:pPr>
      <w:r>
        <w:t>Unknown</w:t>
      </w:r>
    </w:p>
    <w:p w14:paraId="4C45E08B" w14:textId="77777777" w:rsidR="00A12E1E" w:rsidRPr="00517086" w:rsidRDefault="00A12E1E" w:rsidP="00870870">
      <w:pPr>
        <w:pStyle w:val="ListBullets"/>
      </w:pPr>
      <w:r w:rsidRPr="00517086">
        <w:rPr>
          <w:rStyle w:val="Strong"/>
        </w:rPr>
        <w:t>Ownership Type</w:t>
      </w:r>
      <w:r w:rsidRPr="00517086">
        <w:t xml:space="preserve"> (select only one):</w:t>
      </w:r>
    </w:p>
    <w:p w14:paraId="2FC402F3" w14:textId="77777777" w:rsidR="00A12E1E" w:rsidRPr="00517086" w:rsidRDefault="00A12E1E" w:rsidP="00870870">
      <w:pPr>
        <w:pStyle w:val="ListBulletslevel2"/>
        <w:rPr>
          <w:rFonts w:asciiTheme="minorHAnsi" w:eastAsiaTheme="minorEastAsia" w:hAnsiTheme="minorHAnsi" w:cstheme="minorBidi"/>
          <w:b/>
          <w:color w:val="B72533" w:themeColor="accent6"/>
        </w:rPr>
      </w:pPr>
      <w:r w:rsidRPr="06D3E4DA">
        <w:rPr>
          <w:rStyle w:val="Strong"/>
        </w:rPr>
        <w:t>Public/local</w:t>
      </w:r>
      <w:r>
        <w:t xml:space="preserve"> is an organization funded by a local government entity and operated by local government employees. A local health department is an example.</w:t>
      </w:r>
    </w:p>
    <w:p w14:paraId="51EFE97F" w14:textId="6DB5F380" w:rsidR="00BB4DB7" w:rsidRPr="00517086" w:rsidRDefault="00A12E1E" w:rsidP="00870870">
      <w:pPr>
        <w:pStyle w:val="ListBulletslevel2"/>
        <w:rPr>
          <w:rFonts w:asciiTheme="minorHAnsi" w:eastAsiaTheme="minorEastAsia" w:hAnsiTheme="minorHAnsi" w:cstheme="minorBidi"/>
          <w:b/>
          <w:color w:val="B72533" w:themeColor="accent6"/>
        </w:rPr>
      </w:pPr>
      <w:r w:rsidRPr="06D3E4DA">
        <w:rPr>
          <w:rStyle w:val="Strong"/>
        </w:rPr>
        <w:t>Public/</w:t>
      </w:r>
      <w:r w:rsidR="00B40456" w:rsidRPr="06D3E4DA">
        <w:rPr>
          <w:rStyle w:val="Strong"/>
        </w:rPr>
        <w:t>s</w:t>
      </w:r>
      <w:r w:rsidRPr="06D3E4DA">
        <w:rPr>
          <w:rStyle w:val="Strong"/>
        </w:rPr>
        <w:t xml:space="preserve">tate </w:t>
      </w:r>
      <w:r>
        <w:t xml:space="preserve">is an organization funded by a </w:t>
      </w:r>
      <w:r w:rsidR="002A3221">
        <w:t>state</w:t>
      </w:r>
      <w:r>
        <w:t xml:space="preserve"> government entity and operated by </w:t>
      </w:r>
      <w:r w:rsidR="00E7515C">
        <w:t>s</w:t>
      </w:r>
      <w:r>
        <w:t xml:space="preserve">tate government employees. A </w:t>
      </w:r>
      <w:r w:rsidR="00E7515C">
        <w:t>s</w:t>
      </w:r>
      <w:r>
        <w:t>tate health department is an example.</w:t>
      </w:r>
    </w:p>
    <w:p w14:paraId="1768BCD3" w14:textId="69EF367D" w:rsidR="00A12E1E" w:rsidRPr="00517086" w:rsidRDefault="00A12E1E" w:rsidP="00870870">
      <w:pPr>
        <w:pStyle w:val="ListBulletslevel2"/>
        <w:rPr>
          <w:rFonts w:asciiTheme="minorHAnsi" w:eastAsiaTheme="minorEastAsia" w:hAnsiTheme="minorHAnsi" w:cstheme="minorBidi"/>
          <w:b/>
          <w:color w:val="B72533" w:themeColor="accent6"/>
        </w:rPr>
      </w:pPr>
      <w:r w:rsidRPr="06D3E4DA">
        <w:rPr>
          <w:rStyle w:val="Strong"/>
        </w:rPr>
        <w:t>Public/</w:t>
      </w:r>
      <w:r w:rsidR="0033557D" w:rsidRPr="06D3E4DA">
        <w:rPr>
          <w:rStyle w:val="Strong"/>
        </w:rPr>
        <w:t>f</w:t>
      </w:r>
      <w:r w:rsidRPr="06D3E4DA">
        <w:rPr>
          <w:rStyle w:val="Strong"/>
        </w:rPr>
        <w:t>ederal</w:t>
      </w:r>
      <w:r>
        <w:t xml:space="preserve"> is an organization funded by the </w:t>
      </w:r>
      <w:r w:rsidR="006C2E19">
        <w:t>f</w:t>
      </w:r>
      <w:r>
        <w:t xml:space="preserve">ederal government and operated by </w:t>
      </w:r>
      <w:r w:rsidR="006C2E19">
        <w:t>f</w:t>
      </w:r>
      <w:r>
        <w:t>ederal government employees. A VA hospital is an example.</w:t>
      </w:r>
    </w:p>
    <w:p w14:paraId="2820A8D8" w14:textId="77777777" w:rsidR="00A12E1E" w:rsidRPr="00517086" w:rsidRDefault="00A12E1E" w:rsidP="00870870">
      <w:pPr>
        <w:pStyle w:val="ListBulletslevel2"/>
        <w:rPr>
          <w:rFonts w:asciiTheme="minorHAnsi" w:eastAsiaTheme="minorEastAsia" w:hAnsiTheme="minorHAnsi" w:cstheme="minorBidi"/>
          <w:b/>
          <w:color w:val="B72533" w:themeColor="accent6"/>
        </w:rPr>
      </w:pPr>
      <w:r w:rsidRPr="06D3E4DA">
        <w:rPr>
          <w:rStyle w:val="Strong"/>
        </w:rPr>
        <w:t>Private, nonprofit</w:t>
      </w:r>
      <w:r>
        <w:t xml:space="preserve"> is an organization owned and operated by a private not-for-profit entity. A nonprofit health clinic is an example.</w:t>
      </w:r>
    </w:p>
    <w:p w14:paraId="07FA372C" w14:textId="77777777" w:rsidR="00A12E1E" w:rsidRPr="00517086" w:rsidRDefault="00A12E1E" w:rsidP="00870870">
      <w:pPr>
        <w:pStyle w:val="ListBulletslevel2"/>
        <w:rPr>
          <w:rFonts w:asciiTheme="minorHAnsi" w:eastAsiaTheme="minorEastAsia" w:hAnsiTheme="minorHAnsi" w:cstheme="minorBidi"/>
          <w:b/>
          <w:color w:val="B72533" w:themeColor="accent6"/>
        </w:rPr>
      </w:pPr>
      <w:r w:rsidRPr="06D3E4DA">
        <w:rPr>
          <w:rStyle w:val="Strong"/>
        </w:rPr>
        <w:t>Private, for-profit</w:t>
      </w:r>
      <w:r>
        <w:t xml:space="preserve"> is an organization owned and operated by a private entity, even though it may receive government funding. A privately owned hospital is an example.</w:t>
      </w:r>
    </w:p>
    <w:p w14:paraId="25233827" w14:textId="77777777" w:rsidR="00A12E1E" w:rsidRPr="00517086" w:rsidRDefault="00A12E1E" w:rsidP="00870870">
      <w:pPr>
        <w:pStyle w:val="ListBulletslevel2"/>
        <w:rPr>
          <w:rFonts w:asciiTheme="minorHAnsi" w:eastAsiaTheme="minorEastAsia" w:hAnsiTheme="minorHAnsi" w:cstheme="minorBidi"/>
          <w:b/>
          <w:color w:val="B72533" w:themeColor="accent6"/>
        </w:rPr>
      </w:pPr>
      <w:r w:rsidRPr="06D3E4DA">
        <w:rPr>
          <w:rStyle w:val="Strong"/>
        </w:rPr>
        <w:t>Unincorporated</w:t>
      </w:r>
      <w:r>
        <w:t xml:space="preserve"> is an agency that is not incorporated.</w:t>
      </w:r>
    </w:p>
    <w:p w14:paraId="532DE73D" w14:textId="77777777" w:rsidR="00A12E1E" w:rsidRPr="00517086" w:rsidRDefault="00A12E1E" w:rsidP="00870870">
      <w:pPr>
        <w:pStyle w:val="ListBulletslevel2"/>
        <w:rPr>
          <w:rFonts w:asciiTheme="minorHAnsi" w:eastAsiaTheme="minorEastAsia" w:hAnsiTheme="minorHAnsi" w:cstheme="minorBidi"/>
          <w:b/>
          <w:color w:val="B72533" w:themeColor="accent6"/>
        </w:rPr>
      </w:pPr>
      <w:r w:rsidRPr="06D3E4DA">
        <w:rPr>
          <w:rStyle w:val="Strong"/>
        </w:rPr>
        <w:lastRenderedPageBreak/>
        <w:t>Other</w:t>
      </w:r>
      <w:r>
        <w:t xml:space="preserve"> is an agency other than those listed above.</w:t>
      </w:r>
    </w:p>
    <w:p w14:paraId="230CFC68" w14:textId="1C9ADF3B" w:rsidR="00A12E1E" w:rsidRPr="00517086" w:rsidRDefault="00A12E1E" w:rsidP="00870870">
      <w:pPr>
        <w:pStyle w:val="ListBullets"/>
      </w:pPr>
      <w:r w:rsidRPr="00517086">
        <w:rPr>
          <w:rStyle w:val="Strong"/>
        </w:rPr>
        <w:t>Faith-Based Organization</w:t>
      </w:r>
      <w:r w:rsidR="00D47074">
        <w:rPr>
          <w:rStyle w:val="Strong"/>
        </w:rPr>
        <w:t>:</w:t>
      </w:r>
      <w:r w:rsidRPr="00517086">
        <w:t xml:space="preserve"> </w:t>
      </w:r>
      <w:r w:rsidR="00D47074">
        <w:t>I</w:t>
      </w:r>
      <w:r w:rsidRPr="00517086">
        <w:t>ndicate whether your organization considers itself faith based</w:t>
      </w:r>
      <w:r w:rsidR="00D47074">
        <w:t>.</w:t>
      </w:r>
    </w:p>
    <w:p w14:paraId="443BF52D" w14:textId="77777777" w:rsidR="00A12E1E" w:rsidRDefault="00A12E1E" w:rsidP="00870870">
      <w:pPr>
        <w:pStyle w:val="ListBulletslevel2"/>
        <w:rPr>
          <w:rFonts w:asciiTheme="minorHAnsi" w:eastAsiaTheme="minorEastAsia" w:hAnsiTheme="minorHAnsi" w:cstheme="minorBidi"/>
        </w:rPr>
      </w:pPr>
      <w:r>
        <w:t>Yes</w:t>
      </w:r>
    </w:p>
    <w:p w14:paraId="4B399F8E" w14:textId="77777777" w:rsidR="00A12E1E" w:rsidRDefault="00A12E1E" w:rsidP="00870870">
      <w:pPr>
        <w:pStyle w:val="ListBulletslevel2"/>
        <w:rPr>
          <w:rFonts w:asciiTheme="minorHAnsi" w:eastAsiaTheme="minorEastAsia" w:hAnsiTheme="minorHAnsi" w:cstheme="minorBidi"/>
        </w:rPr>
      </w:pPr>
      <w:r>
        <w:t>No</w:t>
      </w:r>
    </w:p>
    <w:p w14:paraId="7CAAED1D" w14:textId="77777777" w:rsidR="00A12E1E" w:rsidRPr="00517086" w:rsidRDefault="00A12E1E" w:rsidP="00870870">
      <w:pPr>
        <w:pStyle w:val="ListBullets"/>
      </w:pPr>
      <w:r w:rsidRPr="00517086">
        <w:rPr>
          <w:rStyle w:val="Strong"/>
        </w:rPr>
        <w:t>Part of a real-time electronic data network:</w:t>
      </w:r>
      <w:r w:rsidRPr="0035506C">
        <w:t xml:space="preserve"> </w:t>
      </w:r>
      <w:r w:rsidRPr="00517086">
        <w:t>A real-time, electronic data network allows clients’ health information to be shared and managed by an authorized group of providers. It is a network of electronic health information systems, typically with all data stored on a central server.</w:t>
      </w:r>
    </w:p>
    <w:p w14:paraId="44576C45" w14:textId="77777777" w:rsidR="00A12E1E" w:rsidRPr="0035506C" w:rsidRDefault="00A12E1E" w:rsidP="00870870">
      <w:pPr>
        <w:pStyle w:val="ListBulletslevel2"/>
      </w:pPr>
      <w:r>
        <w:t>No</w:t>
      </w:r>
    </w:p>
    <w:p w14:paraId="68E15AEC" w14:textId="77777777" w:rsidR="00A12E1E" w:rsidRPr="0035506C" w:rsidRDefault="00A12E1E" w:rsidP="00870870">
      <w:pPr>
        <w:pStyle w:val="ListBulletslevel2"/>
      </w:pPr>
      <w:r>
        <w:t>Yes</w:t>
      </w:r>
    </w:p>
    <w:p w14:paraId="2869F0FE" w14:textId="77777777" w:rsidR="00A12E1E" w:rsidRPr="0035506C" w:rsidRDefault="00A12E1E" w:rsidP="00870870">
      <w:pPr>
        <w:pStyle w:val="ListBulletslevel2"/>
      </w:pPr>
      <w:r>
        <w:t>Unknown</w:t>
      </w:r>
    </w:p>
    <w:p w14:paraId="034F1146" w14:textId="77777777" w:rsidR="00A12E1E" w:rsidRDefault="00A12E1E" w:rsidP="00517086">
      <w:pPr>
        <w:pStyle w:val="Heading5"/>
      </w:pPr>
      <w:bookmarkStart w:id="56" w:name="_Service_Delivery_Sites"/>
      <w:bookmarkEnd w:id="56"/>
      <w:r w:rsidRPr="006F17E9">
        <w:t>Service</w:t>
      </w:r>
      <w:r w:rsidRPr="0035506C">
        <w:t xml:space="preserve"> </w:t>
      </w:r>
      <w:r w:rsidRPr="006F17E9">
        <w:t>Delivery</w:t>
      </w:r>
      <w:r w:rsidRPr="0035506C">
        <w:t xml:space="preserve"> </w:t>
      </w:r>
      <w:r w:rsidRPr="006F17E9">
        <w:t>Sites</w:t>
      </w:r>
    </w:p>
    <w:p w14:paraId="0D65A78D" w14:textId="19C4BB47" w:rsidR="00A12E1E" w:rsidRDefault="003003F0" w:rsidP="00517086">
      <w:pPr>
        <w:rPr>
          <w:rStyle w:val="Newtext"/>
        </w:rPr>
      </w:pPr>
      <w:r>
        <w:t xml:space="preserve">The Service Delivery Sites section lists the locations where clients can access services provided by your agency. </w:t>
      </w:r>
      <w:r w:rsidR="00A12E1E">
        <w:t>If</w:t>
      </w:r>
      <w:r w:rsidR="00A12E1E" w:rsidRPr="00517086">
        <w:t xml:space="preserve"> the provider delivers client services, at least one service delivery site should be listed, even when the service delivery address matches the provider</w:t>
      </w:r>
      <w:r w:rsidR="00712783">
        <w:t>’</w:t>
      </w:r>
      <w:r w:rsidR="00E34E0E">
        <w:t>s</w:t>
      </w:r>
      <w:r w:rsidR="00A12E1E" w:rsidRPr="00517086">
        <w:t xml:space="preserve"> mailing address</w:t>
      </w:r>
      <w:r>
        <w:t>.</w:t>
      </w:r>
      <w:r w:rsidR="00F93A37">
        <w:t xml:space="preserve"> </w:t>
      </w:r>
      <w:r w:rsidR="00C22A1E" w:rsidRPr="00870870">
        <w:rPr>
          <w:rStyle w:val="Newtext"/>
        </w:rPr>
        <w:t>The information in this section is used to help clients access services so be certain that it is accurate and complete</w:t>
      </w:r>
      <w:r w:rsidR="00F93A37">
        <w:rPr>
          <w:rStyle w:val="Newtext"/>
        </w:rPr>
        <w:t>.</w:t>
      </w:r>
      <w:r w:rsidR="003A48A6">
        <w:rPr>
          <w:rStyle w:val="Newtext"/>
        </w:rPr>
        <w:t xml:space="preserve"> Be sure to list all sites where clients can access RWHAP, RWHAP-related, or EHE Initiative funded services.</w:t>
      </w:r>
    </w:p>
    <w:p w14:paraId="0463FFEA" w14:textId="306A3EAE" w:rsidR="00C674D2" w:rsidRDefault="00CF186C" w:rsidP="00CF186C">
      <w:r w:rsidRPr="00AA3536">
        <w:rPr>
          <w:noProof/>
        </w:rPr>
        <mc:AlternateContent>
          <mc:Choice Requires="wpg">
            <w:drawing>
              <wp:anchor distT="0" distB="91440" distL="114300" distR="114300" simplePos="0" relativeHeight="251676160" behindDoc="0" locked="0" layoutInCell="1" allowOverlap="1" wp14:anchorId="43DACF4C" wp14:editId="13AC9A0B">
                <wp:simplePos x="0" y="0"/>
                <wp:positionH relativeFrom="margin">
                  <wp:align>left</wp:align>
                </wp:positionH>
                <wp:positionV relativeFrom="paragraph">
                  <wp:posOffset>612775</wp:posOffset>
                </wp:positionV>
                <wp:extent cx="5129784" cy="731520"/>
                <wp:effectExtent l="0" t="0" r="13970" b="11430"/>
                <wp:wrapTopAndBottom/>
                <wp:docPr id="149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731520"/>
                          <a:chOff x="492" y="1867"/>
                          <a:chExt cx="8078" cy="1155"/>
                        </a:xfrm>
                      </wpg:grpSpPr>
                      <wps:wsp>
                        <wps:cNvPr id="1493" name="Text Box 394"/>
                        <wps:cNvSpPr txBox="1">
                          <a:spLocks noChangeArrowheads="1"/>
                        </wps:cNvSpPr>
                        <wps:spPr bwMode="auto">
                          <a:xfrm>
                            <a:off x="1080" y="1877"/>
                            <a:ext cx="7490" cy="1145"/>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B31C04" w14:textId="59F6C397" w:rsidR="000E076D" w:rsidRPr="00CA4F90" w:rsidRDefault="000E076D" w:rsidP="00E70377">
                              <w:pPr>
                                <w:pStyle w:val="NoteCallOut"/>
                                <w:rPr>
                                  <w:rStyle w:val="Newtext"/>
                                </w:rPr>
                              </w:pPr>
                              <w:r>
                                <w:rPr>
                                  <w:rStyle w:val="Newtext"/>
                                </w:rPr>
                                <w:t>If a recipient is submitting the RSR Provider Report for an exempt provider, they must still fill out the Service Delivery Sites section of the report for the provider.</w:t>
                              </w:r>
                            </w:p>
                          </w:txbxContent>
                        </wps:txbx>
                        <wps:bodyPr rot="0" vert="horz" wrap="square" lIns="0" tIns="0" rIns="0" bIns="0" anchor="ctr" anchorCtr="0" upright="1">
                          <a:noAutofit/>
                        </wps:bodyPr>
                      </wps:wsp>
                      <wps:wsp>
                        <wps:cNvPr id="1494"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DACF4C" id="_x0000_s1121" style="position:absolute;left:0;text-align:left;margin-left:0;margin-top:48.25pt;width:403.9pt;height:57.6pt;z-index:251676160;mso-wrap-distance-bottom:7.2pt;mso-position-horizontal:left;mso-position-horizontal-relative:margin;mso-position-vertical-relative:text;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pMAoAAMcuAAAOAAAAZHJzL2Uyb0RvYy54bWzcWtuO28gRfQ+QfyD4mGAtdotXwePFxl4b&#10;ATbJIst8AEeiLogkKiTHGufrc6rIlrrlLoneIAGSeRhR4mGxuk5duop8+/3rYR98rttu1xyfQvUm&#10;CoP6uGxWu+PmKfxb+fG7PAy6vjquqn1zrJ/CL3UXfv/ut795ez4tat1sm/2qbgMIOXaL8+kp3Pb9&#10;aTGbdcttfai6N82pPuLkumkPVY+v7Wa2aqszpB/2Mx1F6ezctKtT2yzrrsOvH4aT4TuWv17Xy/4v&#10;63VX98H+KYRuPf9v+f8z/Z+9e1stNm112u6WoxrVr9DiUO2OuOlF1Ieqr4KXdveVqMNu2TZds+7f&#10;LJvDrFmvd8ua14DVqOhmNZ/a5uXEa9kszpvTxUww7Y2dfrXY5Z8/f2pPv5x+bgftcfhTs/x7B7vM&#10;zqfNwj5P3zcDOHg+/6lZgc/qpW944a/r9kAisKTgle375WLf+rUPlvgxUbrI8jgMljiXzVWiRwKW&#10;W7BEl8WFDgOcVHmaDdwstz+OV+dRBmeiS5VKEjo7qxbDbVnVUTWiHr7UXc3V/Xvm+mVbnWpmoSNz&#10;/NwGuxV0iIt5GByrA4xQ0gL/0LwG8yImvUgBIMmqQf+KE4CzkbrBuMGxeb+tjpv6h7Ztztu6WkFF&#10;xSuyLh3kdCTkkbVVlMO52W7ZaDdj8ywucGqwWuxarVqc2q7/VDeHgA6ewhbhwnpWn3/q+sHABkLc&#10;HpuPu/0ev1eL/TE4Q2edRdGwsma/W9FZOtm1m+f3+zb4XCHq3sdZpD+OdHU2jER/qLrtgONTBKsW&#10;h12PpLDfHZ7CPKK/4Wcy1I/HFUP6arcfjuEE+yN7a7cgYw1m61+fX5knzXYlsz43qy+wZdsMSQBJ&#10;Cwfbpv1nGJyRAJ7C7h8vVVuHwf6PR/BB2cIctObg2RxUxyUufQqXfRsGw5f3/ZBXXk7tbrOF7IHz&#10;Y/MDYmS9Y3te9Rg1hp/+9xwWkTc47F9BNPxvX8Nj52Rcx+1A4H/IT78Ob+OmHNL+4P5mN3WcbKIv&#10;kgtZDu53qm/0oELF8cWL4iRDtgsGTxrPDN40njEe1f/v+FNi/Ik8nNMk/EnL/gRHQ6a+5MZvSHDF&#10;HPdCfkORZH+tFsZxkIGG9JannHsvNaFaLF+G7EbMmoyGCr1CbqOfNiuTviFhfdij7v/+uyAKVJRF&#10;Ad2QE80VpQzqd7OgjIJzQLe+waB6WZJ0GmXBVeWrKFSOAQZRDNoGo/q2WghXS5iKVO5TC4a5yCpj&#10;v1qpwfACdar8amUGxmoB5FULRdhSq8gSn1aFAZGxcr9WyrW7TuPUay1lW55RXr2Ua/wC0nws2rYv&#10;lRZUc22v07zwq2Zbn1F+1VwCoJZXNdv+pUoF1Vz76yzWftVsChjlVY2Skk2n32qoopaXacn7XQZ0&#10;VsRe1bTNAaP8qrkkCJ6mbQpKLUSAdhnQ+dwfAtrmgFF+1VwSpNjUNgelFuJg7lKg89QfB3ObBEZ5&#10;dZu7LEjpbG6TUM6FQJi7HOg889uN8vMlDTHKr5tLg1Ja+yJhbrNQzoVImLskyHazWZDtRrXaigSl&#10;Um+UxjYLZSyEQuySIPpbbLMg+1vs0qAUIsuT3LDBv7JQxkIsxC4JYpjGNgtymMYuDUpHfrvZLJSx&#10;EAuJS4KY3RKbBTm7JS4Nkt0Sm4UyEWIhcUkQiwKa0ysLclFIXBokf0tsFspEiIXEJUGspYnNglxL&#10;U5cGKU5Tm4UyFWIhdUkQtx+pzQKjvDkE+zwnToXtWmqzUKZCLKQuCeKODeMIm1Ps6/y6uTQoTAl8&#10;cZraLJSpEAu0s7USEm0kveU0s1lglFe3zKWhKJRPtcwmocyEUMhcDmTVbBLuqOayIFR6jDauHJSZ&#10;EAk0JHKt5q9Ymc0BVBMYpcGKJa5IvQUrtykocyEQcpcBHWl/oc9tDhjlJZQmabZqydxHaG5TUOZC&#10;HOQuAzqa+ze8uc0Bo/yquSQUidfXcpuCMhfCgOZX1jJRXvxWK2wOGOVVjSaMlrgi81ZSGu4NKGpg&#10;CiEMMO6zZelE+Te8hc0Bo/yquSQU2Gt5inxhU1AWQhgULgM60X5CC5sDRnlVUxjC2Ustcn93Fdkk&#10;lLhKaGIilwWdSF1MZBPBMEE/l4qi8CZeFdlMQD8hHFTkUqGTJPLmXuyujV2oaSaYoJ/LBzoGr9+p&#10;yOYDCgpBoW6b5wTRTwn2diKh3O6ZYH4Fb9pnlHw/w7iFFRmACQwrlxCYRlLQpoRhgoIuJait3qSi&#10;lM1IiW2VpKDLiEyxsim5Q/FNK42Rpp9it5nGfllQUE+NEbefplDyW1C7lMA03oqh3JZaST01PMS4&#10;wjBXknIMHhMYIAcJUpGgoEsJFPT7oNtXK6mxVredtZSfldtaE8yv4G1vrTAX8qRo5TbXSuqu1W17&#10;LdU25fbXBBMUdClRKvfWEOV22EpqsdVtjy3tC9TcCRKC+RX8qsvOvFNNBLflMqWS+mx122hLeyrl&#10;dtoEExT8Kki87axye22M+oUovu22aafpTdRuuy1uSNVtvy30GPjZtaBUSW5bbqnNUG7PTbCLBTF1&#10;v8zVq+3w8BAD+NfjOGvHEZ6S4bn18LTw1HT0tLcExxjql1y0IAIoGswLYJQJAvPzzYdgrJ3AKH70&#10;0OGRaKppDDcPSO9rQhWG4cUk6ZTvCY40PUUZyr4Mn7ZSyoUERwqbIp0yE8OnLZXyBMOnLZWiluAI&#10;tinKUAwxfNpSyaMJDkecIp2mOgyftlQatDB82lJp9kFwTC2mKEPjCIZPWypNCAiO3n6KdOraGT5t&#10;qdRJM3zaUqm7JTj60inKUMfJ8GlLpS6Q4Ojfpkinzozh05ZK3RLDpy0V+/IBr9B4TFGHOwq6AXUC&#10;0y4Y10s780kXXLKTmrZk3gGzSti5TrqDyVBqYoriHSLfATu7aXcwi56YpngHxXcYHsROSOEj0bQT&#10;maSSyVW0M5h2wejXCpV62gVm0W7CGtYyVkZ65+b25bQ2DPBy2jPdBC8/VD0VVHNIr93wM+8tXo7B&#10;KJR+PzSf67JhRE91lXeLMF4yvI6E+10R+6ONpEkTgGlknp2b0+bzxAJp00YwFI9h4ea0+Rxg1GoS&#10;LEvvwgZhGQrXBGEZks892Khajt7mHmxcaI6acA9mLHd9mcCs0HyOK6U5GJb6SJ6mDoRwD9TTNJcH&#10;7tFqmXnCPTCekfeICqPfQ2bH9T5yFGO/q+cZuy33TVfD9LYvDrbUNCnAmvhliju+Ss9LLJgRbD4d&#10;T73vDNSOQtIwLMEdjQjzaThmFJrcux4zaHXJIUaG+RxkUXeEOyaoLveEUTNDMHX/nrQRJ9gDJ6AH&#10;JQTDHu7eTWkQTjBE0j2YovnqBJym0dmE22oaqxDuwSq0xlCAcA+MoqmHJ9wDG2OGyLgHjGEUyrAH&#10;9GuIobs+8CUTZw/88iYSjA+Z2IGrUjXghuZSFvCj/aKT/PLbR/4bOXZg/1cvv/G7wHhbmq00vtlN&#10;r2Pb33Fsv3/+7l8AAAD//wMAUEsDBBQABgAIAAAAIQAydkRP3gAAAAcBAAAPAAAAZHJzL2Rvd25y&#10;ZXYueG1sTI/NasMwEITvhb6D2EJvjayU/LmWQwhtT6HQpFByU6yNbWKtjKXYztt3e2qPwwwz32Tr&#10;0TWixy7UnjSoSQICqfC2plLD1+HtaQkiREPWNJ5Qww0DrPP7u8yk1g/0if0+loJLKKRGQxVjm0oZ&#10;igqdCRPfIrF39p0zkWVXStuZgctdI6dJMpfO1MQLlWlxW2Fx2V+dhvfBDJtn9drvLuft7XiYfXzv&#10;FGr9+DBuXkBEHONfGH7xGR1yZjr5K9kgGg18JGpYzWcg2F0mCz5y0jBVagEyz+R//vwHAAD//wMA&#10;UEsBAi0AFAAGAAgAAAAhALaDOJL+AAAA4QEAABMAAAAAAAAAAAAAAAAAAAAAAFtDb250ZW50X1R5&#10;cGVzXS54bWxQSwECLQAUAAYACAAAACEAOP0h/9YAAACUAQAACwAAAAAAAAAAAAAAAAAvAQAAX3Jl&#10;bHMvLnJlbHNQSwECLQAUAAYACAAAACEAO/8aKTAKAADHLgAADgAAAAAAAAAAAAAAAAAuAgAAZHJz&#10;L2Uyb0RvYy54bWxQSwECLQAUAAYACAAAACEAMnZET94AAAAHAQAADwAAAAAAAAAAAAAAAACKDAAA&#10;ZHJzL2Rvd25yZXYueG1sUEsFBgAAAAAEAAQA8wAAAJUNAAAAAA==&#10;">
                <v:shape id="Text Box 394" o:spid="_x0000_s1122" type="#_x0000_t202" style="position:absolute;left:1080;top:1877;width:7490;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DZwAAAAN0AAAAPAAAAZHJzL2Rvd25yZXYueG1sRE9Ni8Iw&#10;EL0v+B/CCN7W1FVEq1EWYWFPwmq9D8nYFptJbdKa/febBcHbPN7nbPfRNmKgzteOFcymGQhi7UzN&#10;pYLi/PW+AuEDssHGMSn4JQ/73ehti7lxD/6h4RRKkULY56igCqHNpfS6Iot+6lrixF1dZzEk2JXS&#10;dPhI4baRH1m2lBZrTg0VtnSoSN9OvVXgzPEei6h1eRnOq8JRf/DHXqnJOH5uQASK4SV+ur9Nmr9Y&#10;z+H/m3SC3P0BAAD//wMAUEsBAi0AFAAGAAgAAAAhANvh9svuAAAAhQEAABMAAAAAAAAAAAAAAAAA&#10;AAAAAFtDb250ZW50X1R5cGVzXS54bWxQSwECLQAUAAYACAAAACEAWvQsW78AAAAVAQAACwAAAAAA&#10;AAAAAAAAAAAfAQAAX3JlbHMvLnJlbHNQSwECLQAUAAYACAAAACEAiqRA2cAAAADdAAAADwAAAAAA&#10;AAAAAAAAAAAHAgAAZHJzL2Rvd25yZXYueG1sUEsFBgAAAAADAAMAtwAAAPQCAAAAAA==&#10;" filled="f" strokecolor="#c4702f" strokeweight="1pt">
                  <v:textbox inset="0,0,0,0">
                    <w:txbxContent>
                      <w:p w14:paraId="54B31C04" w14:textId="59F6C397" w:rsidR="000E076D" w:rsidRPr="00CA4F90" w:rsidRDefault="000E076D" w:rsidP="00E70377">
                        <w:pPr>
                          <w:pStyle w:val="NoteCallOut"/>
                          <w:rPr>
                            <w:rStyle w:val="Newtext"/>
                          </w:rPr>
                        </w:pPr>
                        <w:r>
                          <w:rPr>
                            <w:rStyle w:val="Newtext"/>
                          </w:rPr>
                          <w:t>If a recipient is submitting the RSR Provider Report for an exempt provider, they must still fill out the Service Delivery Sites section of the report for the provider.</w:t>
                        </w:r>
                      </w:p>
                    </w:txbxContent>
                  </v:textbox>
                </v:shape>
                <v:rect id="Rectangle 393" o:spid="_x0000_s1123"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T0wgAAAN0AAAAPAAAAZHJzL2Rvd25yZXYueG1sRE9LawIx&#10;EL4X/A9hBG81a12KrkYRQRAsUh8Xb8NmzC5uJkuSrtt/3xQKvc3H95zlureN6MiH2rGCyTgDQVw6&#10;XbNRcL3sXmcgQkTW2DgmBd8UYL0avCyx0O7JJ+rO0YgUwqFABVWMbSFlKCuyGMauJU7c3XmLMUFv&#10;pPb4TOG2kW9Z9i4t1pwaKmxpW1H5OH9ZBd7eb9Icu93HJx57M6+n+WHGSo2G/WYBIlIf/8V/7r1O&#10;8/N5Dr/fpBPk6gcAAP//AwBQSwECLQAUAAYACAAAACEA2+H2y+4AAACFAQAAEwAAAAAAAAAAAAAA&#10;AAAAAAAAW0NvbnRlbnRfVHlwZXNdLnhtbFBLAQItABQABgAIAAAAIQBa9CxbvwAAABUBAAALAAAA&#10;AAAAAAAAAAAAAB8BAABfcmVscy8ucmVsc1BLAQItABQABgAIAAAAIQCUz1T0wgAAAN0AAAAPAAAA&#10;AAAAAAAAAAAAAAcCAABkcnMvZG93bnJldi54bWxQSwUGAAAAAAMAAwC3AAAA9gIAAAAA&#10;" fillcolor="#c4702f" stroked="f"/>
                <v:shape id="AutoShape 392" o:spid="_x0000_s1124"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azwgAAAN0AAAAPAAAAZHJzL2Rvd25yZXYueG1sRE9Li8Iw&#10;EL4L+x/CCHvTVFdFu0ZZxAVvYn0eh2a2LTaT0mRt/fdGELzNx/ec+bI1pbhR7QrLCgb9CARxanXB&#10;mYLD/rc3BeE8ssbSMim4k4Pl4qMzx1jbhnd0S3wmQgi7GBXk3lexlC7NyaDr24o4cH+2NugDrDOp&#10;a2xCuCnlMIom0mDBoSHHilY5pdfk3yho/XGyTaLB17Q0xWXI2/X51ByU+uy2P98gPLX+LX65NzrM&#10;H83G8PwmnCAXDwAAAP//AwBQSwECLQAUAAYACAAAACEA2+H2y+4AAACFAQAAEwAAAAAAAAAAAAAA&#10;AAAAAAAAW0NvbnRlbnRfVHlwZXNdLnhtbFBLAQItABQABgAIAAAAIQBa9CxbvwAAABUBAAALAAAA&#10;AAAAAAAAAAAAAB8BAABfcmVscy8ucmVsc1BLAQItABQABgAIAAAAIQDdofazwgAAAN0AAAAPAAAA&#10;AAAAAAAAAAAAAAcCAABkcnMvZG93bnJldi54bWxQSwUGAAAAAAMAAwC3AAAA9gI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3A48A6" w:rsidRPr="003A48A6">
        <w:t xml:space="preserve"> </w:t>
      </w:r>
      <w:r w:rsidR="003A48A6" w:rsidRPr="00517086">
        <w:t xml:space="preserve">Use the “Edit” link </w:t>
      </w:r>
      <w:r w:rsidR="003A48A6">
        <w:t xml:space="preserve">in the “Actions” column </w:t>
      </w:r>
      <w:r w:rsidR="003A48A6" w:rsidRPr="00517086">
        <w:t xml:space="preserve">to make changes to </w:t>
      </w:r>
      <w:r w:rsidR="003A48A6">
        <w:t xml:space="preserve">an existing </w:t>
      </w:r>
      <w:r w:rsidR="003A48A6" w:rsidRPr="00517086">
        <w:t>site</w:t>
      </w:r>
      <w:r w:rsidR="003A48A6">
        <w:t xml:space="preserve"> or add a new site by selecting the “Add a Site”</w:t>
      </w:r>
      <w:r w:rsidR="00B673CF">
        <w:t xml:space="preserve"> button</w:t>
      </w:r>
      <w:r w:rsidR="003A48A6">
        <w:t>. You can also remove a site by</w:t>
      </w:r>
      <w:r w:rsidR="003A48A6" w:rsidRPr="00517086">
        <w:t xml:space="preserve"> select</w:t>
      </w:r>
      <w:r w:rsidR="003A48A6">
        <w:t>ing</w:t>
      </w:r>
      <w:r w:rsidR="003A48A6" w:rsidRPr="00517086">
        <w:t xml:space="preserve"> the “Delete” link </w:t>
      </w:r>
      <w:r w:rsidR="003A48A6">
        <w:t>in the “Actions” column.</w:t>
      </w:r>
    </w:p>
    <w:p w14:paraId="1DA6E232" w14:textId="4D6BDB31" w:rsidR="003A48A6" w:rsidRPr="003A48A6" w:rsidRDefault="003A48A6" w:rsidP="003A48A6">
      <w:pPr>
        <w:rPr>
          <w:rStyle w:val="Newtext"/>
        </w:rPr>
      </w:pPr>
      <w:r w:rsidRPr="003A48A6">
        <w:rPr>
          <w:rStyle w:val="Newtext"/>
        </w:rPr>
        <w:t xml:space="preserve">Agencies are </w:t>
      </w:r>
      <w:r>
        <w:rPr>
          <w:rStyle w:val="Newtext"/>
        </w:rPr>
        <w:t xml:space="preserve">also </w:t>
      </w:r>
      <w:r w:rsidRPr="003A48A6">
        <w:rPr>
          <w:rStyle w:val="Newtext"/>
        </w:rPr>
        <w:t xml:space="preserve">now able to link service delivery sites to multiple </w:t>
      </w:r>
      <w:r>
        <w:rPr>
          <w:rStyle w:val="Newtext"/>
        </w:rPr>
        <w:t>reports</w:t>
      </w:r>
      <w:r w:rsidRPr="003A48A6">
        <w:rPr>
          <w:rStyle w:val="Newtext"/>
        </w:rPr>
        <w:t>. When entering a service delivery site, a system prompt</w:t>
      </w:r>
      <w:r>
        <w:rPr>
          <w:rStyle w:val="Newtext"/>
        </w:rPr>
        <w:t xml:space="preserve"> will appear</w:t>
      </w:r>
      <w:r w:rsidRPr="003A48A6">
        <w:rPr>
          <w:rStyle w:val="Newtext"/>
        </w:rPr>
        <w:t xml:space="preserve"> when the site name and/or address matches an existing service delivery site in the system. This prompt will display existing site name and address combination</w:t>
      </w:r>
      <w:r>
        <w:rPr>
          <w:rStyle w:val="Newtext"/>
        </w:rPr>
        <w:t>s</w:t>
      </w:r>
      <w:r w:rsidRPr="003A48A6">
        <w:rPr>
          <w:rStyle w:val="Newtext"/>
        </w:rPr>
        <w:t xml:space="preserve">. If </w:t>
      </w:r>
      <w:r>
        <w:rPr>
          <w:rStyle w:val="Newtext"/>
        </w:rPr>
        <w:t>you</w:t>
      </w:r>
      <w:r w:rsidRPr="003A48A6">
        <w:rPr>
          <w:rStyle w:val="Newtext"/>
        </w:rPr>
        <w:t xml:space="preserve"> choose an existing combination, the existing site record will be associated with the Provider Report. Alternatively, </w:t>
      </w:r>
      <w:r>
        <w:rPr>
          <w:rStyle w:val="Newtext"/>
        </w:rPr>
        <w:t>you</w:t>
      </w:r>
      <w:r w:rsidRPr="003A48A6">
        <w:rPr>
          <w:rStyle w:val="Newtext"/>
        </w:rPr>
        <w:t xml:space="preserve"> can enter a new site name and address combination to create a new site record.</w:t>
      </w:r>
    </w:p>
    <w:p w14:paraId="6CD505D0" w14:textId="03582980" w:rsidR="00A97B73" w:rsidRDefault="00A97B73" w:rsidP="00A97B73">
      <w:pPr>
        <w:pStyle w:val="figuretitles"/>
      </w:pPr>
      <w:r>
        <w:lastRenderedPageBreak/>
        <w:t>Figure</w:t>
      </w:r>
      <w:r w:rsidRPr="00CA063C">
        <w:t xml:space="preserve"> </w:t>
      </w:r>
      <w:r w:rsidR="00B673CF">
        <w:t>28</w:t>
      </w:r>
      <w:r>
        <w:t>.</w:t>
      </w:r>
      <w:r w:rsidRPr="00CA063C">
        <w:t xml:space="preserve"> </w:t>
      </w:r>
      <w:r w:rsidR="00CF186C">
        <w:t>HRSA Electronic Handbooks</w:t>
      </w:r>
      <w:r>
        <w:t>:</w:t>
      </w:r>
      <w:r w:rsidRPr="00CA063C">
        <w:t xml:space="preserve"> </w:t>
      </w:r>
      <w:r>
        <w:t>Screenshot</w:t>
      </w:r>
      <w:r w:rsidRPr="0035506C">
        <w:t xml:space="preserve"> </w:t>
      </w:r>
      <w:r>
        <w:t>of</w:t>
      </w:r>
      <w:r w:rsidRPr="00CA063C">
        <w:t xml:space="preserve"> </w:t>
      </w:r>
      <w:r>
        <w:t>the</w:t>
      </w:r>
      <w:r w:rsidRPr="00CA063C">
        <w:t xml:space="preserve"> </w:t>
      </w:r>
      <w:r>
        <w:t>Service</w:t>
      </w:r>
      <w:r w:rsidRPr="00CA063C">
        <w:t xml:space="preserve"> </w:t>
      </w:r>
      <w:r>
        <w:t>Delivery</w:t>
      </w:r>
      <w:r w:rsidRPr="00CA063C">
        <w:t xml:space="preserve"> </w:t>
      </w:r>
      <w:r>
        <w:t>Sites</w:t>
      </w:r>
    </w:p>
    <w:p w14:paraId="398D4918" w14:textId="74A3F813" w:rsidR="00A97B73" w:rsidRDefault="003B3792" w:rsidP="00517086">
      <w:r>
        <w:rPr>
          <w:noProof/>
        </w:rPr>
        <w:drawing>
          <wp:inline distT="0" distB="0" distL="0" distR="0" wp14:anchorId="5170D980" wp14:editId="74133194">
            <wp:extent cx="6400800" cy="2058035"/>
            <wp:effectExtent l="19050" t="19050" r="19050" b="18415"/>
            <wp:docPr id="2132409308" name="Picture 21324093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308" name="Picture 2132409308" descr="A screenshot of a compu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6400800" cy="2058035"/>
                    </a:xfrm>
                    <a:prstGeom prst="rect">
                      <a:avLst/>
                    </a:prstGeom>
                    <a:ln>
                      <a:solidFill>
                        <a:schemeClr val="bg2"/>
                      </a:solidFill>
                    </a:ln>
                  </pic:spPr>
                </pic:pic>
              </a:graphicData>
            </a:graphic>
          </wp:inline>
        </w:drawing>
      </w:r>
    </w:p>
    <w:p w14:paraId="645FEE36" w14:textId="35DCF1BC" w:rsidR="004A03F2" w:rsidRDefault="004A03F2" w:rsidP="00517086">
      <w:r>
        <w:t>The following fields are included in the Service Delivery Sites section:</w:t>
      </w:r>
    </w:p>
    <w:p w14:paraId="78772D9D" w14:textId="66E3DAE4" w:rsidR="004A03F2" w:rsidRPr="00870870" w:rsidRDefault="004A03F2" w:rsidP="004A03F2">
      <w:pPr>
        <w:pStyle w:val="ListBullets"/>
        <w:rPr>
          <w:rStyle w:val="Strong"/>
        </w:rPr>
      </w:pPr>
      <w:r w:rsidRPr="00870870">
        <w:rPr>
          <w:rStyle w:val="Strong"/>
        </w:rPr>
        <w:t>Name</w:t>
      </w:r>
      <w:r>
        <w:rPr>
          <w:rStyle w:val="Strong"/>
        </w:rPr>
        <w:t xml:space="preserve">: </w:t>
      </w:r>
      <w:r w:rsidRPr="00870870">
        <w:t>The name of the individual provider site.</w:t>
      </w:r>
    </w:p>
    <w:p w14:paraId="385A13F9" w14:textId="46FC89C1" w:rsidR="004A03F2" w:rsidRPr="00870870" w:rsidRDefault="004A03F2" w:rsidP="004A03F2">
      <w:pPr>
        <w:pStyle w:val="ListBullets"/>
        <w:rPr>
          <w:rStyle w:val="Strong"/>
        </w:rPr>
      </w:pPr>
      <w:r w:rsidRPr="00870870">
        <w:rPr>
          <w:rStyle w:val="Strong"/>
        </w:rPr>
        <w:t>Address (including City, State, and ZIP)</w:t>
      </w:r>
      <w:r>
        <w:rPr>
          <w:rStyle w:val="Strong"/>
        </w:rPr>
        <w:t xml:space="preserve">: </w:t>
      </w:r>
      <w:r w:rsidRPr="00870870">
        <w:t>The address of the site where clients can receive services.</w:t>
      </w:r>
    </w:p>
    <w:p w14:paraId="1B719628" w14:textId="5E6BAFD9" w:rsidR="004A03F2" w:rsidRPr="00870870" w:rsidRDefault="004A03F2" w:rsidP="004A03F2">
      <w:pPr>
        <w:pStyle w:val="ListBullets"/>
        <w:rPr>
          <w:rStyle w:val="Strong"/>
        </w:rPr>
      </w:pPr>
      <w:r w:rsidRPr="00870870">
        <w:rPr>
          <w:rStyle w:val="Strong"/>
        </w:rPr>
        <w:t>Phone Number</w:t>
      </w:r>
      <w:r w:rsidR="00185E5E">
        <w:rPr>
          <w:rStyle w:val="Strong"/>
        </w:rPr>
        <w:t xml:space="preserve">: </w:t>
      </w:r>
      <w:r w:rsidR="00185E5E" w:rsidRPr="00870870">
        <w:t>The phone number of the site that clients should call to access services.</w:t>
      </w:r>
    </w:p>
    <w:p w14:paraId="3473B4CC" w14:textId="3BD57833" w:rsidR="004A03F2" w:rsidRPr="00870870" w:rsidRDefault="00185E5E" w:rsidP="004A03F2">
      <w:pPr>
        <w:pStyle w:val="ListBullets"/>
        <w:rPr>
          <w:rStyle w:val="Strong"/>
        </w:rPr>
      </w:pPr>
      <w:r w:rsidRPr="00AA3536">
        <w:rPr>
          <w:noProof/>
        </w:rPr>
        <mc:AlternateContent>
          <mc:Choice Requires="wpg">
            <w:drawing>
              <wp:anchor distT="0" distB="91440" distL="114300" distR="114300" simplePos="0" relativeHeight="251674112" behindDoc="0" locked="0" layoutInCell="1" allowOverlap="1" wp14:anchorId="60B10EE2" wp14:editId="65D6CFA3">
                <wp:simplePos x="0" y="0"/>
                <wp:positionH relativeFrom="margin">
                  <wp:align>left</wp:align>
                </wp:positionH>
                <wp:positionV relativeFrom="paragraph">
                  <wp:posOffset>262255</wp:posOffset>
                </wp:positionV>
                <wp:extent cx="5129530" cy="732155"/>
                <wp:effectExtent l="0" t="0" r="13970" b="10795"/>
                <wp:wrapTopAndBottom/>
                <wp:docPr id="148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32155"/>
                          <a:chOff x="492" y="1867"/>
                          <a:chExt cx="8078" cy="1155"/>
                        </a:xfrm>
                      </wpg:grpSpPr>
                      <wps:wsp>
                        <wps:cNvPr id="1488" name="Text Box 394"/>
                        <wps:cNvSpPr txBox="1">
                          <a:spLocks noChangeArrowheads="1"/>
                        </wps:cNvSpPr>
                        <wps:spPr bwMode="auto">
                          <a:xfrm>
                            <a:off x="1080" y="1877"/>
                            <a:ext cx="7490" cy="1145"/>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61033D" w14:textId="0C2CE530" w:rsidR="000E076D" w:rsidRPr="00CA4F90" w:rsidRDefault="000E076D" w:rsidP="00185E5E">
                              <w:pPr>
                                <w:pStyle w:val="NoteCallOut"/>
                                <w:rPr>
                                  <w:rStyle w:val="Newtext"/>
                                </w:rPr>
                              </w:pPr>
                              <w:r>
                                <w:rPr>
                                  <w:rStyle w:val="Newtext"/>
                                </w:rPr>
                                <w:t>There is a new validation alert in the Provider Report to check that a website URL is included for each Service Delivery Site. Please review your Service Delivery Sites and include a website URL whenever possible.</w:t>
                              </w:r>
                            </w:p>
                          </w:txbxContent>
                        </wps:txbx>
                        <wps:bodyPr rot="0" vert="horz" wrap="square" lIns="0" tIns="0" rIns="0" bIns="0" anchor="ctr" anchorCtr="0" upright="1">
                          <a:noAutofit/>
                        </wps:bodyPr>
                      </wps:wsp>
                      <wps:wsp>
                        <wps:cNvPr id="1489"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B10EE2" id="_x0000_s1125" style="position:absolute;left:0;text-align:left;margin-left:0;margin-top:20.65pt;width:403.9pt;height:57.65pt;z-index:251674112;mso-wrap-distance-bottom:7.2pt;mso-position-horizontal:left;mso-position-horizontal-relative:margin;mso-position-vertical-relative:text;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J2NAoAAMcuAAAOAAAAZHJzL2Uyb0RvYy54bWzcWtuO28gRfQ+QfyD0mGA97BavgseLjb02&#10;FtgkiyzzARyJuiASqZCc0Thfn1NFttSt6ZIYBwmQ+MHSiIfdp+pUVXc1+f7718M+eKnabtfUjzP1&#10;LpwFVb1sVrt68zj7a/H5u2wWdH1Zr8p9U1ePs69VN/v+w29/8/50XFS62Tb7VdUGGKTuFqfj42zb&#10;98fFw0O33FaHsnvXHKsaF9dNeyh7/NluHlZtecLoh/2DDsPk4dS0q2PbLKuuw6+fhouzDzz+el0t&#10;+z+v113VB/vHGbj1/H/L/z/R/w8f3peLTVset7vlSKP8BhaHcldj0vNQn8q+DJ7b3ZuhDrtl23TN&#10;un+3bA4PzXq9W1ZsA6xR4ZU1X9rm+ci2bBanzfHsJrj2yk/fPOzyTy9f2uOvx1/agT2+/tws/9bB&#10;Lw+n42ZhX6e/NwM4eDr9sVlBz/K5b9jw13V7oCFgUvDK/v169m/12gdL/BgrncdzyLDEtXSuVRwP&#10;Aiy3UIlui3I9C3BRZUlqLv043p2FKYKJblXjjQ/lYpiWqY7USHrEUndxV/fvuevXbXmsWIWO3PFL&#10;G+xW4BBlYFOXBzihIAP/0LwG8zwi1kQASPJq0L/iAuDspG5wblA3H7dlval+aNvmtK3KFSgquhOG&#10;nG8dxulokHveVmEGr7Lf0tFvxudplI8OVypid5+9Vi6Obdd/qZpDQF8eZy3ShXmWLz93PdG5QEjb&#10;uvm82+/xe7nY18EJnHUahoNlzX63oqt0sWs3Tx/3bfBSIus+RmmoP7NxuGLDaNJPZbcdcHxp0Pyw&#10;61EU9rvD4ywL6d/wMznqx3rF8/flbj98B8d9PXqOnDW4rX99emWdtKabya1PzeorfNk2QxFA0cKX&#10;bdP+YxacUAAeZ93fn8u2mgX7n2roQdXCfGnNlyfzpayXuPVxtuzbWTD88bEf6srzsd1tthh70Lxu&#10;fkCOrHfszwuPkTHidGD33wjY3ATsXyA04m9fIWLnxj9jxLKA/6E4fZveJkw5pf3JfYnBiWHqBNnE&#10;WKQQsgLcH1T/YgTlKorOURTFqcYfQySNV4ZoGq+YiOr/Z+KJCstQACnCuUwins759jaeqKJ8W4HL&#10;5zHXNyySHK/lwgQOKtCwKGQJ116rui2fh+pGypqKhhV6hdpGP21WpnxjhPVhj3X/998FYaDCNAxo&#10;Qi40F5QyqN89BEUYnAKa+gqD1csaSSdhGlwoX4aaGxiGYtA2GOnbtCKDGmmpzEcLjhmmJFqRn1Zi&#10;MDySTpSfVmpgTAsgLy0se5aNeRr7WKHUXFhlflbK9btOosTrLWV7nlFeXsp1fo7RfCravi+UFqi5&#10;vtdJlvup2d5nlJ+aKwBoeanZ/i9UIlBz/a/TSPup2RIwykuNipItp99r2pag0FL0uwroNI+81LSt&#10;AaP81FwRhEjTtgSFFjJAuwrobO5PAW1rwCg/NVcEFfpzU9saFFrIA9oRWxLoLPHnwdwWgVFebnNX&#10;BamczW0RirmQCHNXA52lfr9RfT4nPKP83FwZlNLalwlzW4ViLmTC3BVB9putguw3WqstGZRKvFka&#10;2SoUkZAKkSuCGG+RrYIcb5Erg1LILE9xwwb/okIRCbkQuSKIaRrZKshpGrkyKB36/WarUERCLsSu&#10;CGJ1i20V5OoWuzJIfottFYpYyIXYFUFcFNDVXlSQF4XYlUGKt9hWoYiFXIhdEcS1NLZVkNfSxJVB&#10;ytPEVqFIhFxIXBHE7Udiq8Aobw3BPs/JU2G7ltgqFImQC4krgrhjw3GErSn2dX5urgxouXNfnia2&#10;CkUi5ALtbK2CRBtJ73Ka2iowysstdWXIc+WjltoiFKmQCqmrgUzNFuEGNVcFYaXH0cZFgyIVMoEO&#10;iVyv+Ves1NYA1ARF6WDFGi5PvAtWZktQZEIiZK4COtT+hT6zNWCUV9DMFQFHaz5BM1uCIhPyIHMV&#10;0OHcv+HNbA0Y5afmipDH3ljLbAmKTEgDajMtBbC8+L2W2xowykuNThit4fLUu5LiWGREUVuVC2mA&#10;4z57LB0r/4Y3tzVglJ+aK0KOvZZnkc9tCYpcSIPcVUDH2i9obmvAKC81hUM429Q883dXoS1CgbuE&#10;JiZ0VdCx1MWEthAME/i5UuS5t/Cq0FYC/IR0UKErhY7j0Ft7sbs2fqGmmWACP1cPdAzeuFOhrQcI&#10;CkmhrpvnGNlPBfb6REK53TPB/ASv2mcs+X6FMYWVGYAJCitXELhGImhLwjCBoCsJ1lZvUVHKVqTA&#10;tkoi6CoiS6xsSW5IfNVK40jTL7HbTGO/LBDE0bWdcnKOuP00pZLfg9qVBK7xrhjKbamV1FMjQq4I&#10;CjUGjwkMkJMEMIGgKwkI+mPQ7auV1Fir685aqs/Kba0J5id43VsrnAt5SrRym2slddfqur2W1jbl&#10;9tcEEwi6kiiVedcQ5XbYSmqx1XWPLe0L1NxJEoL5Cb7pslPvqSaS2wqZQkl9trputKU9lXI7bYIJ&#10;BN8kibedpYdpdh2Umm113W3TTtNbqN12W9yQ4sGjmXg4FxZ6DPxscLSFwW1CmbluuaU2Q7k9N8HO&#10;HsSp+/lcvdwODw/LxfK1Hs/a8Q1PyfDcenhaeGw6etpbQGM8tCx40cIQQNHBvACGvwnMzzfvgmE7&#10;gbH40UOHe0PTmsZw84D0NhNaYRieTxqd6j3BUaankKHqy/BpllItJDhK2JTRqTIxfJqpVCcYPs1U&#10;ylqCI9mmkKEcYvg0UymiCY5AnDI6neowfJqpdNDC8Gmm0tkHwXFqMYUMHUcwfJqpdEJAcPT2U0an&#10;rp3h00ylTprh00yl7pbg6EunkKGOk+HTTKUukODo36aMTp0Zw6eZSt0Sw6eZin35gFdoPKbQ4Y6C&#10;JqBOYNoNo720M590w7k6qWkm8w6YKWHnOmkGU6HUxBLFO0SeATu7aTMYoyeWKd5B8QzDg9gJJXwU&#10;mnYikyiZWkU7g2k3jHGtsFJPu8EY7RaswZZxZaR3bq5fTmtnAV5Oe6JJ8PJD2dOCar7Sazf8zHuL&#10;l2NwFEq/H5qXqmgY0dO6yrtFOC8eXkfCfBfEvraRdNIEYBKaZ+fmsvk88oC0aSMYFo/BcHPZfA4w&#10;ajUJliY3YcNgKRauCYOlKD63YCO1DL3NLdhoaIY14RbMeO7yMoGx0HyOltI5GEy9N56mDoRwd+hp&#10;OpcH7p61rDzh7jjPjHdPCsPvrrKjvfcCxfjvEnnGb8t901VwvR2Lgy81nRTAJn6Z4kas0vMSC2YG&#10;Np9OpN4OBmpHMdJwWIIZzRDm02jMKDS5NyNmYHWuIWYM8zmMRd0RZoyxutwajJoZgqnbc9JGnGB3&#10;goAelBAMe7hbk9JBOMGQSbdgis5XJ+A0HZ1NmFbTsQrh7lihNfodwt1xiqYennB3fIxjFMbdUQxH&#10;oQy7I7/GMDTrnVgyeXYnLq8ywcSQyR2EKq0G3NCclwX8aL/oJL/89pn/jRo7sP+rl9/4XWC8Lc1e&#10;Gt/sptex7b/x3X7//MM/AQAA//8DAFBLAwQUAAYACAAAACEAKQ7+Rt4AAAAHAQAADwAAAGRycy9k&#10;b3ducmV2LnhtbEyPQUvDQBSE74L/YXmCN7uJtbHEbEop6qkItoJ4e01ek9Ds25DdJum/93myx2GG&#10;mW+y1WRbNVDvG8cG4lkEirhwZcOVga/928MSlA/IJbaOycCFPKzy25sM09KN/EnDLlRKStinaKAO&#10;oUu19kVNFv3MdcTiHV1vMYjsK132OEq5bfVjFCXaYsOyUGNHm5qK0+5sDbyPOK7n8euwPR03l5/9&#10;4uN7G5Mx93fT+gVUoCn8h+EPX9AhF6aDO3PpVWtAjgQDT/EclLjL6FmOHCS2SBLQeaav+fNfAAAA&#10;//8DAFBLAQItABQABgAIAAAAIQC2gziS/gAAAOEBAAATAAAAAAAAAAAAAAAAAAAAAABbQ29udGVu&#10;dF9UeXBlc10ueG1sUEsBAi0AFAAGAAgAAAAhADj9If/WAAAAlAEAAAsAAAAAAAAAAAAAAAAALwEA&#10;AF9yZWxzLy5yZWxzUEsBAi0AFAAGAAgAAAAhAJr2cnY0CgAAxy4AAA4AAAAAAAAAAAAAAAAALgIA&#10;AGRycy9lMm9Eb2MueG1sUEsBAi0AFAAGAAgAAAAhACkO/kbeAAAABwEAAA8AAAAAAAAAAAAAAAAA&#10;jgwAAGRycy9kb3ducmV2LnhtbFBLBQYAAAAABAAEAPMAAACZDQAAAAA=&#10;">
                <v:shape id="Text Box 394" o:spid="_x0000_s1126" type="#_x0000_t202" style="position:absolute;left:1080;top:1877;width:7490;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R1wwAAAN0AAAAPAAAAZHJzL2Rvd25yZXYueG1sRI9Ba8Mw&#10;DIXvg/0Ho0Fvi7NRRkjrllEo9FRYm92FrSZhsZzFTur9++kw2E3iPb33abvPflALTbEPbOClKEER&#10;2+B6bg001+NzBSomZIdDYDLwQxH2u8eHLdYu3PmDlktqlYRwrNFAl9JYax1tRx5jEUZi0W5h8phk&#10;nVrtJrxLuB/0a1m+aY89S0OHIx06sl+X2RsI7vydm2xt+7lcqybQfIjn2ZjVU37fgEqU07/57/rk&#10;BH9dCa58IyPo3S8AAAD//wMAUEsBAi0AFAAGAAgAAAAhANvh9svuAAAAhQEAABMAAAAAAAAAAAAA&#10;AAAAAAAAAFtDb250ZW50X1R5cGVzXS54bWxQSwECLQAUAAYACAAAACEAWvQsW78AAAAVAQAACwAA&#10;AAAAAAAAAAAAAAAfAQAAX3JlbHMvLnJlbHNQSwECLQAUAAYACAAAACEAAdlEdcMAAADdAAAADwAA&#10;AAAAAAAAAAAAAAAHAgAAZHJzL2Rvd25yZXYueG1sUEsFBgAAAAADAAMAtwAAAPcCAAAAAA==&#10;" filled="f" strokecolor="#c4702f" strokeweight="1pt">
                  <v:textbox inset="0,0,0,0">
                    <w:txbxContent>
                      <w:p w14:paraId="7B61033D" w14:textId="0C2CE530" w:rsidR="000E076D" w:rsidRPr="00CA4F90" w:rsidRDefault="000E076D" w:rsidP="00185E5E">
                        <w:pPr>
                          <w:pStyle w:val="NoteCallOut"/>
                          <w:rPr>
                            <w:rStyle w:val="Newtext"/>
                          </w:rPr>
                        </w:pPr>
                        <w:r>
                          <w:rPr>
                            <w:rStyle w:val="Newtext"/>
                          </w:rPr>
                          <w:t>There is a new validation alert in the Provider Report to check that a website URL is included for each Service Delivery Site. Please review your Service Delivery Sites and include a website URL whenever possible.</w:t>
                        </w:r>
                      </w:p>
                    </w:txbxContent>
                  </v:textbox>
                </v:shape>
                <v:rect id="Rectangle 393" o:spid="_x0000_s1127"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23wgAAAN0AAAAPAAAAZHJzL2Rvd25yZXYueG1sRE9LawIx&#10;EL4X/A9hBG81a5WyrkYRQRAsUh8Xb8NmzC5uJkuSrtt/3xQKvc3H95zlureN6MiH2rGCyTgDQVw6&#10;XbNRcL3sXnMQISJrbByTgm8KsF4NXpZYaPfkE3XnaEQK4VCggirGtpAylBVZDGPXEifu7rzFmKA3&#10;Unt8pnDbyLcse5cWa04NFba0rah8nL+sAm/vN2mO3e7jE4+9mdfT2SFnpUbDfrMAEamP/+I/916n&#10;+bN8Dr/fpBPk6gcAAP//AwBQSwECLQAUAAYACAAAACEA2+H2y+4AAACFAQAAEwAAAAAAAAAAAAAA&#10;AAAAAAAAW0NvbnRlbnRfVHlwZXNdLnhtbFBLAQItABQABgAIAAAAIQBa9CxbvwAAABUBAAALAAAA&#10;AAAAAAAAAAAAAB8BAABfcmVscy8ucmVsc1BLAQItABQABgAIAAAAIQD/F223wgAAAN0AAAAPAAAA&#10;AAAAAAAAAAAAAAcCAABkcnMvZG93bnJldi54bWxQSwUGAAAAAAMAAwC3AAAA9gIAAAAA&#10;" fillcolor="#c4702f" stroked="f"/>
                <v:shape id="AutoShape 392" o:spid="_x0000_s1128"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UrxQAAAN0AAAAPAAAAZHJzL2Rvd25yZXYueG1sRI9Pa8JA&#10;EMXvBb/DMkJvdaMW0egqIhV6k8a/xyE7JsHsbMhuTfrtO4dCbzO8N+/9ZrXpXa2e1IbKs4HxKAFF&#10;nHtbcWHgdNy/zUGFiGyx9kwGfijAZj14WWFqfcdf9MxioSSEQ4oGyhibVOuQl+QwjHxDLNrdtw6j&#10;rG2hbYudhLtaT5Jkph1WLA0lNrQrKX9k385AH8+zQ5aMp/PaVbcJHz6ul+5kzOuw3y5BRerjv/nv&#10;+tMK/vtC+OUbGUGvfwEAAP//AwBQSwECLQAUAAYACAAAACEA2+H2y+4AAACFAQAAEwAAAAAAAAAA&#10;AAAAAAAAAAAAW0NvbnRlbnRfVHlwZXNdLnhtbFBLAQItABQABgAIAAAAIQBa9CxbvwAAABUBAAAL&#10;AAAAAAAAAAAAAAAAAB8BAABfcmVscy8ucmVsc1BLAQItABQABgAIAAAAIQDN1lUrxQAAAN0AAAAP&#10;AAAAAAAAAAAAAAAAAAcCAABkcnMvZG93bnJldi54bWxQSwUGAAAAAAMAAwC3AAAA+QI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4A03F2" w:rsidRPr="00870870">
        <w:rPr>
          <w:rStyle w:val="Strong"/>
        </w:rPr>
        <w:t>Website URL</w:t>
      </w:r>
      <w:r>
        <w:rPr>
          <w:rStyle w:val="Strong"/>
        </w:rPr>
        <w:t xml:space="preserve">: </w:t>
      </w:r>
      <w:r w:rsidRPr="00870870">
        <w:t>A web address related to the site.</w:t>
      </w:r>
    </w:p>
    <w:p w14:paraId="2C43E4EB" w14:textId="0A9AA181" w:rsidR="004A03F2" w:rsidRPr="00870870" w:rsidRDefault="004A03F2" w:rsidP="004A03F2">
      <w:pPr>
        <w:pStyle w:val="ListBullets"/>
        <w:rPr>
          <w:rStyle w:val="Strong"/>
        </w:rPr>
      </w:pPr>
      <w:r w:rsidRPr="00870870">
        <w:rPr>
          <w:rStyle w:val="Strong"/>
        </w:rPr>
        <w:t>Hours of Operation</w:t>
      </w:r>
      <w:r w:rsidR="00185E5E">
        <w:rPr>
          <w:rStyle w:val="Strong"/>
        </w:rPr>
        <w:t xml:space="preserve">: </w:t>
      </w:r>
      <w:r w:rsidR="00185E5E" w:rsidRPr="00870870">
        <w:t>The hours that a client can access services</w:t>
      </w:r>
      <w:r w:rsidR="00A97B73" w:rsidRPr="00870870">
        <w:t xml:space="preserve"> at this site. Hours of Operation is a text field where you can enter any details as needed to best describe the site’s operating hours.</w:t>
      </w:r>
    </w:p>
    <w:p w14:paraId="7493D53B" w14:textId="4A66C05D" w:rsidR="004A03F2" w:rsidRPr="00870870" w:rsidRDefault="004A03F2" w:rsidP="00870870">
      <w:pPr>
        <w:pStyle w:val="ListBullets"/>
        <w:rPr>
          <w:rStyle w:val="Strong"/>
        </w:rPr>
      </w:pPr>
      <w:r w:rsidRPr="00870870">
        <w:rPr>
          <w:rStyle w:val="Strong"/>
        </w:rPr>
        <w:t>Services Provided at This Site</w:t>
      </w:r>
      <w:r w:rsidR="00A97B73">
        <w:rPr>
          <w:rStyle w:val="Strong"/>
        </w:rPr>
        <w:t xml:space="preserve">: </w:t>
      </w:r>
      <w:r w:rsidR="00A97B73" w:rsidRPr="00870870">
        <w:t>The</w:t>
      </w:r>
      <w:r w:rsidR="00A97B73">
        <w:t xml:space="preserve"> services that clients are able to access at the specific site. Please make sure that all RWHAP, RWHAP-related, and EHE Initiative funded services are listed for one or more sites.</w:t>
      </w:r>
    </w:p>
    <w:p w14:paraId="053A455C" w14:textId="71DAFD1B" w:rsidR="00A12E1E" w:rsidRDefault="00A12E1E" w:rsidP="00517086">
      <w:r w:rsidRPr="00517086">
        <w:t xml:space="preserve">Once you </w:t>
      </w:r>
      <w:r w:rsidR="00A97B73">
        <w:t xml:space="preserve">have </w:t>
      </w:r>
      <w:r w:rsidRPr="00517086">
        <w:t>enter</w:t>
      </w:r>
      <w:r w:rsidR="00A97B73">
        <w:t>ed</w:t>
      </w:r>
      <w:r w:rsidRPr="00517086">
        <w:t xml:space="preserve"> all required information, select “Save” at the bottom of the screen.</w:t>
      </w:r>
    </w:p>
    <w:p w14:paraId="7EE44B55" w14:textId="77777777" w:rsidR="00A12E1E" w:rsidRDefault="00A12E1E" w:rsidP="00477A93">
      <w:pPr>
        <w:pStyle w:val="Heading3"/>
      </w:pPr>
      <w:bookmarkStart w:id="57" w:name="_Program_Information"/>
      <w:bookmarkEnd w:id="57"/>
      <w:r w:rsidRPr="0035506C">
        <w:t>Program Information</w:t>
      </w:r>
    </w:p>
    <w:p w14:paraId="721BA337" w14:textId="00861560" w:rsidR="00BC66E9" w:rsidRPr="00870870" w:rsidRDefault="00BC66E9" w:rsidP="00870870">
      <w:pPr>
        <w:rPr>
          <w:rStyle w:val="Newtext"/>
        </w:rPr>
      </w:pPr>
      <w:r w:rsidRPr="00870870">
        <w:rPr>
          <w:rStyle w:val="Newtext"/>
        </w:rPr>
        <w:t xml:space="preserve">The Program Information </w:t>
      </w:r>
      <w:r w:rsidR="00345846" w:rsidRPr="00870870">
        <w:rPr>
          <w:rStyle w:val="Newtext"/>
        </w:rPr>
        <w:t>section of the RSR Provider Report</w:t>
      </w:r>
      <w:r w:rsidR="008147D7" w:rsidRPr="00870870">
        <w:rPr>
          <w:rStyle w:val="Newtext"/>
        </w:rPr>
        <w:t xml:space="preserve"> contains additional questions about your organization</w:t>
      </w:r>
      <w:r w:rsidR="0057479C" w:rsidRPr="00870870">
        <w:rPr>
          <w:rStyle w:val="Newtext"/>
        </w:rPr>
        <w:t xml:space="preserve">, it’s funding sources, and </w:t>
      </w:r>
      <w:r w:rsidR="0006625D" w:rsidRPr="00870870">
        <w:rPr>
          <w:rStyle w:val="Newtext"/>
        </w:rPr>
        <w:t xml:space="preserve">your organization’s utilization of medication-assisted treatment (MAT) to treat opioid use disorder. </w:t>
      </w:r>
      <w:r w:rsidR="008C08C1" w:rsidRPr="00870870">
        <w:rPr>
          <w:rStyle w:val="Newtext"/>
        </w:rPr>
        <w:t>Confirm that all required fields are complete and then select the “Save” button at the bottom-right of the screen.</w:t>
      </w:r>
    </w:p>
    <w:p w14:paraId="64191B25" w14:textId="7133FFA9" w:rsidR="003D752C" w:rsidRPr="003D752C" w:rsidRDefault="003D752C" w:rsidP="00870870">
      <w:pPr>
        <w:pStyle w:val="Heading5"/>
        <w:rPr>
          <w:rStyle w:val="Strong"/>
          <w:color w:val="337AA6" w:themeColor="accent2"/>
          <w:spacing w:val="0"/>
        </w:rPr>
      </w:pPr>
      <w:r w:rsidRPr="003D752C">
        <w:rPr>
          <w:rStyle w:val="Strong"/>
          <w:b/>
          <w:color w:val="337AA6" w:themeColor="accent2"/>
          <w:spacing w:val="0"/>
        </w:rPr>
        <w:lastRenderedPageBreak/>
        <w:t>Contact Information</w:t>
      </w:r>
    </w:p>
    <w:p w14:paraId="53E716F8" w14:textId="55ADD83D" w:rsidR="00BB4DB7" w:rsidRPr="008D5E5D" w:rsidRDefault="00A12E1E" w:rsidP="00870870">
      <w:pPr>
        <w:rPr>
          <w:rStyle w:val="Newtext"/>
          <w:shd w:val="clear" w:color="auto" w:fill="auto"/>
        </w:rPr>
      </w:pPr>
      <w:r w:rsidRPr="06D3E4DA">
        <w:rPr>
          <w:rStyle w:val="Strong"/>
        </w:rPr>
        <w:t>Contact Information of person responsible for this submission</w:t>
      </w:r>
      <w:r w:rsidR="001F2B5B">
        <w:rPr>
          <w:rStyle w:val="Strong"/>
        </w:rPr>
        <w:t>:</w:t>
      </w:r>
      <w:r>
        <w:t xml:space="preserve"> </w:t>
      </w:r>
      <w:r w:rsidR="00972424" w:rsidRPr="00870870">
        <w:rPr>
          <w:rStyle w:val="Newtext"/>
        </w:rPr>
        <w:t xml:space="preserve">Enter </w:t>
      </w:r>
      <w:r w:rsidR="00E70408" w:rsidRPr="00870870">
        <w:rPr>
          <w:rStyle w:val="Newtext"/>
        </w:rPr>
        <w:t xml:space="preserve">the primary contact person for the RSR Provider Report. </w:t>
      </w:r>
      <w:r w:rsidR="006A4D2C" w:rsidRPr="00870870">
        <w:rPr>
          <w:rStyle w:val="Newtext"/>
        </w:rPr>
        <w:t xml:space="preserve">Please ensure the information here is accurate as </w:t>
      </w:r>
      <w:r w:rsidR="001F58C6">
        <w:rPr>
          <w:rStyle w:val="Newtext"/>
        </w:rPr>
        <w:t xml:space="preserve">HRSA </w:t>
      </w:r>
      <w:r w:rsidR="006A4D2C" w:rsidRPr="00870870">
        <w:rPr>
          <w:rStyle w:val="Newtext"/>
        </w:rPr>
        <w:t xml:space="preserve">HAB’s TA providers use the </w:t>
      </w:r>
      <w:r w:rsidR="00F0199F" w:rsidRPr="00870870">
        <w:rPr>
          <w:rStyle w:val="Newtext"/>
        </w:rPr>
        <w:t>contact details</w:t>
      </w:r>
      <w:r w:rsidR="006A4D2C" w:rsidRPr="00870870">
        <w:rPr>
          <w:rStyle w:val="Newtext"/>
        </w:rPr>
        <w:t xml:space="preserve"> in this section to reach out </w:t>
      </w:r>
      <w:r w:rsidR="00F0199F" w:rsidRPr="00870870">
        <w:rPr>
          <w:rStyle w:val="Newtext"/>
        </w:rPr>
        <w:t>regarding any questions or concerns with the Provider Report submission.</w:t>
      </w:r>
      <w:r w:rsidR="00F0199F">
        <w:rPr>
          <w:rStyle w:val="Newtext"/>
        </w:rPr>
        <w:t xml:space="preserve"> The fields included are:</w:t>
      </w:r>
    </w:p>
    <w:p w14:paraId="48B17ABC" w14:textId="0FA455BA" w:rsidR="00F0199F" w:rsidRDefault="00F0199F" w:rsidP="00870870">
      <w:pPr>
        <w:pStyle w:val="ListBullets"/>
      </w:pPr>
      <w:r>
        <w:t>Name</w:t>
      </w:r>
    </w:p>
    <w:p w14:paraId="6406C632" w14:textId="3289C842" w:rsidR="00F0199F" w:rsidRDefault="00F0199F" w:rsidP="00870870">
      <w:pPr>
        <w:pStyle w:val="ListBullets"/>
      </w:pPr>
      <w:r>
        <w:t>Title</w:t>
      </w:r>
    </w:p>
    <w:p w14:paraId="3E57A82B" w14:textId="783B316A" w:rsidR="00F0199F" w:rsidRDefault="00F0199F" w:rsidP="00870870">
      <w:pPr>
        <w:pStyle w:val="ListBullets"/>
      </w:pPr>
      <w:r>
        <w:t>Phone</w:t>
      </w:r>
    </w:p>
    <w:p w14:paraId="0D23C40C" w14:textId="3F1C4FD8" w:rsidR="00F0199F" w:rsidRDefault="00F0199F" w:rsidP="00870870">
      <w:pPr>
        <w:pStyle w:val="ListBullets"/>
      </w:pPr>
      <w:r>
        <w:t>Extension</w:t>
      </w:r>
    </w:p>
    <w:p w14:paraId="5FA9E77C" w14:textId="50B0EE39" w:rsidR="00F0199F" w:rsidRDefault="00F0199F" w:rsidP="00870870">
      <w:pPr>
        <w:pStyle w:val="ListBullets"/>
      </w:pPr>
      <w:r>
        <w:t>Fax</w:t>
      </w:r>
    </w:p>
    <w:p w14:paraId="5F41A776" w14:textId="2A2F1D16" w:rsidR="00F0199F" w:rsidRPr="008B6A79" w:rsidRDefault="00F0199F" w:rsidP="008D5E5D">
      <w:pPr>
        <w:pStyle w:val="ListBullets"/>
      </w:pPr>
      <w:r>
        <w:t>Email</w:t>
      </w:r>
    </w:p>
    <w:p w14:paraId="11DDB6C6" w14:textId="385C6F83" w:rsidR="003D752C" w:rsidRPr="003D752C" w:rsidRDefault="003D752C" w:rsidP="00870870">
      <w:pPr>
        <w:pStyle w:val="Heading5"/>
        <w:rPr>
          <w:rStyle w:val="Strong"/>
          <w:color w:val="337AA6" w:themeColor="accent2"/>
          <w:spacing w:val="0"/>
        </w:rPr>
      </w:pPr>
      <w:r w:rsidRPr="003D752C">
        <w:rPr>
          <w:rStyle w:val="Strong"/>
          <w:b/>
          <w:color w:val="337AA6" w:themeColor="accent2"/>
          <w:spacing w:val="0"/>
        </w:rPr>
        <w:t>Clinical Quality Management Program Status</w:t>
      </w:r>
    </w:p>
    <w:p w14:paraId="51F05128" w14:textId="4C55C7C5" w:rsidR="00A12E1E" w:rsidRPr="008B6A79" w:rsidRDefault="00A12E1E" w:rsidP="003D752C">
      <w:r w:rsidRPr="008B6A79">
        <w:rPr>
          <w:rStyle w:val="Strong"/>
        </w:rPr>
        <w:t>Select the status of your agency’s clinical quality management program</w:t>
      </w:r>
      <w:r w:rsidRPr="008B6A79">
        <w:t xml:space="preserve"> (select only one):</w:t>
      </w:r>
      <w:r w:rsidR="00E84B31">
        <w:t xml:space="preserve"> Further information on clinical quality management can be found in </w:t>
      </w:r>
      <w:hyperlink r:id="rId91" w:history="1">
        <w:r w:rsidR="00E84B31" w:rsidRPr="00E70DA7">
          <w:rPr>
            <w:rStyle w:val="Hyperlinks"/>
          </w:rPr>
          <w:t>PCN #15-02</w:t>
        </w:r>
      </w:hyperlink>
      <w:r w:rsidR="00E84B31">
        <w:t xml:space="preserve"> available on the HRSA HAB website.</w:t>
      </w:r>
    </w:p>
    <w:p w14:paraId="0B663F74" w14:textId="190A5319" w:rsidR="00A12E1E" w:rsidRPr="00E70DA7" w:rsidRDefault="00A12E1E" w:rsidP="00870870">
      <w:pPr>
        <w:pStyle w:val="ListBullets"/>
      </w:pPr>
      <w:r>
        <w:t>Clinical quality management program initiated this reporting period</w:t>
      </w:r>
    </w:p>
    <w:p w14:paraId="6C9D0966" w14:textId="3C22AFF6" w:rsidR="00A12E1E" w:rsidRPr="00E70DA7" w:rsidRDefault="00A12E1E" w:rsidP="00870870">
      <w:pPr>
        <w:pStyle w:val="ListBullets"/>
      </w:pPr>
      <w:r>
        <w:t>Previously established clinical quality management program</w:t>
      </w:r>
    </w:p>
    <w:p w14:paraId="5F7E7A1A" w14:textId="19C54DF5" w:rsidR="00A12E1E" w:rsidRPr="00E70DA7" w:rsidRDefault="00A12E1E" w:rsidP="00870870">
      <w:pPr>
        <w:pStyle w:val="ListBullets"/>
      </w:pPr>
      <w:r>
        <w:t>Previously established program with new quality standards added this reporting period</w:t>
      </w:r>
    </w:p>
    <w:p w14:paraId="121F0E97" w14:textId="414C5E76" w:rsidR="00A12E1E" w:rsidRPr="00E70DA7" w:rsidRDefault="00A12E1E" w:rsidP="00870870">
      <w:pPr>
        <w:pStyle w:val="ListBullets"/>
      </w:pPr>
      <w:r>
        <w:t>Do not have a clinical quality management program</w:t>
      </w:r>
    </w:p>
    <w:p w14:paraId="4501C864" w14:textId="02D5DCB8" w:rsidR="009E328C" w:rsidRDefault="009E328C" w:rsidP="009E328C">
      <w:pPr>
        <w:pStyle w:val="figuretitles"/>
      </w:pPr>
      <w:r>
        <w:lastRenderedPageBreak/>
        <w:t xml:space="preserve">Figure </w:t>
      </w:r>
      <w:r w:rsidR="00B673CF">
        <w:t>29</w:t>
      </w:r>
      <w:r>
        <w:t>. RSR Provider Report: Screenshot of the Contact Information and Clinical Quality Management Program Status</w:t>
      </w:r>
    </w:p>
    <w:p w14:paraId="7E83D9E4" w14:textId="0B89FD91" w:rsidR="009E328C" w:rsidRDefault="003B3792" w:rsidP="009E328C">
      <w:pPr>
        <w:pStyle w:val="figuretitles"/>
      </w:pPr>
      <w:r>
        <w:drawing>
          <wp:inline distT="0" distB="0" distL="0" distR="0" wp14:anchorId="47D16490" wp14:editId="0F53C915">
            <wp:extent cx="4817416" cy="3365500"/>
            <wp:effectExtent l="19050" t="19050" r="21590" b="25400"/>
            <wp:docPr id="2132409309" name="Picture 213240930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309" name="Picture 2132409309" descr="Graphical user interfac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4818469" cy="3366236"/>
                    </a:xfrm>
                    <a:prstGeom prst="rect">
                      <a:avLst/>
                    </a:prstGeom>
                    <a:ln>
                      <a:solidFill>
                        <a:schemeClr val="bg2"/>
                      </a:solidFill>
                    </a:ln>
                  </pic:spPr>
                </pic:pic>
              </a:graphicData>
            </a:graphic>
          </wp:inline>
        </w:drawing>
      </w:r>
    </w:p>
    <w:p w14:paraId="508C2020" w14:textId="1BB68B11" w:rsidR="00A12E1E" w:rsidRDefault="00A12E1E" w:rsidP="008B6A79">
      <w:pPr>
        <w:pStyle w:val="Heading5"/>
      </w:pPr>
      <w:r w:rsidRPr="00EA590E">
        <w:t>Funding</w:t>
      </w:r>
      <w:r w:rsidRPr="00E70DA7">
        <w:t xml:space="preserve"> </w:t>
      </w:r>
      <w:r w:rsidRPr="00EA590E">
        <w:t>Source</w:t>
      </w:r>
      <w:r w:rsidRPr="00E70DA7">
        <w:t xml:space="preserve"> </w:t>
      </w:r>
      <w:r w:rsidRPr="00EA590E">
        <w:t>Certification</w:t>
      </w:r>
    </w:p>
    <w:p w14:paraId="0B8A7356" w14:textId="34789545" w:rsidR="00364FDD" w:rsidRDefault="4A72FC5F" w:rsidP="00FB77BB">
      <w:r>
        <w:t xml:space="preserve">This </w:t>
      </w:r>
      <w:r w:rsidR="00350D33">
        <w:t xml:space="preserve">section </w:t>
      </w:r>
      <w:r>
        <w:t xml:space="preserve">lists all </w:t>
      </w:r>
      <w:r w:rsidR="00350D33">
        <w:t xml:space="preserve">of </w:t>
      </w:r>
      <w:r>
        <w:t>your agency’s sources of RWHAP</w:t>
      </w:r>
      <w:r w:rsidR="00B93FA7">
        <w:t>,</w:t>
      </w:r>
      <w:r>
        <w:t xml:space="preserve"> RWHAP-related</w:t>
      </w:r>
      <w:r w:rsidR="00B93FA7">
        <w:t>, and EHE funding</w:t>
      </w:r>
      <w:r w:rsidR="0DC0F52D">
        <w:t xml:space="preserve"> </w:t>
      </w:r>
      <w:r w:rsidR="02AB5340" w:rsidRPr="00870870">
        <w:t xml:space="preserve">(see Figure </w:t>
      </w:r>
      <w:r w:rsidR="00B44282">
        <w:t>3</w:t>
      </w:r>
      <w:r w:rsidR="00B673CF">
        <w:t>0</w:t>
      </w:r>
      <w:r w:rsidR="02AB5340" w:rsidRPr="00870870">
        <w:t>)</w:t>
      </w:r>
      <w:r w:rsidRPr="00870870">
        <w:t>.</w:t>
      </w:r>
      <w:r>
        <w:t xml:space="preserve"> </w:t>
      </w:r>
      <w:r w:rsidR="00CE0CFC" w:rsidRPr="00870870">
        <w:rPr>
          <w:rStyle w:val="Newtext"/>
        </w:rPr>
        <w:t xml:space="preserve">Select the “+/- (Expand/Collapse)” icon </w:t>
      </w:r>
      <w:r w:rsidR="002C61F1" w:rsidRPr="00870870">
        <w:rPr>
          <w:rStyle w:val="Newtext"/>
        </w:rPr>
        <w:t>to view the services</w:t>
      </w:r>
      <w:r w:rsidR="00E66462" w:rsidRPr="00870870">
        <w:rPr>
          <w:rStyle w:val="Newtext"/>
        </w:rPr>
        <w:t xml:space="preserve"> funded through each funding source.</w:t>
      </w:r>
      <w:r w:rsidR="002C61F1">
        <w:t xml:space="preserve"> </w:t>
      </w:r>
      <w:r w:rsidR="00E66462">
        <w:t xml:space="preserve">Review the information </w:t>
      </w:r>
      <w:r w:rsidR="00043F53">
        <w:t>in this list and verify that it</w:t>
      </w:r>
      <w:r w:rsidR="00E66462" w:rsidRPr="00870870">
        <w:t xml:space="preserve"> </w:t>
      </w:r>
      <w:r w:rsidRPr="00870870">
        <w:t>is accurate by checking the box under the funding source table.</w:t>
      </w:r>
      <w:r w:rsidRPr="00203825">
        <w:t xml:space="preserve"> </w:t>
      </w:r>
    </w:p>
    <w:p w14:paraId="2AB952BA" w14:textId="17A87C35" w:rsidR="00A12E1E" w:rsidRPr="00240607" w:rsidRDefault="4A72FC5F" w:rsidP="00FB77BB">
      <w:r>
        <w:t xml:space="preserve">If a funding source is missing or </w:t>
      </w:r>
      <w:r w:rsidR="00777813">
        <w:t xml:space="preserve">the </w:t>
      </w:r>
      <w:r>
        <w:t xml:space="preserve">services listed are inaccurate, contact your recipient and ask </w:t>
      </w:r>
      <w:r w:rsidR="222C58BE">
        <w:t>them</w:t>
      </w:r>
      <w:r>
        <w:t xml:space="preserve"> to </w:t>
      </w:r>
      <w:r w:rsidR="00B80982">
        <w:t>amend their contracts in the web system</w:t>
      </w:r>
      <w:r>
        <w:t xml:space="preserve">. If a recipient that did not fund your organization is listed, contact </w:t>
      </w:r>
      <w:r w:rsidR="004860A5">
        <w:t xml:space="preserve">Data Support </w:t>
      </w:r>
      <w:r>
        <w:t>for assistance</w:t>
      </w:r>
      <w:r w:rsidR="004860A5">
        <w:t xml:space="preserve"> at 1-888-640-9356 or via email at </w:t>
      </w:r>
      <w:hyperlink r:id="rId93" w:history="1">
        <w:r w:rsidR="004860A5" w:rsidRPr="00552E97">
          <w:rPr>
            <w:rStyle w:val="Hyperlink"/>
          </w:rPr>
          <w:t>RyanWhiteDataSupport@wrma.com</w:t>
        </w:r>
      </w:hyperlink>
      <w:r>
        <w:t>.</w:t>
      </w:r>
      <w:r w:rsidR="004860A5">
        <w:t xml:space="preserve"> </w:t>
      </w:r>
    </w:p>
    <w:p w14:paraId="22A78104" w14:textId="46FCC7DE" w:rsidR="00A12E1E" w:rsidRPr="00240607" w:rsidRDefault="00A12E1E" w:rsidP="00240607">
      <w:pPr>
        <w:pStyle w:val="figuretitles"/>
      </w:pPr>
      <w:r w:rsidRPr="00240607">
        <w:t xml:space="preserve">Figure </w:t>
      </w:r>
      <w:r w:rsidR="00B44282">
        <w:t>3</w:t>
      </w:r>
      <w:r w:rsidR="00B673CF">
        <w:t>0</w:t>
      </w:r>
      <w:r w:rsidRPr="00240607">
        <w:t>. RSR Provider Report Online Form: Screenshot of the Funding Source Certification</w:t>
      </w:r>
    </w:p>
    <w:p w14:paraId="06E902D1" w14:textId="25E3832E" w:rsidR="00A12E1E" w:rsidRDefault="000C7C06" w:rsidP="00FB77BB">
      <w:pPr>
        <w:rPr>
          <w:rFonts w:ascii="Cambria" w:eastAsia="Cambria" w:hAnsi="Cambria" w:cs="Cambria"/>
          <w:sz w:val="20"/>
          <w:szCs w:val="20"/>
        </w:rPr>
      </w:pPr>
      <w:r>
        <w:rPr>
          <w:rFonts w:ascii="Cambria" w:eastAsia="Cambria" w:hAnsi="Cambria" w:cs="Cambria"/>
          <w:noProof/>
          <w:sz w:val="20"/>
          <w:szCs w:val="20"/>
        </w:rPr>
        <w:drawing>
          <wp:inline distT="0" distB="0" distL="0" distR="0" wp14:anchorId="242C3FF9" wp14:editId="7E9E0452">
            <wp:extent cx="6400800" cy="1689100"/>
            <wp:effectExtent l="19050" t="19050" r="19050" b="25400"/>
            <wp:docPr id="2132409310" name="Picture 213240931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9310" name="Picture 2132409310" descr="Application&#10;&#10;Description automatically generated with medium confidence"/>
                    <pic:cNvPicPr/>
                  </pic:nvPicPr>
                  <pic:blipFill>
                    <a:blip r:embed="rId94">
                      <a:extLst>
                        <a:ext uri="{28A0092B-C50C-407E-A947-70E740481C1C}">
                          <a14:useLocalDpi xmlns:a14="http://schemas.microsoft.com/office/drawing/2010/main" val="0"/>
                        </a:ext>
                      </a:extLst>
                    </a:blip>
                    <a:stretch>
                      <a:fillRect/>
                    </a:stretch>
                  </pic:blipFill>
                  <pic:spPr>
                    <a:xfrm>
                      <a:off x="0" y="0"/>
                      <a:ext cx="6400800" cy="1689100"/>
                    </a:xfrm>
                    <a:prstGeom prst="rect">
                      <a:avLst/>
                    </a:prstGeom>
                    <a:ln>
                      <a:solidFill>
                        <a:schemeClr val="bg2"/>
                      </a:solidFill>
                    </a:ln>
                  </pic:spPr>
                </pic:pic>
              </a:graphicData>
            </a:graphic>
          </wp:inline>
        </w:drawing>
      </w:r>
    </w:p>
    <w:p w14:paraId="767AEA9C" w14:textId="77777777" w:rsidR="00A12E1E" w:rsidRDefault="00A12E1E" w:rsidP="00240607">
      <w:pPr>
        <w:pStyle w:val="Heading5"/>
      </w:pPr>
      <w:r w:rsidRPr="00151121">
        <w:lastRenderedPageBreak/>
        <w:t>Opioid-Use</w:t>
      </w:r>
      <w:r w:rsidRPr="00FB77BB">
        <w:t xml:space="preserve"> </w:t>
      </w:r>
      <w:r w:rsidRPr="00151121">
        <w:t>Treatment</w:t>
      </w:r>
    </w:p>
    <w:p w14:paraId="337E802B" w14:textId="281F2D6E" w:rsidR="00363F0F" w:rsidRDefault="00363F0F" w:rsidP="00363F0F">
      <w:pPr>
        <w:rPr>
          <w:rStyle w:val="Newtext"/>
        </w:rPr>
      </w:pPr>
      <w:r w:rsidRPr="00363F0F">
        <w:rPr>
          <w:rStyle w:val="Newtext"/>
        </w:rPr>
        <w:t>Que</w:t>
      </w:r>
      <w:r>
        <w:rPr>
          <w:rStyle w:val="Newtext"/>
        </w:rPr>
        <w:t>stions 4, 5, and 6</w:t>
      </w:r>
      <w:r w:rsidR="000F5E23">
        <w:rPr>
          <w:rStyle w:val="Newtext"/>
        </w:rPr>
        <w:t xml:space="preserve"> of the Program Information section of the Provider Report all relate to your agency’s usage of medication-assisted treatment (MAT) to treat opioid use disorder</w:t>
      </w:r>
      <w:r w:rsidR="00B44282">
        <w:rPr>
          <w:rStyle w:val="Newtext"/>
        </w:rPr>
        <w:t xml:space="preserve"> (see Figure 3</w:t>
      </w:r>
      <w:r w:rsidR="00B673CF">
        <w:rPr>
          <w:rStyle w:val="Newtext"/>
        </w:rPr>
        <w:t>1</w:t>
      </w:r>
      <w:r w:rsidR="00B44282">
        <w:rPr>
          <w:rStyle w:val="Newtext"/>
        </w:rPr>
        <w:t>)</w:t>
      </w:r>
      <w:r w:rsidR="000F5E23">
        <w:rPr>
          <w:rStyle w:val="Newtext"/>
        </w:rPr>
        <w:t>.</w:t>
      </w:r>
      <w:r w:rsidR="00FF220F">
        <w:rPr>
          <w:rStyle w:val="Newtext"/>
        </w:rPr>
        <w:t xml:space="preserve"> Each field requires a response. Therefore, if your organization has no providers or clients to report, enter a “0” in that field.</w:t>
      </w:r>
    </w:p>
    <w:p w14:paraId="11D5EF7C" w14:textId="7DAFF1B6" w:rsidR="00892687" w:rsidRPr="00240607" w:rsidRDefault="00892687" w:rsidP="00892687">
      <w:r w:rsidRPr="00240607">
        <w:t xml:space="preserve">For questions 4 </w:t>
      </w:r>
      <w:r w:rsidRPr="00892687">
        <w:t>and 5</w:t>
      </w:r>
      <w:r w:rsidRPr="00870870">
        <w:t>,</w:t>
      </w:r>
      <w:r w:rsidRPr="00892687">
        <w:t xml:space="preserve"> providers</w:t>
      </w:r>
      <w:r w:rsidRPr="00240607">
        <w:t xml:space="preserve"> should report information on all providers in the unit or subunit of their organization that are funded to provide RWHAP services (regardless of whether that unit or subunit is specifically funded to provide MAT through RWHAP).</w:t>
      </w:r>
    </w:p>
    <w:p w14:paraId="1BE50B8B" w14:textId="28AF4265" w:rsidR="007B32C3" w:rsidRPr="00240607" w:rsidRDefault="007B32C3" w:rsidP="007B32C3">
      <w:r w:rsidRPr="00240607">
        <w:t>For question 6, providers should report all eligible clients who were treated with MAT during the reporting period in the unit or subunit of their organization funded to provide RWHAP services.</w:t>
      </w:r>
    </w:p>
    <w:p w14:paraId="64875C34" w14:textId="0C2983D7" w:rsidR="00A12E1E" w:rsidRPr="007F310C" w:rsidRDefault="00A12E1E" w:rsidP="00870870">
      <w:pPr>
        <w:pStyle w:val="ListBullets"/>
      </w:pPr>
      <w:r w:rsidRPr="00240607">
        <w:rPr>
          <w:rStyle w:val="Strong"/>
        </w:rPr>
        <w:t xml:space="preserve">Within your organization/agency, identify the number of physicians, nurse practitioners, or physician assistants who obtained a Drug Addiction Treatment Act of 2000 (DATA) waiver to treat opioid use disorder with medications </w:t>
      </w:r>
      <w:r w:rsidR="00A01FD8">
        <w:rPr>
          <w:rStyle w:val="Strong"/>
        </w:rPr>
        <w:t>[</w:t>
      </w:r>
      <w:r w:rsidRPr="00240607">
        <w:rPr>
          <w:rStyle w:val="Strong"/>
        </w:rPr>
        <w:t xml:space="preserve">medication-assisted treatment </w:t>
      </w:r>
      <w:r w:rsidR="00A01FD8">
        <w:rPr>
          <w:rStyle w:val="Strong"/>
        </w:rPr>
        <w:t>(</w:t>
      </w:r>
      <w:r w:rsidRPr="00240607">
        <w:rPr>
          <w:rStyle w:val="Strong"/>
        </w:rPr>
        <w:t>MAT</w:t>
      </w:r>
      <w:r w:rsidR="00A01FD8">
        <w:rPr>
          <w:rStyle w:val="Strong"/>
        </w:rPr>
        <w:t>)</w:t>
      </w:r>
      <w:r w:rsidRPr="00240607">
        <w:rPr>
          <w:rStyle w:val="Strong"/>
        </w:rPr>
        <w:t>, e.g., buprenorphine, naltrexone</w:t>
      </w:r>
      <w:r w:rsidR="00A01FD8">
        <w:rPr>
          <w:rStyle w:val="Strong"/>
        </w:rPr>
        <w:t>]</w:t>
      </w:r>
      <w:r w:rsidRPr="00240607">
        <w:rPr>
          <w:rStyle w:val="Strong"/>
        </w:rPr>
        <w:t xml:space="preserve"> specifically approved by the U.S. Food and Drug Administration (FDA).</w:t>
      </w:r>
      <w:r w:rsidRPr="007F310C">
        <w:t xml:space="preserve"> </w:t>
      </w:r>
      <w:r>
        <w:t>Enter</w:t>
      </w:r>
      <w:r w:rsidRPr="007F310C">
        <w:t xml:space="preserve"> </w:t>
      </w:r>
      <w:r>
        <w:t>the</w:t>
      </w:r>
      <w:r w:rsidRPr="007F310C">
        <w:t xml:space="preserve"> </w:t>
      </w:r>
      <w:r>
        <w:t>number</w:t>
      </w:r>
      <w:r w:rsidRPr="007F310C">
        <w:t xml:space="preserve"> </w:t>
      </w:r>
      <w:r>
        <w:t>of</w:t>
      </w:r>
      <w:r w:rsidRPr="007F310C">
        <w:t xml:space="preserve"> </w:t>
      </w:r>
      <w:r>
        <w:t>the</w:t>
      </w:r>
      <w:r w:rsidRPr="007F310C">
        <w:t xml:space="preserve"> </w:t>
      </w:r>
      <w:r>
        <w:t>above</w:t>
      </w:r>
      <w:r w:rsidDel="00FA7A37">
        <w:t>mentioned</w:t>
      </w:r>
      <w:r w:rsidRPr="007F310C">
        <w:t xml:space="preserve"> </w:t>
      </w:r>
      <w:r>
        <w:t>staff</w:t>
      </w:r>
      <w:r w:rsidRPr="007F310C">
        <w:t xml:space="preserve"> </w:t>
      </w:r>
      <w:r>
        <w:t>who</w:t>
      </w:r>
      <w:r w:rsidRPr="007F310C">
        <w:t xml:space="preserve"> </w:t>
      </w:r>
      <w:r>
        <w:t>obtained</w:t>
      </w:r>
      <w:r w:rsidRPr="007F310C">
        <w:t xml:space="preserve"> </w:t>
      </w:r>
      <w:r>
        <w:t>the</w:t>
      </w:r>
      <w:r w:rsidRPr="007F310C">
        <w:t xml:space="preserve"> </w:t>
      </w:r>
      <w:r>
        <w:t>waiver</w:t>
      </w:r>
      <w:r w:rsidRPr="007F310C">
        <w:t xml:space="preserve"> </w:t>
      </w:r>
      <w:r>
        <w:t>in</w:t>
      </w:r>
      <w:r w:rsidRPr="007F310C">
        <w:t xml:space="preserve"> </w:t>
      </w:r>
      <w:r>
        <w:t>either</w:t>
      </w:r>
      <w:r w:rsidRPr="007F310C">
        <w:t xml:space="preserve"> </w:t>
      </w:r>
      <w:r>
        <w:t>the</w:t>
      </w:r>
      <w:r w:rsidRPr="007F310C">
        <w:t xml:space="preserve"> </w:t>
      </w:r>
      <w:r>
        <w:t>current</w:t>
      </w:r>
      <w:r w:rsidRPr="007F310C">
        <w:t xml:space="preserve"> </w:t>
      </w:r>
      <w:r>
        <w:t>year</w:t>
      </w:r>
      <w:r w:rsidRPr="007F310C">
        <w:t xml:space="preserve"> </w:t>
      </w:r>
      <w:r>
        <w:t>or</w:t>
      </w:r>
      <w:r w:rsidRPr="007F310C">
        <w:t xml:space="preserve"> </w:t>
      </w:r>
      <w:r>
        <w:t>prior</w:t>
      </w:r>
      <w:r w:rsidRPr="007F310C">
        <w:t xml:space="preserve"> </w:t>
      </w:r>
      <w:r>
        <w:t>years.</w:t>
      </w:r>
      <w:r w:rsidRPr="007F310C">
        <w:t xml:space="preserve"> </w:t>
      </w:r>
      <w:r>
        <w:t>Enter</w:t>
      </w:r>
      <w:r w:rsidRPr="007F310C">
        <w:t xml:space="preserve"> </w:t>
      </w:r>
      <w:r w:rsidR="00666643">
        <w:t>“0”</w:t>
      </w:r>
      <w:r w:rsidRPr="007F310C">
        <w:t xml:space="preserve"> </w:t>
      </w:r>
      <w:r>
        <w:t>if</w:t>
      </w:r>
      <w:r w:rsidRPr="007F310C">
        <w:t xml:space="preserve"> </w:t>
      </w:r>
      <w:r>
        <w:t>none</w:t>
      </w:r>
      <w:r w:rsidRPr="007F310C">
        <w:t xml:space="preserve"> </w:t>
      </w:r>
      <w:r>
        <w:t>of</w:t>
      </w:r>
      <w:r w:rsidRPr="007F310C">
        <w:t xml:space="preserve"> </w:t>
      </w:r>
      <w:r>
        <w:t>the</w:t>
      </w:r>
      <w:r w:rsidRPr="007F310C">
        <w:t xml:space="preserve"> </w:t>
      </w:r>
      <w:r>
        <w:t>abovementioned</w:t>
      </w:r>
      <w:r w:rsidRPr="007F310C">
        <w:t xml:space="preserve"> </w:t>
      </w:r>
      <w:r>
        <w:t>staff</w:t>
      </w:r>
      <w:r w:rsidRPr="007F310C">
        <w:t xml:space="preserve"> </w:t>
      </w:r>
      <w:r>
        <w:t>obtained</w:t>
      </w:r>
      <w:r w:rsidRPr="007F310C">
        <w:t xml:space="preserve"> </w:t>
      </w:r>
      <w:r>
        <w:t>the</w:t>
      </w:r>
      <w:r w:rsidRPr="007F310C">
        <w:t xml:space="preserve"> </w:t>
      </w:r>
      <w:r>
        <w:t>waiver.</w:t>
      </w:r>
    </w:p>
    <w:p w14:paraId="37E928B5" w14:textId="09F89E40" w:rsidR="00A12E1E" w:rsidRPr="007F310C" w:rsidRDefault="00A12E1E" w:rsidP="00870870">
      <w:pPr>
        <w:pStyle w:val="ListBullets"/>
      </w:pPr>
      <w:r w:rsidRPr="00240607">
        <w:rPr>
          <w:rStyle w:val="Strong"/>
        </w:rPr>
        <w:t>How many of the above physicians, nurse practitioners, or physician assistants prescribed MAT (e.g., buprenorphine, vivitrol) for opioid use disorders in the reporting period?</w:t>
      </w:r>
      <w:r w:rsidRPr="00CA063C">
        <w:t xml:space="preserve"> </w:t>
      </w:r>
      <w:r>
        <w:t>Enter</w:t>
      </w:r>
      <w:r w:rsidR="00355C87" w:rsidRPr="00CA063C">
        <w:t xml:space="preserve"> </w:t>
      </w:r>
      <w:r>
        <w:t>the</w:t>
      </w:r>
      <w:r w:rsidRPr="00CA063C">
        <w:t xml:space="preserve"> </w:t>
      </w:r>
      <w:r>
        <w:t>number</w:t>
      </w:r>
      <w:r w:rsidRPr="00CA063C">
        <w:t xml:space="preserve"> </w:t>
      </w:r>
      <w:r>
        <w:t>of</w:t>
      </w:r>
      <w:r w:rsidRPr="00CA063C">
        <w:t xml:space="preserve"> </w:t>
      </w:r>
      <w:r>
        <w:t>the</w:t>
      </w:r>
      <w:r w:rsidRPr="00CA063C">
        <w:t xml:space="preserve"> </w:t>
      </w:r>
      <w:r>
        <w:t>abovementioned</w:t>
      </w:r>
      <w:r w:rsidRPr="00CA063C">
        <w:t xml:space="preserve"> </w:t>
      </w:r>
      <w:r>
        <w:t>staff</w:t>
      </w:r>
      <w:r w:rsidRPr="00CA063C">
        <w:t xml:space="preserve"> </w:t>
      </w:r>
      <w:r>
        <w:t>who</w:t>
      </w:r>
      <w:r w:rsidRPr="00CA063C">
        <w:t xml:space="preserve"> </w:t>
      </w:r>
      <w:r>
        <w:t>prescribed</w:t>
      </w:r>
      <w:r w:rsidRPr="00CA063C">
        <w:t xml:space="preserve"> </w:t>
      </w:r>
      <w:r>
        <w:t>MAT.</w:t>
      </w:r>
      <w:r w:rsidRPr="00CA063C">
        <w:t xml:space="preserve"> </w:t>
      </w:r>
      <w:r>
        <w:t>Enter</w:t>
      </w:r>
      <w:r w:rsidRPr="00CA063C">
        <w:t xml:space="preserve"> </w:t>
      </w:r>
      <w:r w:rsidR="00666643">
        <w:t>“</w:t>
      </w:r>
      <w:r w:rsidR="00633BFD">
        <w:t>0</w:t>
      </w:r>
      <w:r w:rsidR="00666643">
        <w:t>”</w:t>
      </w:r>
      <w:r w:rsidRPr="00CA063C">
        <w:t xml:space="preserve"> </w:t>
      </w:r>
      <w:r>
        <w:t>if</w:t>
      </w:r>
      <w:r w:rsidRPr="00CA063C">
        <w:t xml:space="preserve"> </w:t>
      </w:r>
      <w:r>
        <w:t>none</w:t>
      </w:r>
      <w:r w:rsidRPr="00CA063C">
        <w:t xml:space="preserve"> </w:t>
      </w:r>
      <w:r>
        <w:t>of</w:t>
      </w:r>
      <w:r w:rsidRPr="00CA063C">
        <w:t xml:space="preserve"> </w:t>
      </w:r>
      <w:r>
        <w:t>the</w:t>
      </w:r>
      <w:r w:rsidR="00355C87" w:rsidRPr="00CA063C">
        <w:t xml:space="preserve"> </w:t>
      </w:r>
      <w:r>
        <w:t>abovementioned</w:t>
      </w:r>
      <w:r w:rsidRPr="00CA063C">
        <w:t xml:space="preserve"> </w:t>
      </w:r>
      <w:r>
        <w:t>staff</w:t>
      </w:r>
      <w:r w:rsidRPr="00CA063C">
        <w:t xml:space="preserve"> </w:t>
      </w:r>
      <w:r>
        <w:t>prescribed</w:t>
      </w:r>
      <w:r w:rsidRPr="00CA063C">
        <w:t xml:space="preserve"> </w:t>
      </w:r>
      <w:r>
        <w:t>MAT.</w:t>
      </w:r>
    </w:p>
    <w:p w14:paraId="06CB7E3A" w14:textId="188654D1" w:rsidR="00A12E1E" w:rsidRPr="007F310C" w:rsidRDefault="00A12E1E" w:rsidP="00870870">
      <w:pPr>
        <w:pStyle w:val="ListBullets"/>
      </w:pPr>
      <w:r w:rsidRPr="00240607">
        <w:rPr>
          <w:rStyle w:val="Strong"/>
        </w:rPr>
        <w:t>How many RWHAP clients were treated with MAT during the reporting period?</w:t>
      </w:r>
      <w:r w:rsidRPr="009420B2">
        <w:rPr>
          <w:rStyle w:val="Strong"/>
        </w:rPr>
        <w:t xml:space="preserve"> </w:t>
      </w:r>
      <w:r>
        <w:t>Enter</w:t>
      </w:r>
      <w:r w:rsidRPr="00CA063C">
        <w:t xml:space="preserve"> </w:t>
      </w:r>
      <w:r>
        <w:t>the</w:t>
      </w:r>
      <w:r w:rsidR="00355C87" w:rsidRPr="00CA063C">
        <w:t xml:space="preserve"> </w:t>
      </w:r>
      <w:r>
        <w:t>number</w:t>
      </w:r>
      <w:r w:rsidRPr="00CA063C">
        <w:t xml:space="preserve"> </w:t>
      </w:r>
      <w:r>
        <w:t>of</w:t>
      </w:r>
      <w:r w:rsidRPr="00CA063C">
        <w:t xml:space="preserve"> </w:t>
      </w:r>
      <w:r>
        <w:t>clients</w:t>
      </w:r>
      <w:r w:rsidRPr="00CA063C">
        <w:t xml:space="preserve"> </w:t>
      </w:r>
      <w:r>
        <w:t>treated.</w:t>
      </w:r>
      <w:r w:rsidRPr="00CA063C">
        <w:t xml:space="preserve"> </w:t>
      </w:r>
      <w:r>
        <w:t>Enter</w:t>
      </w:r>
      <w:r w:rsidRPr="00CA063C">
        <w:t xml:space="preserve"> </w:t>
      </w:r>
      <w:r w:rsidR="00666643">
        <w:t>“</w:t>
      </w:r>
      <w:r w:rsidR="00633BFD">
        <w:t>0</w:t>
      </w:r>
      <w:r w:rsidR="00666643">
        <w:t>”</w:t>
      </w:r>
      <w:r w:rsidR="00633BFD" w:rsidRPr="00CA063C">
        <w:t xml:space="preserve"> </w:t>
      </w:r>
      <w:r>
        <w:t>if</w:t>
      </w:r>
      <w:r w:rsidRPr="00CA063C">
        <w:t xml:space="preserve"> </w:t>
      </w:r>
      <w:r>
        <w:t>no</w:t>
      </w:r>
      <w:r w:rsidRPr="00CA063C">
        <w:t xml:space="preserve"> </w:t>
      </w:r>
      <w:r>
        <w:t>clients</w:t>
      </w:r>
      <w:r w:rsidRPr="00CA063C">
        <w:t xml:space="preserve"> </w:t>
      </w:r>
      <w:r>
        <w:t>were</w:t>
      </w:r>
      <w:r w:rsidRPr="00CA063C">
        <w:t xml:space="preserve"> </w:t>
      </w:r>
      <w:r>
        <w:t>treated.</w:t>
      </w:r>
    </w:p>
    <w:p w14:paraId="0E44CBF0" w14:textId="62173A57" w:rsidR="00A12E1E" w:rsidRDefault="00A12E1E" w:rsidP="00240607">
      <w:pPr>
        <w:pStyle w:val="figuretitles"/>
      </w:pPr>
      <w:r>
        <w:lastRenderedPageBreak/>
        <w:t>Figure</w:t>
      </w:r>
      <w:r w:rsidR="00A91D82">
        <w:t xml:space="preserve"> </w:t>
      </w:r>
      <w:r w:rsidR="00B44282">
        <w:t>3</w:t>
      </w:r>
      <w:r w:rsidR="00B673CF">
        <w:t>1</w:t>
      </w:r>
      <w:r>
        <w:t>.</w:t>
      </w:r>
      <w:r w:rsidRPr="00CA063C">
        <w:t xml:space="preserve"> </w:t>
      </w:r>
      <w:r>
        <w:t>RSR</w:t>
      </w:r>
      <w:r w:rsidRPr="00CA063C">
        <w:t xml:space="preserve"> </w:t>
      </w:r>
      <w:r>
        <w:t>Provider</w:t>
      </w:r>
      <w:r w:rsidRPr="00CA063C">
        <w:t xml:space="preserve"> </w:t>
      </w:r>
      <w:r>
        <w:t>Report</w:t>
      </w:r>
      <w:r w:rsidRPr="00CA063C">
        <w:t xml:space="preserve"> </w:t>
      </w:r>
      <w:r>
        <w:t>Online</w:t>
      </w:r>
      <w:r w:rsidRPr="00CA063C">
        <w:t xml:space="preserve"> </w:t>
      </w:r>
      <w:r>
        <w:t>Form:</w:t>
      </w:r>
      <w:r w:rsidRPr="00CA063C">
        <w:t xml:space="preserve"> </w:t>
      </w:r>
      <w:r>
        <w:t>Screenshot</w:t>
      </w:r>
      <w:r w:rsidRPr="00CA063C">
        <w:t xml:space="preserve"> </w:t>
      </w:r>
      <w:r>
        <w:t>of</w:t>
      </w:r>
      <w:r w:rsidRPr="00CA063C">
        <w:t xml:space="preserve"> </w:t>
      </w:r>
      <w:r>
        <w:t>the</w:t>
      </w:r>
      <w:r w:rsidRPr="00CA063C">
        <w:t xml:space="preserve"> </w:t>
      </w:r>
      <w:r>
        <w:t>Opioid</w:t>
      </w:r>
      <w:r w:rsidRPr="00CA063C">
        <w:t xml:space="preserve"> </w:t>
      </w:r>
      <w:r>
        <w:t>Reporting</w:t>
      </w:r>
      <w:r w:rsidRPr="00CA063C">
        <w:t xml:space="preserve"> </w:t>
      </w:r>
      <w:r>
        <w:t>Questions</w:t>
      </w:r>
    </w:p>
    <w:p w14:paraId="27DE5156" w14:textId="122496D8" w:rsidR="00A12E1E" w:rsidRDefault="002F2F80" w:rsidP="009420B2">
      <w:pPr>
        <w:rPr>
          <w:rFonts w:ascii="Cambria" w:eastAsia="Cambria" w:hAnsi="Cambria" w:cs="Cambria"/>
          <w:sz w:val="20"/>
          <w:szCs w:val="20"/>
        </w:rPr>
      </w:pPr>
      <w:r>
        <w:rPr>
          <w:rFonts w:ascii="Cambria" w:eastAsia="Cambria" w:hAnsi="Cambria" w:cs="Cambria"/>
          <w:noProof/>
          <w:sz w:val="20"/>
          <w:szCs w:val="20"/>
        </w:rPr>
        <w:drawing>
          <wp:inline distT="0" distB="0" distL="0" distR="0" wp14:anchorId="1F10FA87" wp14:editId="4FCCDB33">
            <wp:extent cx="6400800" cy="3244850"/>
            <wp:effectExtent l="0" t="0" r="0" b="0"/>
            <wp:docPr id="2132408741" name="Picture 213240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00800" cy="3244850"/>
                    </a:xfrm>
                    <a:prstGeom prst="rect">
                      <a:avLst/>
                    </a:prstGeom>
                    <a:noFill/>
                    <a:ln>
                      <a:noFill/>
                    </a:ln>
                  </pic:spPr>
                </pic:pic>
              </a:graphicData>
            </a:graphic>
          </wp:inline>
        </w:drawing>
      </w:r>
    </w:p>
    <w:p w14:paraId="2253F8E4" w14:textId="77777777" w:rsidR="00A12E1E" w:rsidRPr="009420B2" w:rsidRDefault="00A12E1E" w:rsidP="00870870">
      <w:pPr>
        <w:pStyle w:val="Heading3"/>
      </w:pPr>
      <w:bookmarkStart w:id="58" w:name="_Service_Information"/>
      <w:bookmarkEnd w:id="58"/>
      <w:r w:rsidRPr="009420B2">
        <w:t>Service Information</w:t>
      </w:r>
    </w:p>
    <w:p w14:paraId="73984249" w14:textId="3DB6B8E4" w:rsidR="001734EB" w:rsidRPr="00870870" w:rsidRDefault="00BD6974" w:rsidP="009420B2">
      <w:pPr>
        <w:rPr>
          <w:rStyle w:val="Newtext"/>
        </w:rPr>
      </w:pPr>
      <w:r w:rsidRPr="00870870">
        <w:rPr>
          <w:rStyle w:val="Newtext"/>
        </w:rPr>
        <w:t xml:space="preserve">The Service Information section of the RSR Provider Report </w:t>
      </w:r>
      <w:r w:rsidR="00672B8A" w:rsidRPr="00870870">
        <w:rPr>
          <w:rStyle w:val="Newtext"/>
        </w:rPr>
        <w:t>is divided into two parts</w:t>
      </w:r>
      <w:r w:rsidR="00066E3A" w:rsidRPr="00870870">
        <w:rPr>
          <w:rStyle w:val="Newtext"/>
        </w:rPr>
        <w:t>: the provider’s funded services</w:t>
      </w:r>
      <w:r w:rsidR="00E66F2F" w:rsidRPr="00870870">
        <w:rPr>
          <w:rStyle w:val="Newtext"/>
        </w:rPr>
        <w:t xml:space="preserve"> (see Figure 3</w:t>
      </w:r>
      <w:r w:rsidR="00B673CF">
        <w:rPr>
          <w:rStyle w:val="Newtext"/>
        </w:rPr>
        <w:t>2</w:t>
      </w:r>
      <w:r w:rsidR="00E66F2F" w:rsidRPr="00870870">
        <w:rPr>
          <w:rStyle w:val="Newtext"/>
        </w:rPr>
        <w:t>)</w:t>
      </w:r>
      <w:r w:rsidR="00066E3A" w:rsidRPr="00870870">
        <w:rPr>
          <w:rStyle w:val="Newtext"/>
        </w:rPr>
        <w:t xml:space="preserve"> and additional services</w:t>
      </w:r>
      <w:r w:rsidR="00E66F2F" w:rsidRPr="00870870">
        <w:rPr>
          <w:rStyle w:val="Newtext"/>
        </w:rPr>
        <w:t xml:space="preserve"> (see Figure 3</w:t>
      </w:r>
      <w:r w:rsidR="00B673CF">
        <w:rPr>
          <w:rStyle w:val="Newtext"/>
        </w:rPr>
        <w:t>3</w:t>
      </w:r>
      <w:r w:rsidR="00E66F2F" w:rsidRPr="00870870">
        <w:rPr>
          <w:rStyle w:val="Newtext"/>
        </w:rPr>
        <w:t>)</w:t>
      </w:r>
      <w:r w:rsidR="00066E3A" w:rsidRPr="00870870">
        <w:rPr>
          <w:rStyle w:val="Newtext"/>
        </w:rPr>
        <w:t xml:space="preserve">. </w:t>
      </w:r>
      <w:r w:rsidR="00657028" w:rsidRPr="00870870">
        <w:rPr>
          <w:rStyle w:val="Newtext"/>
        </w:rPr>
        <w:t xml:space="preserve">The funded services are </w:t>
      </w:r>
      <w:r w:rsidR="00FD6270" w:rsidRPr="00870870">
        <w:rPr>
          <w:rStyle w:val="Newtext"/>
        </w:rPr>
        <w:t>separated</w:t>
      </w:r>
      <w:r w:rsidR="00657028" w:rsidRPr="00870870">
        <w:rPr>
          <w:rStyle w:val="Newtext"/>
        </w:rPr>
        <w:t xml:space="preserve"> into four tables: Administrative and Technical Services, </w:t>
      </w:r>
      <w:r w:rsidR="006627C6" w:rsidRPr="00870870">
        <w:rPr>
          <w:rStyle w:val="Newtext"/>
        </w:rPr>
        <w:t xml:space="preserve">Core Medical Services, Support Services, and EHE Initiative Services. </w:t>
      </w:r>
    </w:p>
    <w:p w14:paraId="6A6B4363" w14:textId="6AC4C4A5" w:rsidR="00631805" w:rsidRDefault="00EE6FD7" w:rsidP="009420B2">
      <w:r>
        <w:t xml:space="preserve">Each table will  </w:t>
      </w:r>
      <w:r w:rsidR="00AB3689">
        <w:t xml:space="preserve">list </w:t>
      </w:r>
      <w:r>
        <w:t>the ser</w:t>
      </w:r>
      <w:r w:rsidR="005B53EB">
        <w:t>vices the provider was funded to provide</w:t>
      </w:r>
      <w:r w:rsidR="007C0EB6">
        <w:t xml:space="preserve"> as </w:t>
      </w:r>
      <w:r w:rsidR="00AB3689">
        <w:t xml:space="preserve">entered </w:t>
      </w:r>
      <w:r w:rsidR="007C0EB6">
        <w:t>by their recipient(s) in their RSR Recipient Report(s)</w:t>
      </w:r>
      <w:r w:rsidR="001734EB">
        <w:t xml:space="preserve"> and includes all RWHAP, RWHAP-related, and EHE</w:t>
      </w:r>
      <w:r w:rsidR="00344E70">
        <w:t xml:space="preserve"> Initiative</w:t>
      </w:r>
      <w:r w:rsidR="001734EB">
        <w:t xml:space="preserve"> funding sources</w:t>
      </w:r>
      <w:r w:rsidR="007C0EB6">
        <w:t>.</w:t>
      </w:r>
      <w:r w:rsidR="00D605BE">
        <w:t xml:space="preserve"> Review the services in</w:t>
      </w:r>
      <w:r w:rsidR="001734EB">
        <w:t xml:space="preserve"> these tables</w:t>
      </w:r>
      <w:r w:rsidR="00FC519A">
        <w:t xml:space="preserve"> and select the checkbox in the “Delivered” column </w:t>
      </w:r>
      <w:r w:rsidR="00344E70">
        <w:t>for each service that your agency provided using RWHAP, RWHAP-related, or EHE Initiative funding</w:t>
      </w:r>
      <w:r w:rsidR="00631805">
        <w:t xml:space="preserve"> during the reporting period</w:t>
      </w:r>
      <w:r w:rsidR="00344E70">
        <w:t>.</w:t>
      </w:r>
      <w:r w:rsidR="00631805">
        <w:t xml:space="preserve"> </w:t>
      </w:r>
      <w:r w:rsidR="00A12E1E" w:rsidRPr="00137282">
        <w:t xml:space="preserve">If a service category that was funded by your recipient is missing, contact the appropriate recipient to have it added to your report. </w:t>
      </w:r>
    </w:p>
    <w:p w14:paraId="2B581AE3" w14:textId="6F5BFE32" w:rsidR="00A12E1E" w:rsidRDefault="00266AA5" w:rsidP="009420B2">
      <w:pPr>
        <w:rPr>
          <w:rStyle w:val="Newtext"/>
        </w:rPr>
      </w:pPr>
      <w:r w:rsidRPr="00870870">
        <w:rPr>
          <w:rStyle w:val="Newtext"/>
        </w:rPr>
        <w:t xml:space="preserve">The Additional Services table at the bottom of the page </w:t>
      </w:r>
      <w:r w:rsidR="00766C3E" w:rsidRPr="00870870">
        <w:rPr>
          <w:rStyle w:val="Newtext"/>
        </w:rPr>
        <w:t xml:space="preserve">is for providers who generate their own RWHAP-related funding (including program income and pharmaceutical rebates). </w:t>
      </w:r>
      <w:r w:rsidR="00527EFE" w:rsidRPr="00870870">
        <w:rPr>
          <w:rStyle w:val="Newtext"/>
        </w:rPr>
        <w:t xml:space="preserve">Providers who generate their own RWHAP-related funding can select any additional services in this table that </w:t>
      </w:r>
      <w:r w:rsidR="003946B1" w:rsidRPr="00870870">
        <w:rPr>
          <w:rStyle w:val="Newtext"/>
        </w:rPr>
        <w:t>they deliver using that funding.</w:t>
      </w:r>
      <w:r w:rsidR="00B44282">
        <w:rPr>
          <w:rStyle w:val="Newtext"/>
        </w:rPr>
        <w:t xml:space="preserve"> Do not select any services in this table that are delivered solely with non-RWHAP or EHE funding sources.</w:t>
      </w:r>
    </w:p>
    <w:p w14:paraId="3733B814" w14:textId="7D238B8E" w:rsidR="006A3CF9" w:rsidRDefault="006A3CF9" w:rsidP="009420B2">
      <w:pPr>
        <w:rPr>
          <w:rStyle w:val="Newtext"/>
        </w:rPr>
      </w:pPr>
      <w:r>
        <w:rPr>
          <w:rStyle w:val="Newtext"/>
        </w:rPr>
        <w:t>Once you have finished marking your services, select the “Save” button at the bottom-right of the page.</w:t>
      </w:r>
    </w:p>
    <w:p w14:paraId="4D5AEBA5" w14:textId="470BC3D5" w:rsidR="003946B1" w:rsidRPr="00870870" w:rsidRDefault="003946B1" w:rsidP="009420B2">
      <w:pPr>
        <w:rPr>
          <w:rStyle w:val="Newtext"/>
        </w:rPr>
      </w:pPr>
      <w:r w:rsidRPr="00AA3536">
        <w:rPr>
          <w:noProof/>
        </w:rPr>
        <w:lastRenderedPageBreak/>
        <mc:AlternateContent>
          <mc:Choice Requires="wpg">
            <w:drawing>
              <wp:anchor distT="0" distB="91440" distL="114300" distR="114300" simplePos="0" relativeHeight="251678208" behindDoc="0" locked="0" layoutInCell="1" allowOverlap="1" wp14:anchorId="2964976D" wp14:editId="1124E5D1">
                <wp:simplePos x="0" y="0"/>
                <wp:positionH relativeFrom="margin">
                  <wp:align>left</wp:align>
                </wp:positionH>
                <wp:positionV relativeFrom="paragraph">
                  <wp:posOffset>0</wp:posOffset>
                </wp:positionV>
                <wp:extent cx="5129530" cy="927100"/>
                <wp:effectExtent l="0" t="0" r="13970" b="25400"/>
                <wp:wrapTopAndBottom/>
                <wp:docPr id="29"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927396"/>
                          <a:chOff x="492" y="1867"/>
                          <a:chExt cx="8078" cy="1463"/>
                        </a:xfrm>
                      </wpg:grpSpPr>
                      <wps:wsp>
                        <wps:cNvPr id="30" name="Text Box 394"/>
                        <wps:cNvSpPr txBox="1">
                          <a:spLocks noChangeArrowheads="1"/>
                        </wps:cNvSpPr>
                        <wps:spPr bwMode="auto">
                          <a:xfrm>
                            <a:off x="1080" y="1877"/>
                            <a:ext cx="7490" cy="1453"/>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081ED5" w14:textId="764A4FE4" w:rsidR="000E076D" w:rsidRPr="00CA4F90" w:rsidRDefault="000E076D" w:rsidP="003946B1">
                              <w:pPr>
                                <w:pStyle w:val="NoteCallOut"/>
                                <w:rPr>
                                  <w:rStyle w:val="Newtext"/>
                                </w:rPr>
                              </w:pPr>
                              <w:r>
                                <w:rPr>
                                  <w:rStyle w:val="Newtext"/>
                                </w:rPr>
                                <w:t>The Additional Services table is only for services provided with the provider’s own RWHAP-related funding (including program income and pharmaceutical rebates). Do not select services in this table that your organization delivers only with non-RWHAP funding sources.</w:t>
                              </w:r>
                            </w:p>
                          </w:txbxContent>
                        </wps:txbx>
                        <wps:bodyPr rot="0" vert="horz" wrap="square" lIns="0" tIns="0" rIns="0" bIns="0" anchor="ctr" anchorCtr="0" upright="1">
                          <a:noAutofit/>
                        </wps:bodyPr>
                      </wps:wsp>
                      <wps:wsp>
                        <wps:cNvPr id="31"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64976D" id="_x0000_s1129" style="position:absolute;left:0;text-align:left;margin-left:0;margin-top:0;width:403.9pt;height:73pt;z-index:251678208;mso-wrap-distance-bottom:7.2pt;mso-position-horizontal:left;mso-position-horizontal-relative:margin;mso-position-vertical-relative:text;mso-width-relative:margin;mso-height-relative:margin" coordorigin="492,1867" coordsize="807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rKSQoAAMMuAAAOAAAAZHJzL2Uyb0RvYy54bWzcWtuO47gRfQ+QfxD8mGDHIq2rMZ7FZmZn&#10;EGCTLHa1H6C25QtiS46kbvfk63OqKNqkm7S0GyRA0g/ti45LVXXqwqL4/tvX0zF4qdru0NSrmXgX&#10;zoKqXjebQ71bzX4pPn+TzYKuL+tNeWzqajX7WnWzbz/8/nfvL+dlJZt9c9xUbQAhdbe8nFezfd+f&#10;l/N5t95Xp7J715yrGhe3TXsqe3xsd/NNW14g/XScyzBM5pem3ZzbZl11Hb79pC7OPrD87bZa93/b&#10;bruqD46rGXTr+X/L/5/o//zD+3K5a8vz/rAe1Ch/gxan8lDjpldRn8q+DJ7bwxtRp8O6bbpm279b&#10;N6d5s90e1hXbAGtEeGfNl7Z5PrMtu+Vld766Ca6989NvFrv+68uX9vzz+cdWaY+3PzTrv3fwy/xy&#10;3i3N6/R5p8DB0+UvzQZ8ls99w4a/btsTiYBJwSv79+vVv9VrH6zxZSxkHi9AwxrXcpku8kQRsN6D&#10;JfpZlMtZgIsiS1J96fvh11mYIpjopyJKFnR1Xi7VbVnVQTWiHrHU3dzV/Xvu+nlfnitmoSN3/NgG&#10;h81qRmbU5QkuKMi8PzWvwSKPSCu6PXDk06B/xQUozC7qlGuDuvm4L+td9V3bNpd9VW6goGB7jJ8q&#10;OR0JGfO1CDMow15LB69pj6dRPrhbRLHts3J5brv+S9WcAnqzmrVIFtazfPmh65V7NYSYrZvPh+MR&#10;35fLYx1coLNMw1BZ1hwPG7pKF7t29/Tx2AYvJXLuY5SG8vNAVmfCSPSnstsrHF8iWLk8HXqUhOPh&#10;tJplIf2pr8lR39cbhvTl4ajeIwSONcdqtyRnKbf1r0+vzJJkm8mtT83mK3zZNqoEoGThzb5p/zkL&#10;Lkj/1az7x3PZVrPg+OcafMBrvX7T6jdP+k1Zr/HT1Wzdt7NAffjYq6ryfG4Puz1kK87r5jtkyPbA&#10;/rzpMWiMKP1vhavQ4foTaEb0HSvE69U7Q7wyff+hKH2b2jpIhYjjIbHpnYo8XU90BE4MUivEJkYi&#10;BZAR3u6Q+pXxk4sousZQFKcSH1QcDVdULA1XdDz1/yPRJBZpouOJ4ptLJOJJEnlWEUM5MBvKtTL+&#10;ivKWLxAdqG5okByv5VIHDuqPipss4cp77Qflcv2sahsxq+sZuvMGlY2+2m108YaE7emInv/Hb4Iw&#10;EGEaBnRDLjM3FLJHof4wD4owuAR06zsMOpchSSZhGtxUvolaaBhEMWgfDOqbakUaNaglMpdacMxN&#10;rcitFoiy1BJutVINY7UAcqqFBmwIy9PYpVWuQeSszK2VsP0ukyhxekuYnmeUUy9hOz+HNBeLpu8L&#10;IT2q2b6XSZa7VTO9zyi3ajYBUMupmun/QiQe1Wz/yzSSbtVMChjlVI2Kkkmn22vSpKCQvui3GZBp&#10;HjlVQ0e+xSyj3KrZJHgiTZoUFNKTAdJmQGYLdwpIkwNGuVWzSRChOzelyUEhPXlAy0iDApkl7jxY&#10;mCQwyqnbwmbBV84WJgnFwpMIC5sDmaVuv1F9VjZQ7SCUWzebBiGkdGXCwmShWHgyYWGT4PebyYLf&#10;b9SrDRqESJxZGpksFJEnFSKbBG+8RSYL/niLbBqEQGY5iltkslBEnlyIbBK8aRqZLPjTNLJpEDJ0&#10;+81koYg8uRDbJHirW2yy4K9usU2Dz28Yi27RW8SeXIhtErxNgVayt1yg1uHMhdimwRdvsclCEXty&#10;IbZJ8PbS2GTB30sTmwZfniYmC0XiyYXEJkEmnuUHBnrTb771B9Z5Vp56lmuJyUKReHIhsUnwrtiw&#10;FWHqhnWdk9PEpkGIKHflaWKyUCSeXKCVrVGQaCHpbKepyQKjnLqlNg15LlyqpSYJRepJhdTmwK+a&#10;ScID1WwWPJ0eGxs3DorUkwm0QWR7zd2xUpMDqOZhlLZVDHF54mxYmUlBkXkSIbMZkKF0N/rM5IBR&#10;TkIzmwRsq7kIzUwKisyTB5nNgAwX7gVvZnLAKLdqNgl57Iy1zKSgyDxpQLtXBgNoL26v5SYHjHKq&#10;RruLhrg8dXZSbIsMKBpgck8aYLPPlCVj4V7w5iYHjHKrZpOQYxXlaPK5SUGRe9IgtxmQsXQTmpsc&#10;MMqpmsAWnGlqnrmnq9AkocCvPENMaLMgY98UE5pEMMyjn01FnjsLrwhNJqCfJx1EaFMh4zh01l6s&#10;rrVfaOFLMI9+Nh+YGJxxJ0KTDyjoSQpxPzzHyH4qsPc7EsKengnmVvBufEbLdzOMWxiZAZiHYWET&#10;Atf4FDQpYZhHQZsS9FZnURHCZKTAssqnoM2In2JhUvKA4rtRGluabortYRrrZY+CcmqO2PM0pZLb&#10;g9KmBK5xdgxhj9TCN1MjQnQo8A6Vt8bgIYEGcpKgFHkUtCmBgu4YtOdq4Rusxf1k7avPwh6tCeZW&#10;8H62FljcO0q0sIdr4Zuuxf147ettwp6vCeZR0KZEiMzZQ7B5azBSCN+ILe5nbN+6QCysJCGYW8E3&#10;U3bq3NVEclsK+uZscT9o+9ZUwp60CeZR8E2SOMdZPEuzFfR1kvtpm1aazkJtj9veBam4n7c9Mwa+&#10;thX0dZL7kds3Zgh75ibY1YPYdb/uq5d79egQG/Cv9bDXjnd4RoZn1upZ4bnp6ElvAY6xqV9w04II&#10;oGhj3gOGvwnMTzdHwbCdwGh+6lHSY9HU0xiunzyNwJE8DM8nSad6T3D1IHJUdaq+DJ9mKdVCgqOE&#10;TTGVKhPDp5lKdYLh00ylrCU4km2KMpRDDJ9mKkU0wRGIU6TTrg7Dp5lKGy0Mn2Yq7X0Q/HoM4XHM&#10;0HYEw6eZSjsEBMdsP8VUmtoZPs1UmqQZPs1Umm4Jjrl0ijI0cTJ8mqk0BRIc89sU6TSZMXyaqTQt&#10;MXyaqViXK7zA4DFFHZ4o6AY0CUz7wWAvrcwn/eBancQ0k3kFzCph5TrpDrpCiYklileIfAes7Kbd&#10;QRs9sUzxCorvoB7EjlZNXtGoH0w0WtcqWhlMskFXK4FOPe0H2mi7YClbhs5IJ27uD6a1swAH057o&#10;JjihU/bUUPVbOnTDz7z3OBqDrVD6/tS8VEXDiJ76Kq8W4YtYHUbC/W6IY20iaacJwCTUz871Zf16&#10;ZoG0aCMYmocyXF/WrwpGoybBcDDgEUwJS9G4HqEGYSmKzyPYoFqG2eYRbDA0ux6A0prr18ECWmfD&#10;hNthAn1dvw442gcj3Ig8SRMI4UbUk7QvD9yYtcw84Uacp+WNUaH1G2V2sHcsUN5Gnvbb+th0FRgy&#10;Y1H5UtJOAWziwxQPYpWelxgwLVi/KmFDODwOBhpHIUltluCOWoR+1RwzCkPuo8ASSqtrDdEy9KuS&#10;RdMR7hijuzwSRsMMwSD0EYwW4gQbCQJ6UEIwrOEeSaONcILBdY9ggvZXJ+AkbZ1NuK2kbRXCjVgh&#10;JTYFCDfiFEkzPOFGfIw9RMaNMIbNDIaN0C8hhu46Eks6z0bi8i4TdAzp3EGoUjfgQ6/XtoAvzYNO&#10;/sNvn/lv4NiC/V8dfuNzwDgpzV4aTnXTUWzzMx+9vJ09//AvAAAA//8DAFBLAwQUAAYACAAAACEA&#10;u3gfPNwAAAAFAQAADwAAAGRycy9kb3ducmV2LnhtbEyPT0vDQBDF74LfYRnBm92Nf2qJ2ZRS1FMR&#10;bAXxNk2mSWh2NmS3SfrtHb3oZeDxHm9+L1tOrlUD9aHxbCGZGVDEhS8brix87F5uFqBCRC6x9UwW&#10;zhRgmV9eZJiWfuR3GraxUlLCIUULdYxdqnUoanIYZr4jFu/ge4dRZF/pssdRyl2rb42Za4cNy4ca&#10;O1rXVBy3J2fhdcRxdZc8D5vjYX3+2j28fW4Ssvb6alo9gYo0xb8w/OALOuTCtPcnLoNqLciQ+HvF&#10;W5hHmbGX0P3cgM4z/Z8+/wYAAP//AwBQSwECLQAUAAYACAAAACEAtoM4kv4AAADhAQAAEwAAAAAA&#10;AAAAAAAAAAAAAAAAW0NvbnRlbnRfVHlwZXNdLnhtbFBLAQItABQABgAIAAAAIQA4/SH/1gAAAJQB&#10;AAALAAAAAAAAAAAAAAAAAC8BAABfcmVscy8ucmVsc1BLAQItABQABgAIAAAAIQAFH5rKSQoAAMMu&#10;AAAOAAAAAAAAAAAAAAAAAC4CAABkcnMvZTJvRG9jLnhtbFBLAQItABQABgAIAAAAIQC7eB883AAA&#10;AAUBAAAPAAAAAAAAAAAAAAAAAKMMAABkcnMvZG93bnJldi54bWxQSwUGAAAAAAQABADzAAAArA0A&#10;AAAA&#10;">
                <v:shape id="Text Box 394" o:spid="_x0000_s1130" type="#_x0000_t202" style="position:absolute;left:1080;top:1877;width:7490;height: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1YvQAAANsAAAAPAAAAZHJzL2Rvd25yZXYueG1sRE9Ni8Iw&#10;EL0L+x/CLHjTdFcQqaZFBMGTsFrvQzK2xWbSbdKa/febg+Dx8b53ZbSdmGjwrWMFX8sMBLF2puVa&#10;QXU9LjYgfEA22DkmBX/koSw+ZjvMjXvyD02XUIsUwj5HBU0IfS6l1w1Z9EvXEyfu7gaLIcGhlmbA&#10;Zwq3nfzOsrW02HJqaLCnQ0P6cRmtAmfOv7GKWte36bqpHI0Hfx6Vmn/G/RZEoBje4pf7ZBSs0vr0&#10;Jf0AWfwDAAD//wMAUEsBAi0AFAAGAAgAAAAhANvh9svuAAAAhQEAABMAAAAAAAAAAAAAAAAAAAAA&#10;AFtDb250ZW50X1R5cGVzXS54bWxQSwECLQAUAAYACAAAACEAWvQsW78AAAAVAQAACwAAAAAAAAAA&#10;AAAAAAAfAQAAX3JlbHMvLnJlbHNQSwECLQAUAAYACAAAACEAw63dWL0AAADbAAAADwAAAAAAAAAA&#10;AAAAAAAHAgAAZHJzL2Rvd25yZXYueG1sUEsFBgAAAAADAAMAtwAAAPECAAAAAA==&#10;" filled="f" strokecolor="#c4702f" strokeweight="1pt">
                  <v:textbox inset="0,0,0,0">
                    <w:txbxContent>
                      <w:p w14:paraId="1D081ED5" w14:textId="764A4FE4" w:rsidR="000E076D" w:rsidRPr="00CA4F90" w:rsidRDefault="000E076D" w:rsidP="003946B1">
                        <w:pPr>
                          <w:pStyle w:val="NoteCallOut"/>
                          <w:rPr>
                            <w:rStyle w:val="Newtext"/>
                          </w:rPr>
                        </w:pPr>
                        <w:r>
                          <w:rPr>
                            <w:rStyle w:val="Newtext"/>
                          </w:rPr>
                          <w:t>The Additional Services table is only for services provided with the provider’s own RWHAP-related funding (including program income and pharmaceutical rebates). Do not select services in this table that your organization delivers only with non-RWHAP funding sources.</w:t>
                        </w:r>
                      </w:p>
                    </w:txbxContent>
                  </v:textbox>
                </v:shape>
                <v:rect id="Rectangle 393" o:spid="_x0000_s1131"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JwwAAANsAAAAPAAAAZHJzL2Rvd25yZXYueG1sRI9PawIx&#10;FMTvgt8hPMGbZq1FtlujiCAIFfHfpbfH5pldunlZknTdfntTKPQ4zMxvmOW6t43oyIfasYLZNANB&#10;XDpds1Fwu+4mOYgQkTU2jknBDwVYr4aDJRbaPfhM3SUakSAcClRQxdgWUoayIoth6lri5N2dtxiT&#10;9EZqj48Et418ybKFtFhzWqiwpW1F5dfl2yrw9v4pzbHbHU547M1bPX/9yFmp8ajfvIOI1Mf/8F97&#10;rxXMZ/D7Jf0AuXoCAAD//wMAUEsBAi0AFAAGAAgAAAAhANvh9svuAAAAhQEAABMAAAAAAAAAAAAA&#10;AAAAAAAAAFtDb250ZW50X1R5cGVzXS54bWxQSwECLQAUAAYACAAAACEAWvQsW78AAAAVAQAACwAA&#10;AAAAAAAAAAAAAAAfAQAAX3JlbHMvLnJlbHNQSwECLQAUAAYACAAAACEACkD4ycMAAADbAAAADwAA&#10;AAAAAAAAAAAAAAAHAgAAZHJzL2Rvd25yZXYueG1sUEsFBgAAAAADAAMAtwAAAPcCAAAAAA==&#10;" fillcolor="#c4702f" stroked="f"/>
                <v:shape id="AutoShape 392" o:spid="_x0000_s1132"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NbwQAAAN0AAAAPAAAAZHJzL2Rvd25yZXYueG1sRE9Li8Iw&#10;EL4v+B/CCN7WVIWuVKOIKHiT7fo6Ds3YFptJaaKt/94sCN7m43vOfNmZSjyocaVlBaNhBII4s7rk&#10;XMHhb/s9BeE8ssbKMil4koPlovc1x0Tbln/pkfpchBB2CSoovK8TKV1WkEE3tDVx4K62MegDbHKp&#10;G2xDuKnkOIpiabDk0FBgTeuCslt6Nwo6f4z3aTSaTCtTXsa835xP7UGpQb9bzUB46vxH/HbvdJg/&#10;+Ynh/5twgly8AAAA//8DAFBLAQItABQABgAIAAAAIQDb4fbL7gAAAIUBAAATAAAAAAAAAAAAAAAA&#10;AAAAAABbQ29udGVudF9UeXBlc10ueG1sUEsBAi0AFAAGAAgAAAAhAFr0LFu/AAAAFQEAAAsAAAAA&#10;AAAAAAAAAAAAHwEAAF9yZWxzLy5yZWxzUEsBAi0AFAAGAAgAAAAhAF3VQ1vBAAAA3QAAAA8AAAAA&#10;AAAAAAAAAAAABwIAAGRycy9kb3ducmV2LnhtbFBLBQYAAAAAAwADALcAAAD1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p>
    <w:p w14:paraId="6FB01C18" w14:textId="77777777" w:rsidR="00A12E1E" w:rsidRDefault="00A12E1E" w:rsidP="005F40FC">
      <w:pPr>
        <w:pStyle w:val="figuretitles"/>
      </w:pPr>
      <w:r w:rsidRPr="00151121">
        <w:t xml:space="preserve">Figure </w:t>
      </w:r>
      <w:r w:rsidR="003A61B4">
        <w:t>3</w:t>
      </w:r>
      <w:r w:rsidR="00B673CF">
        <w:t>2</w:t>
      </w:r>
      <w:r w:rsidRPr="00151121">
        <w:t>. RSR Provider Report: Screenshot of the Service Information</w:t>
      </w:r>
      <w:r w:rsidR="00F42B68">
        <w:t xml:space="preserve"> Funded Services</w:t>
      </w:r>
    </w:p>
    <w:p w14:paraId="5E57E26D" w14:textId="5D07B9CC" w:rsidR="000C7C06" w:rsidRDefault="000C7C06" w:rsidP="005F40FC">
      <w:pPr>
        <w:pStyle w:val="figuretitles"/>
      </w:pPr>
      <w:r>
        <w:drawing>
          <wp:inline distT="0" distB="0" distL="0" distR="0" wp14:anchorId="0C6FAF30" wp14:editId="667992D5">
            <wp:extent cx="6400800" cy="5330825"/>
            <wp:effectExtent l="19050" t="19050" r="19050" b="22225"/>
            <wp:docPr id="1473319040" name="Picture 14733190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9040" name="Picture 1473319040" descr="Tabl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6400800" cy="5330825"/>
                    </a:xfrm>
                    <a:prstGeom prst="rect">
                      <a:avLst/>
                    </a:prstGeom>
                    <a:ln>
                      <a:solidFill>
                        <a:schemeClr val="bg2"/>
                      </a:solidFill>
                    </a:ln>
                  </pic:spPr>
                </pic:pic>
              </a:graphicData>
            </a:graphic>
          </wp:inline>
        </w:drawing>
      </w:r>
    </w:p>
    <w:p w14:paraId="556EB66D" w14:textId="3BF5C373" w:rsidR="000C7C06" w:rsidRDefault="000C7C06" w:rsidP="005F40FC">
      <w:pPr>
        <w:pStyle w:val="figuretitles"/>
        <w:rPr>
          <w:rFonts w:ascii="Cambria" w:eastAsia="Cambria" w:hAnsi="Cambria" w:cs="Cambria"/>
          <w:b w:val="0"/>
          <w:sz w:val="20"/>
          <w:szCs w:val="20"/>
        </w:rPr>
        <w:sectPr w:rsidR="000C7C06" w:rsidSect="00963A37">
          <w:footerReference w:type="default" r:id="rId97"/>
          <w:pgSz w:w="12240" w:h="15840"/>
          <w:pgMar w:top="1440" w:right="1080" w:bottom="1440" w:left="1080" w:header="616" w:footer="607" w:gutter="0"/>
          <w:cols w:space="720"/>
        </w:sectPr>
      </w:pPr>
    </w:p>
    <w:p w14:paraId="68CBD592" w14:textId="6102F5BB" w:rsidR="00F42B68" w:rsidRDefault="00F42B68" w:rsidP="00870870">
      <w:pPr>
        <w:pStyle w:val="figuretitles"/>
      </w:pPr>
      <w:r>
        <w:lastRenderedPageBreak/>
        <w:t>Figure 3</w:t>
      </w:r>
      <w:r w:rsidR="00B673CF">
        <w:t>3</w:t>
      </w:r>
      <w:r>
        <w:t>. RSR Provider Report: Screenshot of Service Information Additional Services Table</w:t>
      </w:r>
    </w:p>
    <w:p w14:paraId="4999E68B" w14:textId="77800FEA" w:rsidR="000C7C06" w:rsidRDefault="000C7C06" w:rsidP="00870870">
      <w:pPr>
        <w:pStyle w:val="figuretitles"/>
      </w:pPr>
      <w:r>
        <w:drawing>
          <wp:inline distT="0" distB="0" distL="0" distR="0" wp14:anchorId="06EF6F16" wp14:editId="57BB0452">
            <wp:extent cx="6400800" cy="3561715"/>
            <wp:effectExtent l="19050" t="19050" r="19050" b="19685"/>
            <wp:docPr id="1473319041" name="Picture 14733190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9041" name="Picture 1473319041" descr="Graphical user interface, text, application, email&#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6400800" cy="3561715"/>
                    </a:xfrm>
                    <a:prstGeom prst="rect">
                      <a:avLst/>
                    </a:prstGeom>
                    <a:ln>
                      <a:solidFill>
                        <a:schemeClr val="bg2"/>
                      </a:solidFill>
                    </a:ln>
                  </pic:spPr>
                </pic:pic>
              </a:graphicData>
            </a:graphic>
          </wp:inline>
        </w:drawing>
      </w:r>
    </w:p>
    <w:p w14:paraId="63083E5A" w14:textId="60588471" w:rsidR="00A12E1E" w:rsidRPr="009420B2" w:rsidRDefault="00445E48" w:rsidP="00870870">
      <w:pPr>
        <w:pStyle w:val="Heading3"/>
      </w:pPr>
      <w:bookmarkStart w:id="59" w:name="_HIV_Counseling_and"/>
      <w:bookmarkEnd w:id="59"/>
      <w:r w:rsidRPr="009420B2">
        <w:t xml:space="preserve">HIV Counseling and Testing </w:t>
      </w:r>
      <w:r w:rsidR="00A12E1E" w:rsidRPr="009420B2">
        <w:t>Information</w:t>
      </w:r>
    </w:p>
    <w:p w14:paraId="41FA800E" w14:textId="6D830020" w:rsidR="00925EBE" w:rsidRDefault="009D6983" w:rsidP="083B8525">
      <w:r w:rsidRPr="00870870">
        <w:rPr>
          <w:rStyle w:val="Newtext"/>
        </w:rPr>
        <w:t xml:space="preserve">The HIV Counseling and Testing (HC&amp;T) Information section of the RSR Provider Report </w:t>
      </w:r>
      <w:r w:rsidR="00AB606C">
        <w:rPr>
          <w:rStyle w:val="Newtext"/>
        </w:rPr>
        <w:t>(see Figure 3</w:t>
      </w:r>
      <w:r w:rsidR="00B673CF">
        <w:rPr>
          <w:rStyle w:val="Newtext"/>
        </w:rPr>
        <w:t>4</w:t>
      </w:r>
      <w:r w:rsidR="00AB606C">
        <w:rPr>
          <w:rStyle w:val="Newtext"/>
        </w:rPr>
        <w:t xml:space="preserve">) </w:t>
      </w:r>
      <w:r w:rsidR="00851367" w:rsidRPr="00870870">
        <w:rPr>
          <w:rStyle w:val="Newtext"/>
        </w:rPr>
        <w:t xml:space="preserve">contains five questions regarding your agency’s provision of HC&amp;T services during the reporting period. </w:t>
      </w:r>
      <w:r w:rsidR="00F725FE" w:rsidRPr="00870870">
        <w:rPr>
          <w:rStyle w:val="Newtext"/>
        </w:rPr>
        <w:t>You must provide</w:t>
      </w:r>
      <w:r w:rsidR="00D95541" w:rsidRPr="00870870">
        <w:rPr>
          <w:rStyle w:val="Newtext"/>
        </w:rPr>
        <w:t xml:space="preserve"> aggregate</w:t>
      </w:r>
      <w:r w:rsidR="00F725FE" w:rsidRPr="00870870">
        <w:rPr>
          <w:rStyle w:val="Newtext"/>
        </w:rPr>
        <w:t xml:space="preserve"> data </w:t>
      </w:r>
      <w:r w:rsidR="00D95541" w:rsidRPr="00870870">
        <w:rPr>
          <w:rStyle w:val="Newtext"/>
        </w:rPr>
        <w:t>for HC&amp;T services provided by your agency if you used RWHAP, RWHAP-related, or EHE Initiative funding to deliver HC&amp;T services.</w:t>
      </w:r>
      <w:r w:rsidR="00D95541">
        <w:t xml:space="preserve"> </w:t>
      </w:r>
      <w:r w:rsidR="00155DC5">
        <w:t xml:space="preserve">This includes funding only used for staff salaries to provide HC&amp;T services. </w:t>
      </w:r>
    </w:p>
    <w:p w14:paraId="50036147" w14:textId="49C84E92" w:rsidR="00934781" w:rsidRDefault="00A12E1E" w:rsidP="083B8525">
      <w:pPr>
        <w:rPr>
          <w:rStyle w:val="Newtext"/>
        </w:rPr>
      </w:pPr>
      <w:r w:rsidRPr="008B187D">
        <w:t xml:space="preserve">Report </w:t>
      </w:r>
      <w:r w:rsidR="00925EBE">
        <w:t>all clients</w:t>
      </w:r>
      <w:r w:rsidR="006C5E09" w:rsidRPr="008B187D">
        <w:t xml:space="preserve"> </w:t>
      </w:r>
      <w:r w:rsidRPr="008B187D">
        <w:t xml:space="preserve">who received the service at your agency during the reporting period, regardless of </w:t>
      </w:r>
      <w:r w:rsidR="00925EBE">
        <w:t>payor</w:t>
      </w:r>
      <w:r w:rsidRPr="008B187D">
        <w:t xml:space="preserve">. </w:t>
      </w:r>
      <w:r w:rsidR="00C96124" w:rsidRPr="009420B2">
        <w:t>If your agency did not provide HC&amp;T</w:t>
      </w:r>
      <w:r w:rsidR="003D11E8">
        <w:t xml:space="preserve"> services</w:t>
      </w:r>
      <w:r w:rsidR="00C96124" w:rsidRPr="009420B2">
        <w:t xml:space="preserve"> during the reporting </w:t>
      </w:r>
      <w:r w:rsidR="00C96124" w:rsidRPr="009420B2" w:rsidDel="002A3221">
        <w:t>period</w:t>
      </w:r>
      <w:r w:rsidR="002A3221" w:rsidRPr="009420B2">
        <w:t>,</w:t>
      </w:r>
      <w:r w:rsidR="00965297" w:rsidRPr="009420B2">
        <w:t xml:space="preserve"> select “No” for question #8</w:t>
      </w:r>
      <w:r w:rsidR="000A5CC8">
        <w:t xml:space="preserve">. </w:t>
      </w:r>
      <w:r w:rsidR="000A5CC8" w:rsidRPr="00870870">
        <w:rPr>
          <w:rStyle w:val="Newtext"/>
        </w:rPr>
        <w:t xml:space="preserve">The fields will then </w:t>
      </w:r>
      <w:r w:rsidR="00FD4FE1" w:rsidRPr="00870870">
        <w:rPr>
          <w:rStyle w:val="Newtext"/>
        </w:rPr>
        <w:t xml:space="preserve">automatically </w:t>
      </w:r>
      <w:r w:rsidR="00606358" w:rsidRPr="00870870">
        <w:rPr>
          <w:rStyle w:val="Newtext"/>
        </w:rPr>
        <w:t>be grayed out and y</w:t>
      </w:r>
      <w:r w:rsidR="000A5CC8" w:rsidRPr="00870870">
        <w:rPr>
          <w:rStyle w:val="Newtext"/>
        </w:rPr>
        <w:t>ou do not need to enter data for</w:t>
      </w:r>
      <w:r w:rsidR="003D11E8" w:rsidRPr="00870870">
        <w:rPr>
          <w:rStyle w:val="Newtext"/>
        </w:rPr>
        <w:t xml:space="preserve"> questions #9-#12</w:t>
      </w:r>
      <w:r w:rsidR="00FD4FE1" w:rsidRPr="00870870">
        <w:rPr>
          <w:rStyle w:val="Newtext"/>
        </w:rPr>
        <w:t>.</w:t>
      </w:r>
      <w:r w:rsidR="00A87C40">
        <w:rPr>
          <w:rStyle w:val="Newtext"/>
        </w:rPr>
        <w:t xml:space="preserve"> </w:t>
      </w:r>
    </w:p>
    <w:p w14:paraId="2337B374" w14:textId="5C269855" w:rsidR="00934781" w:rsidRPr="00870870" w:rsidRDefault="00934781" w:rsidP="083B8525">
      <w:pPr>
        <w:rPr>
          <w:shd w:val="clear" w:color="auto" w:fill="E3E4E5" w:themeFill="background2" w:themeFillTint="99"/>
        </w:rPr>
      </w:pPr>
      <w:r>
        <w:rPr>
          <w:rStyle w:val="Newtext"/>
        </w:rPr>
        <w:t xml:space="preserve">Once you are done entering your data on this page, make sure to select “Save” at the bottom-right </w:t>
      </w:r>
      <w:r w:rsidR="00316303">
        <w:rPr>
          <w:rStyle w:val="Newtext"/>
        </w:rPr>
        <w:t>of the screen.</w:t>
      </w:r>
    </w:p>
    <w:p w14:paraId="75655C08" w14:textId="46070D35" w:rsidR="00B60615" w:rsidRPr="00151121" w:rsidRDefault="00B60615" w:rsidP="083B8525">
      <w:pPr>
        <w:pStyle w:val="figuretitles"/>
      </w:pPr>
      <w:r w:rsidRPr="00151121">
        <w:lastRenderedPageBreak/>
        <w:t xml:space="preserve">Figure </w:t>
      </w:r>
      <w:r w:rsidR="00F52134">
        <w:t>3</w:t>
      </w:r>
      <w:r w:rsidR="00B673CF">
        <w:t>4</w:t>
      </w:r>
      <w:r w:rsidRPr="00151121">
        <w:t xml:space="preserve">. </w:t>
      </w:r>
      <w:r w:rsidR="00AB606C">
        <w:t>RSR Provider Report</w:t>
      </w:r>
      <w:r w:rsidRPr="00151121">
        <w:t xml:space="preserve">: Screenshot of the </w:t>
      </w:r>
      <w:r w:rsidR="0055167A">
        <w:t>HC&amp;T Information Page</w:t>
      </w:r>
    </w:p>
    <w:p w14:paraId="5555684E" w14:textId="02372DF4" w:rsidR="00B60615" w:rsidRPr="008B187D" w:rsidRDefault="001D3FCE" w:rsidP="008B187D">
      <w:r w:rsidRPr="00AA3536">
        <w:rPr>
          <w:noProof/>
        </w:rPr>
        <mc:AlternateContent>
          <mc:Choice Requires="wpg">
            <w:drawing>
              <wp:anchor distT="0" distB="91440" distL="114300" distR="114300" simplePos="0" relativeHeight="251682304" behindDoc="0" locked="0" layoutInCell="1" allowOverlap="1" wp14:anchorId="55C2F9C1" wp14:editId="19EA9494">
                <wp:simplePos x="0" y="0"/>
                <wp:positionH relativeFrom="margin">
                  <wp:align>left</wp:align>
                </wp:positionH>
                <wp:positionV relativeFrom="paragraph">
                  <wp:posOffset>3627755</wp:posOffset>
                </wp:positionV>
                <wp:extent cx="5129530" cy="731520"/>
                <wp:effectExtent l="0" t="0" r="13970" b="11430"/>
                <wp:wrapTopAndBottom/>
                <wp:docPr id="137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31520"/>
                          <a:chOff x="492" y="1867"/>
                          <a:chExt cx="8078" cy="1155"/>
                        </a:xfrm>
                      </wpg:grpSpPr>
                      <wps:wsp>
                        <wps:cNvPr id="1378" name="Text Box 394"/>
                        <wps:cNvSpPr txBox="1">
                          <a:spLocks noChangeArrowheads="1"/>
                        </wps:cNvSpPr>
                        <wps:spPr bwMode="auto">
                          <a:xfrm>
                            <a:off x="1080" y="1877"/>
                            <a:ext cx="7490" cy="1133"/>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BD94EC" w14:textId="1BE7CCE0" w:rsidR="000E076D" w:rsidRPr="00CA4F90" w:rsidRDefault="000E076D" w:rsidP="001D3FCE">
                              <w:pPr>
                                <w:pStyle w:val="NoteCallOut"/>
                                <w:rPr>
                                  <w:rStyle w:val="Newtext"/>
                                </w:rPr>
                              </w:pPr>
                              <w:r w:rsidRPr="00E55D75">
                                <w:rPr>
                                  <w:rStyle w:val="Newtext"/>
                                </w:rPr>
                                <w:t>If you provide HC&amp;T services as part of your Early Identification of Individuals with HIV/AIDS activities or under EIS for RWHAP Parts A, B, or C, report your HC&amp;T data in this section.</w:t>
                              </w:r>
                            </w:p>
                          </w:txbxContent>
                        </wps:txbx>
                        <wps:bodyPr rot="0" vert="horz" wrap="square" lIns="0" tIns="0" rIns="0" bIns="0" anchor="ctr" anchorCtr="0" upright="1">
                          <a:noAutofit/>
                        </wps:bodyPr>
                      </wps:wsp>
                      <wps:wsp>
                        <wps:cNvPr id="1379"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C2F9C1" id="_x0000_s1133" style="position:absolute;left:0;text-align:left;margin-left:0;margin-top:285.65pt;width:403.9pt;height:57.6pt;z-index:251682304;mso-wrap-distance-bottom:7.2pt;mso-position-horizontal:left;mso-position-horizontal-relative:margin;mso-position-vertical-relative:text;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I3RAoAAMcuAAAOAAAAZHJzL2Uyb0RvYy54bWzcWtuO28gRfQ+QfyD0mGA97BavgseLjb02&#10;AmySRZb5AI5EXRBJVEiONc7X51Q1W9Mtd0n0BgmQ+MHSiIfVp+tUVXc1+fb7l8M++tx0/a49Ps7U&#10;m3gWNcdlu9odN4+zv1UfvytmUT/Ux1W9b4/N4+xL08++f/fb37w9nxaNbrftftV0EYwc+8X59Djb&#10;DsNp8fDQL7fNoe7ftKfmiIvrtjvUA/7sNg+rrj7D+mH/oOM4ezi33erUtcum7/HrB3Nx9o7tr9fN&#10;cvjLet03Q7R/nIHbwP93/P8T/f/w7m292HT1abtbjjTqX8HiUO+OGPRi6kM91NFzt/vK1GG37Nq+&#10;XQ9vlu3hoV2vd8uG54DZqPhqNp+69vnEc9kszpvTxU1w7ZWffrXZ5Z8/f+pOv5x+7gx7fP2pXf69&#10;h18ezqfNwr1Of28MOHo6/6ldQc/6eWh54i/r7kAmMKXohf375eLf5mWIlvgxVbpM55BhiWv5XKV6&#10;FGC5hUp0W1LqWYSLqshyo81y++N4dxHnCCa6Vak0pasP9cIMy1RHaiQ9Yql/dVf/77nrl219aliF&#10;ntzxcxftVuAwJzbH+gAnVDTBP7Qv0bxMiBcRAJK8Gg0vuAA4O6k3zo2O7fttfdw0P3Rde9429QoU&#10;Fc/IudXY6cnIPW+ruIBX2W/56Dfr8zwpR4crNZ97XqsXp64fPjXtIaIvj7MO6cI8688/9YNxsIWQ&#10;tsf2426/x+/1Yn+MzuCs8zg2M2v3uxVdpYt9t3l6v++izzWy7n2Sx/rjOHDvwsj0h7rfGhxfIli9&#10;OOwGFIX97vA4K2L6Z34mR/14XDFkqHd78x1BsD9ytPYLcpZx2/Dy9MI66YsiT+3qC3zZtaYIoGjh&#10;y7bt/jmLzigAj7P+H89118yi/R+P0IOqhf3S2S9P9kt9XOLWx9ly6GaR+eP9YOrK86nbbbawbTQ/&#10;tj8gR9Y79ifJa3iMjBGn/72ALW3A/hVCI/72DSKWY8ILOwj4H4rTr9PbhimndDi5vzlMvSCbGIsU&#10;Qk6Ah4PqGyOoVElyiaIkzVHtIhNJ4xUTTeMVG1HD/0w8FXMbTxThXCYRT5qSNRxPuIBKfamN31Dg&#10;ynnK9Q2LJMdrvbCBgwpkFoUi40y/rAn1YvlsqhspaysaVugVahv9tFnZ8g0L68Me6/7vv4viSMV5&#10;HNGAXGheUcqifvcQVXF0jmjoKwxWL8eSzuI8eqX8agqOMzCYYtA2Gum7tBKLGmmpIkQLjrnYqpIw&#10;rcxi2JLOVJhWbmFMC6AgLSx7zhzLPA2xQql5ZVWEWSnf7zpLsqC3lOt5RgV5Kd/5JayFVHR9Xykt&#10;UPN9r7OiDFNzvc+oMDVfANAKUnP9X6lMoOb7X+eJDlNzJWBUkBoVJVfOsNe0K0Glpej3FdB5mQSp&#10;aVcDRoWp+SIIkaZdCSotZID2FdDFPJwC2tWAUWFqvggqDuemdjWotJAHtCN2JNBFFs6DuSsCo4Lc&#10;5r4KUjnDZtBJ0bmQCHNfA13kYb9Rfb4kPKPC3HwZlNI6lAlzV4VqLmTC3BdB9purguw3WqsdGZTK&#10;glmauCpUiZAKiS+CGG+Jq4Icb4kvg1LIrEBxS1wVqkTIhcQXQUzTxFVBTtPEl0HpOOw3V4UqEXIh&#10;9UUQq1vqqiBXt9SXQfJb6qpQpUIupL4I4qKA5tTJBVo6grmQ+jJI8Za6KlSpkAupL4K4lqauCvJa&#10;mvkySHmauSpUmZALmS+CuP3IXBUYFfQb9nlengrbtcxVocqEXMh8EcQdG44jXE2xrwtz82VQKilD&#10;eZq5KlSZkAu0s3UKEm0kg8tp7qrAqCC33JehLFWIWu6KUOVCKuS+BjI1V4Qb1HwVhJUeRxuvGlS5&#10;kAl0LON7Lbxi5a4GoCYoSgcrjrkyCy5YhStBVQiJUPgK6FiHF3pqrMyYtBEnVFDQwhcBR2shQQtX&#10;gqoQ8qDwFdDxPLzhLVwNGBWm5otQpsFYK1wJqkJIAzq/chTA8hL2WulqwKggNTphdMyVeXAlxbHI&#10;qwRVKaQBjvtcWzpV4Q1v6WrAqDA1X4QSe63AIl+6ElSlkAalr4BOdVjQ0tWAUUFqCodw7lTLItxd&#10;xa4IFe4SmpjYV0GnUhcTu0IwTODnS1GWwcKrYlcJ8BPSQcW+FDpN42Dtxe7a+oVylWACP18PdAzB&#10;uFOxqwcICkmhrpvnFNlPBfb6REL53TPBwgSv2mcs+WGFMYSTGYAJCitfELhGIuhKwjCBoC8J1tZg&#10;UVHKVaTCtkoi6CsiS6xcSW5IfNVK40gzLLHfTGO/LBDUU3PE76cplcIexFm4m8NwTXDFUH5LraSe&#10;GhHi2RNrDB4TWCAnCUqRQNCXBATDMej31UpqrNV1Zy3VZ+W31gQLE7zurRU294ESTU9a3CSRumt1&#10;3V5La5vy+2uCCQR9SZQqgmsInl75BKUkue6xpX2BmntJQrAwwa+67Dx4qonk9ghKfba6brSlPZXy&#10;O21xU4UzezuwOXYVjgGU32vjNiGLr7tt2mkGC7XfbosbUnXdbws9Bn62E0HSVbhNIHjdcktthvJ7&#10;boJdJMap++Vcvd6ah4c4gH85jmft+IanZHhubZ4WntqenvZW0BgPLSv7WBIoOpgXwFgmCMzPNzHe&#10;bTDmTmAsfvTQ4R6a1jSG28fKt43TCsPwcpJ1qvcER5meQoaqL8OnzZRqIcFRwqZYp8rE8GlTpTrB&#10;8GlTpawlOJJtChnKIYZPmypFNMERiFOs06kOw6dNlQ5aGD5tqnT2QXCcWkwhQ8cRDJ82VTohIDh6&#10;+ynWqWtn+LSpUifN8GlTpe6W4OhLp5ChjpPh06ZKXSDB0b9NsU6dGcOnTZW6JYZPmyr25Qav0HhM&#10;ocMdBQ1AncC0G8b50s580g2X6qSmTZl3wEwJO9dJI9gKpSaWKN4h8gjY2U0bwU56YpniHRSPYB7E&#10;Tijho9C0E5lEydYq2hlMu2GMa4WVetoNdtJ+wTJzGVdGeufm+uW0bhbh5bQnGgQvP9QDLaj2K712&#10;w8+8t3g5Bkeh9Puh/dxULSMGWld5twjnpeZ1JIz3itgfXSSdNAGYxfbZub1sP09skDZtBLu8QGQv&#10;208Do1aTYHk2+sdetp8GZozlWLiMF+1V++kZy1F8bsFGaoV5zwdTtVbsp7E2TrTAmnDLmvXc68sE&#10;1oz9HMnRORimes+epg6EcHfoaTqXB+7ebFl5wt1xnrV3TwrL766y43zvBYr132vkWb8t923fwPVu&#10;LBpfajopwJz4ZYobsUrPSxyYNWw/jbExHG6HM7WjsGQOS8SQUWhGgUKTezNiDKtLDbF07KehRd0R&#10;bKVYXW4Zo2aGYOr2mLQRJ9idIKAHJQTDHu7WoHQQTjC47hZM0fnqBJymo7MJw2o6ViHcnVlobXS4&#10;5xRNPTzZu+NjnCEy7o5iOMxg2B35NczQqHdiyebZnbi8ygQbQzZ3EKq0GnBDc1kW8KP7opP88ttH&#10;/jdq7MH+r15+43eB8bY0e2l8s5tex3b/xnf3/fN3/wIAAP//AwBQSwMEFAAGAAgAAAAhAGrt9Wnf&#10;AAAACAEAAA8AAABkcnMvZG93bnJldi54bWxMj0FLw0AQhe+C/2EZwZvdxJI0xGxKKeqpCLaCeNtm&#10;p0lodjZkt0n67x1P9ji84b3vK9az7cSIg28dKYgXEQikypmWagVfh7enDIQPmozuHKGCK3pYl/d3&#10;hc6Nm+gTx32oBZeQz7WCJoQ+l9JXDVrtF65H4uzkBqsDn0MtzaAnLredfI6iVFrdEi80usdtg9V5&#10;f7EK3ic9bZbx67g7n7bXn0Py8b2LUanHh3nzAiLgHP6f4Q+f0aFkpqO7kPGiU8AiQUGyipcgOM6i&#10;FZscFaRZmoAsC3krUP4CAAD//wMAUEsBAi0AFAAGAAgAAAAhALaDOJL+AAAA4QEAABMAAAAAAAAA&#10;AAAAAAAAAAAAAFtDb250ZW50X1R5cGVzXS54bWxQSwECLQAUAAYACAAAACEAOP0h/9YAAACUAQAA&#10;CwAAAAAAAAAAAAAAAAAvAQAAX3JlbHMvLnJlbHNQSwECLQAUAAYACAAAACEALFbSN0QKAADHLgAA&#10;DgAAAAAAAAAAAAAAAAAuAgAAZHJzL2Uyb0RvYy54bWxQSwECLQAUAAYACAAAACEAau31ad8AAAAI&#10;AQAADwAAAAAAAAAAAAAAAACeDAAAZHJzL2Rvd25yZXYueG1sUEsFBgAAAAAEAAQA8wAAAKoNAAAA&#10;AA==&#10;">
                <v:shape id="Text Box 394" o:spid="_x0000_s1134" type="#_x0000_t202" style="position:absolute;left:1080;top:1877;width:7490;height:1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k3wwAAAN0AAAAPAAAAZHJzL2Rvd25yZXYueG1sRI9Ba8Mw&#10;DIXvhf0Ho8FurbMN2pLVLaMw6KnQNr0LW0vCYjmLndT999VhsJvEe3rv02aXfacmGmIb2MDrogBF&#10;bINruTZQXb7ma1AxITvsApOBO0XYbZ9mGyxduPGJpnOqlYRwLNFAk1Jfah1tQx7jIvTEon2HwWOS&#10;dai1G/Am4b7Tb0Wx1B5bloYGe9o3ZH/OozcQ3PE3V9na+jpd1lWgcR+PozEvz/nzA1SinP7Nf9cH&#10;J/jvK8GVb2QEvX0AAAD//wMAUEsBAi0AFAAGAAgAAAAhANvh9svuAAAAhQEAABMAAAAAAAAAAAAA&#10;AAAAAAAAAFtDb250ZW50X1R5cGVzXS54bWxQSwECLQAUAAYACAAAACEAWvQsW78AAAAVAQAACwAA&#10;AAAAAAAAAAAAAAAfAQAAX3JlbHMvLnJlbHNQSwECLQAUAAYACAAAACEA9Kb5N8MAAADdAAAADwAA&#10;AAAAAAAAAAAAAAAHAgAAZHJzL2Rvd25yZXYueG1sUEsFBgAAAAADAAMAtwAAAPcCAAAAAA==&#10;" filled="f" strokecolor="#c4702f" strokeweight="1pt">
                  <v:textbox inset="0,0,0,0">
                    <w:txbxContent>
                      <w:p w14:paraId="42BD94EC" w14:textId="1BE7CCE0" w:rsidR="000E076D" w:rsidRPr="00CA4F90" w:rsidRDefault="000E076D" w:rsidP="001D3FCE">
                        <w:pPr>
                          <w:pStyle w:val="NoteCallOut"/>
                          <w:rPr>
                            <w:rStyle w:val="Newtext"/>
                          </w:rPr>
                        </w:pPr>
                        <w:r w:rsidRPr="00E55D75">
                          <w:rPr>
                            <w:rStyle w:val="Newtext"/>
                          </w:rPr>
                          <w:t>If you provide HC&amp;T services as part of your Early Identification of Individuals with HIV/AIDS activities or under EIS for RWHAP Parts A, B, or C, report your HC&amp;T data in this section.</w:t>
                        </w:r>
                      </w:p>
                    </w:txbxContent>
                  </v:textbox>
                </v:shape>
                <v:rect id="Rectangle 393" o:spid="_x0000_s1135"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D1wwAAAN0AAAAPAAAAZHJzL2Rvd25yZXYueG1sRE/fa8Iw&#10;EH4f+D+EE/a2ps4xbTWKDARhQzb1xbejOdNicylJVut/vwwGe7uP7+ct14NtRU8+NI4VTLIcBHHl&#10;dMNGwem4fZqDCBFZY+uYFNwpwHo1elhiqd2Nv6g/RCNSCIcSFdQxdqWUoarJYshcR5y4i/MWY4Le&#10;SO3xlsJtK5/z/FVabDg11NjRW03V9fBtFXh7OUuz77cfn7gfTNFMX97nrNTjeNgsQEQa4r/4z73T&#10;af50VsDvN+kEufoBAAD//wMAUEsBAi0AFAAGAAgAAAAhANvh9svuAAAAhQEAABMAAAAAAAAAAAAA&#10;AAAAAAAAAFtDb250ZW50X1R5cGVzXS54bWxQSwECLQAUAAYACAAAACEAWvQsW78AAAAVAQAACwAA&#10;AAAAAAAAAAAAAAAfAQAAX3JlbHMvLnJlbHNQSwECLQAUAAYACAAAACEACmjQ9cMAAADdAAAADwAA&#10;AAAAAAAAAAAAAAAHAgAAZHJzL2Rvd25yZXYueG1sUEsFBgAAAAADAAMAtwAAAPcCAAAAAA==&#10;" fillcolor="#c4702f" stroked="f"/>
                <v:shape id="AutoShape 392" o:spid="_x0000_s1136"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5DkwQAAAN0AAAAPAAAAZHJzL2Rvd25yZXYueG1sRE9Li8Iw&#10;EL4v+B/CCN7WVAtSqlFEFLyJXV/HoRnbYjMpTbT135uFhb3Nx/ecxao3tXhR6yrLCibjCARxbnXF&#10;hYLTz+47AeE8ssbaMil4k4PVcvC1wFTbjo/0ynwhQgi7FBWU3jeplC4vyaAb24Y4cHfbGvQBtoXU&#10;LXYh3NRyGkUzabDi0FBiQ5uS8kf2NAp6f54dsmgSJ7WpblM+bK+X7qTUaNiv5yA89f5f/Ofe6zA/&#10;TmL4/SacIJcfAAAA//8DAFBLAQItABQABgAIAAAAIQDb4fbL7gAAAIUBAAATAAAAAAAAAAAAAAAA&#10;AAAAAABbQ29udGVudF9UeXBlc10ueG1sUEsBAi0AFAAGAAgAAAAhAFr0LFu/AAAAFQEAAAsAAAAA&#10;AAAAAAAAAAAAHwEAAF9yZWxzLy5yZWxzUEsBAi0AFAAGAAgAAAAhAHh3kOTBAAAA3QAAAA8AAAAA&#10;AAAAAAAAAAAABwIAAGRycy9kb3ducmV2LnhtbFBLBQYAAAAAAwADALcAAAD1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A86A5D">
        <w:rPr>
          <w:noProof/>
        </w:rPr>
        <w:drawing>
          <wp:inline distT="0" distB="0" distL="0" distR="0" wp14:anchorId="4DB8A37F" wp14:editId="6374DB42">
            <wp:extent cx="6400800" cy="3594100"/>
            <wp:effectExtent l="0" t="0" r="0" b="6350"/>
            <wp:docPr id="2132408784" name="Picture 21324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400800" cy="3594100"/>
                    </a:xfrm>
                    <a:prstGeom prst="rect">
                      <a:avLst/>
                    </a:prstGeom>
                    <a:noFill/>
                    <a:ln>
                      <a:noFill/>
                    </a:ln>
                  </pic:spPr>
                </pic:pic>
              </a:graphicData>
            </a:graphic>
          </wp:inline>
        </w:drawing>
      </w:r>
    </w:p>
    <w:p w14:paraId="3BC88ACC" w14:textId="4002E564" w:rsidR="00A12E1E" w:rsidRPr="008B187D" w:rsidRDefault="006A1DF4" w:rsidP="00870870">
      <w:pPr>
        <w:pStyle w:val="ListBullets"/>
      </w:pPr>
      <w:r>
        <w:rPr>
          <w:rStyle w:val="Strong"/>
        </w:rPr>
        <w:t>8. D</w:t>
      </w:r>
      <w:r w:rsidR="00A12E1E" w:rsidRPr="008B187D">
        <w:rPr>
          <w:rStyle w:val="Strong"/>
        </w:rPr>
        <w:t>id your organization use RWHAP funds to provide HIV Counseling and Testing services during the reporting period?</w:t>
      </w:r>
      <w:r w:rsidR="00A12E1E" w:rsidRPr="008B187D">
        <w:t xml:space="preserve"> Indicate “Yes” or “No.”</w:t>
      </w:r>
    </w:p>
    <w:p w14:paraId="178180EA" w14:textId="585EA288" w:rsidR="00A12E1E" w:rsidRPr="008B187D" w:rsidRDefault="006A1DF4" w:rsidP="00870870">
      <w:pPr>
        <w:pStyle w:val="ListBullets"/>
      </w:pPr>
      <w:r>
        <w:rPr>
          <w:rStyle w:val="Strong"/>
        </w:rPr>
        <w:t xml:space="preserve">9. </w:t>
      </w:r>
      <w:r w:rsidR="00A12E1E" w:rsidRPr="008B187D">
        <w:rPr>
          <w:rStyle w:val="Strong"/>
        </w:rPr>
        <w:t>Number of individuals tested for HIV:</w:t>
      </w:r>
      <w:r w:rsidR="00A12E1E" w:rsidRPr="009420B2">
        <w:rPr>
          <w:rStyle w:val="Strong"/>
        </w:rPr>
        <w:t xml:space="preserve"> </w:t>
      </w:r>
      <w:r w:rsidR="00A12E1E" w:rsidRPr="008B187D">
        <w:t>Indicate the number of people tested using an FDA-approved test during the reporting period.</w:t>
      </w:r>
    </w:p>
    <w:p w14:paraId="5E3B4B73" w14:textId="4A2710D5" w:rsidR="00A12E1E" w:rsidRPr="008B187D" w:rsidRDefault="006A1DF4" w:rsidP="00870870">
      <w:pPr>
        <w:pStyle w:val="ListBullets"/>
      </w:pPr>
      <w:r>
        <w:rPr>
          <w:rStyle w:val="Strong"/>
        </w:rPr>
        <w:t xml:space="preserve">10. </w:t>
      </w:r>
      <w:r w:rsidR="00A12E1E" w:rsidRPr="008B187D">
        <w:rPr>
          <w:rStyle w:val="Strong"/>
        </w:rPr>
        <w:t>Of those tested (#9 above), number who tested NEGATIVE:</w:t>
      </w:r>
      <w:r w:rsidR="00A12E1E" w:rsidRPr="008B187D">
        <w:t xml:space="preserve"> </w:t>
      </w:r>
      <w:r w:rsidR="00154D8C">
        <w:t>Of the total number tested, i</w:t>
      </w:r>
      <w:r w:rsidR="00A12E1E" w:rsidRPr="008B187D">
        <w:t xml:space="preserve">ndicate the number who tested </w:t>
      </w:r>
      <w:r w:rsidR="00F47D9B">
        <w:t>negative</w:t>
      </w:r>
      <w:r w:rsidR="00F47D9B" w:rsidRPr="008B187D">
        <w:t xml:space="preserve"> </w:t>
      </w:r>
      <w:r w:rsidR="00A12E1E" w:rsidRPr="008B187D">
        <w:t>for HIV during the reporting period.</w:t>
      </w:r>
    </w:p>
    <w:p w14:paraId="23CA6EB2" w14:textId="57BD9D9C" w:rsidR="00A12E1E" w:rsidRPr="008B187D" w:rsidRDefault="006A1DF4" w:rsidP="00870870">
      <w:pPr>
        <w:pStyle w:val="ListBullets"/>
      </w:pPr>
      <w:r>
        <w:rPr>
          <w:rStyle w:val="Strong"/>
        </w:rPr>
        <w:t xml:space="preserve">11. </w:t>
      </w:r>
      <w:r w:rsidR="00A12E1E" w:rsidRPr="008B187D">
        <w:rPr>
          <w:rStyle w:val="Strong"/>
        </w:rPr>
        <w:t>Of those tested (#9 above), number who tested POSITIVE:</w:t>
      </w:r>
      <w:r w:rsidR="00A12E1E" w:rsidRPr="008B187D">
        <w:t xml:space="preserve"> Of the total number tested, indicate </w:t>
      </w:r>
      <w:r>
        <w:t>the number who</w:t>
      </w:r>
      <w:r w:rsidR="00A12E1E" w:rsidRPr="008B187D">
        <w:t xml:space="preserve"> tested positive for HIV during the reporting period.</w:t>
      </w:r>
    </w:p>
    <w:p w14:paraId="28055611" w14:textId="515AA20F" w:rsidR="00A12E1E" w:rsidRPr="008B187D" w:rsidRDefault="006A1DF4" w:rsidP="00870870">
      <w:pPr>
        <w:pStyle w:val="ListBullets"/>
      </w:pPr>
      <w:r>
        <w:rPr>
          <w:rStyle w:val="Strong"/>
        </w:rPr>
        <w:t xml:space="preserve">12. </w:t>
      </w:r>
      <w:r w:rsidR="00A12E1E" w:rsidRPr="008B187D">
        <w:rPr>
          <w:rStyle w:val="Strong"/>
        </w:rPr>
        <w:t>Of those who tested POSITIVE (#11 above), number referred to HIV medical care:</w:t>
      </w:r>
      <w:r w:rsidR="00A12E1E" w:rsidRPr="008B187D">
        <w:t xml:space="preserve"> Of the total number who tested positive for HIV, indicate how many were referred to HIV medical care.</w:t>
      </w:r>
    </w:p>
    <w:p w14:paraId="3D335940" w14:textId="77777777" w:rsidR="00A12E1E" w:rsidRPr="009420B2" w:rsidRDefault="00A12E1E" w:rsidP="00870870">
      <w:pPr>
        <w:pStyle w:val="Heading3"/>
      </w:pPr>
      <w:bookmarkStart w:id="60" w:name="_Clients_by_ZIP"/>
      <w:bookmarkEnd w:id="60"/>
      <w:r>
        <w:t>Clients</w:t>
      </w:r>
      <w:r w:rsidRPr="009420B2">
        <w:t xml:space="preserve"> </w:t>
      </w:r>
      <w:r>
        <w:t>by</w:t>
      </w:r>
      <w:r w:rsidRPr="009420B2">
        <w:t xml:space="preserve"> </w:t>
      </w:r>
      <w:r>
        <w:t>ZIP</w:t>
      </w:r>
      <w:r w:rsidRPr="009420B2">
        <w:t xml:space="preserve"> </w:t>
      </w:r>
      <w:r>
        <w:t>Code</w:t>
      </w:r>
    </w:p>
    <w:p w14:paraId="75F3BA19" w14:textId="4FA24608" w:rsidR="00A12E1E" w:rsidRPr="007254FE" w:rsidRDefault="00316303" w:rsidP="007254FE">
      <w:r w:rsidRPr="00870870">
        <w:rPr>
          <w:rStyle w:val="Newtext"/>
        </w:rPr>
        <w:t>The Clients by ZIP Code section of the RSR Provider Report (see Figure 3</w:t>
      </w:r>
      <w:r w:rsidR="00B673CF">
        <w:rPr>
          <w:rStyle w:val="Newtext"/>
        </w:rPr>
        <w:t>5</w:t>
      </w:r>
      <w:r w:rsidRPr="00870870">
        <w:rPr>
          <w:rStyle w:val="Newtext"/>
        </w:rPr>
        <w:t>) is where providers enter aggregate</w:t>
      </w:r>
      <w:r w:rsidR="00676D14" w:rsidRPr="00870870">
        <w:rPr>
          <w:rStyle w:val="Newtext"/>
        </w:rPr>
        <w:t xml:space="preserve"> data</w:t>
      </w:r>
      <w:r w:rsidRPr="00870870">
        <w:rPr>
          <w:rStyle w:val="Newtext"/>
        </w:rPr>
        <w:t xml:space="preserve"> on clients served by their ZIP Code of residence.</w:t>
      </w:r>
      <w:r w:rsidR="005A0499" w:rsidRPr="00870870">
        <w:rPr>
          <w:rStyle w:val="Newtext"/>
        </w:rPr>
        <w:t xml:space="preserve"> </w:t>
      </w:r>
      <w:r w:rsidR="00A12E1E" w:rsidRPr="007254FE">
        <w:t xml:space="preserve">Providers may manually enter the data </w:t>
      </w:r>
      <w:r w:rsidR="005537FC">
        <w:t>directly onto th</w:t>
      </w:r>
      <w:r w:rsidR="00F65929">
        <w:t>e</w:t>
      </w:r>
      <w:r w:rsidR="005537FC">
        <w:t xml:space="preserve"> page </w:t>
      </w:r>
      <w:r w:rsidR="00A12E1E" w:rsidRPr="007254FE">
        <w:t>or upload a file</w:t>
      </w:r>
      <w:r w:rsidR="00F65929">
        <w:t xml:space="preserve">. </w:t>
      </w:r>
      <w:r w:rsidR="00F65929" w:rsidRPr="00870870">
        <w:rPr>
          <w:rStyle w:val="Newtext"/>
        </w:rPr>
        <w:t xml:space="preserve">The </w:t>
      </w:r>
      <w:r w:rsidR="003F0499" w:rsidRPr="00870870">
        <w:rPr>
          <w:rStyle w:val="Newtext"/>
        </w:rPr>
        <w:lastRenderedPageBreak/>
        <w:t xml:space="preserve">template file </w:t>
      </w:r>
      <w:r w:rsidR="00FC27A8" w:rsidRPr="00870870">
        <w:rPr>
          <w:rStyle w:val="Newtext"/>
        </w:rPr>
        <w:t>is available for download within this section of the report (see the Clients by ZIP Code template file link).</w:t>
      </w:r>
      <w:r w:rsidR="00FC27A8">
        <w:t xml:space="preserve"> In either case, the data entered in this section</w:t>
      </w:r>
      <w:r w:rsidR="00A12E1E" w:rsidRPr="007254FE">
        <w:t xml:space="preserve"> contain two fields:</w:t>
      </w:r>
    </w:p>
    <w:p w14:paraId="223746B9" w14:textId="77777777" w:rsidR="00A12E1E" w:rsidRDefault="00A12E1E" w:rsidP="009420B2">
      <w:pPr>
        <w:pStyle w:val="ListBullets"/>
      </w:pPr>
      <w:r>
        <w:t>The ZIP Code of residence.</w:t>
      </w:r>
    </w:p>
    <w:p w14:paraId="3DA0E194" w14:textId="23A32C45" w:rsidR="00A12E1E" w:rsidRDefault="00B2461B" w:rsidP="009420B2">
      <w:pPr>
        <w:pStyle w:val="ListBullets"/>
      </w:pPr>
      <w:r>
        <w:rPr>
          <w:noProof/>
        </w:rPr>
        <mc:AlternateContent>
          <mc:Choice Requires="wpg">
            <w:drawing>
              <wp:anchor distT="0" distB="91440" distL="114300" distR="114300" simplePos="0" relativeHeight="251705856" behindDoc="0" locked="0" layoutInCell="1" allowOverlap="1" wp14:anchorId="528E4183" wp14:editId="440867E0">
                <wp:simplePos x="0" y="0"/>
                <wp:positionH relativeFrom="margin">
                  <wp:align>left</wp:align>
                </wp:positionH>
                <wp:positionV relativeFrom="paragraph">
                  <wp:posOffset>1066165</wp:posOffset>
                </wp:positionV>
                <wp:extent cx="5129530" cy="748665"/>
                <wp:effectExtent l="0" t="0" r="13970" b="13335"/>
                <wp:wrapSquare wrapText="bothSides"/>
                <wp:docPr id="147331907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48665"/>
                          <a:chOff x="502" y="8211"/>
                          <a:chExt cx="8080" cy="1185"/>
                        </a:xfrm>
                      </wpg:grpSpPr>
                      <wps:wsp>
                        <wps:cNvPr id="1473319079" name="Rectangle 423"/>
                        <wps:cNvSpPr>
                          <a:spLocks noChangeArrowheads="1"/>
                        </wps:cNvSpPr>
                        <wps:spPr bwMode="auto">
                          <a:xfrm>
                            <a:off x="1080" y="8214"/>
                            <a:ext cx="7500" cy="1142"/>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319080"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81"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319082" name="Text Box 426"/>
                        <wps:cNvSpPr txBox="1">
                          <a:spLocks noChangeArrowheads="1"/>
                        </wps:cNvSpPr>
                        <wps:spPr bwMode="auto">
                          <a:xfrm>
                            <a:off x="1055" y="8211"/>
                            <a:ext cx="7527"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0DA4" w14:textId="184E588E" w:rsidR="000E076D" w:rsidRPr="00A92295" w:rsidRDefault="000E076D" w:rsidP="00B2461B">
                              <w:pPr>
                                <w:pStyle w:val="NoteCallOut"/>
                              </w:pPr>
                              <w:r>
                                <w:rPr>
                                  <w:rStyle w:val="Newtext"/>
                                </w:rPr>
                                <w:t xml:space="preserve">If your agency uses multiple data systems and your ZIP Code data are not able to be merged together easily, contact the DISQ Team for assistance at </w:t>
                              </w:r>
                              <w:hyperlink r:id="rId100" w:history="1">
                                <w:r w:rsidRPr="006B7CB7">
                                  <w:rPr>
                                    <w:rStyle w:val="Hyperlink"/>
                                    <w:shd w:val="clear" w:color="auto" w:fill="E3E4E5" w:themeFill="background2" w:themeFillTint="99"/>
                                  </w:rPr>
                                  <w:t>data.ta@caiglobal.org</w:t>
                                </w:r>
                              </w:hyperlink>
                              <w:r>
                                <w:rPr>
                                  <w:rStyle w:val="Newtext"/>
                                </w:rPr>
                                <w:t>.</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8E4183" id="_x0000_s1137" style="position:absolute;left:0;text-align:left;margin-left:0;margin-top:83.95pt;width:403.9pt;height:58.95pt;z-index:251705856;mso-wrap-distance-bottom:7.2pt;mso-position-horizontal:left;mso-position-horizontal-relative:margin;mso-position-vertical-relative:text;mso-width-relative:margin;mso-height-relative:margin" coordorigin="502,8211" coordsize="808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VIewsAAMY0AAAOAAAAZHJzL2Uyb0RvYy54bWzsW9uS28YRfU9V/gHFx6SsxeCOLa1cjmSp&#10;XOXELhv5ACzvFZJgAKy4ytfn9FzIGbAHQORynqwHgVwc9PT06e7pHgzffvt6PASf1223b05PC/Em&#10;XATr07JZ7U/bp8U/q4/fFIug6+vTqj40p/XT4su6W3z77s9/ens5P66jZtccVus2gJBT93g5Py12&#10;fX9+fHjolrv1se7eNOf1CTc3TXuse3xttw+rtr5A+vHwEIVh9nBp2tW5bZbrrsNfP6ibi3dS/maz&#10;XvY/bTbdug8OTwvo1sv/W/n/M/3/8O5t/bht6/Nuv9Rq1F+hxbHenzDoVdSHuq+Dl3Z/J+q4X7ZN&#10;12z6N8vm+NBsNvvlWs4BsxHhYDaf2ublLOeyfbxsz1czwbQDO3212OU/Pn9qz7+ef26V9vj4Y7P8&#10;Vwe7PFzO20f7Pn3fKnDwfPl7swKf9UvfyIm/btojicCUgldp3y9X+65f+2CJP6YiKtMYNCxxL0+K&#10;LEsVAcsdWKLH0jBaBLhZREKYW9/rp4uw0I8KUcgHH+pHNaxUVatG1MOXupu5ut9mrl939XktWejI&#10;HD+3wX4FV0/yOBZlmJeL4FQfYYpf4Gz1aXtYB0kUk/KkBx4wxu2UZYNT834H3Pq7tm0uu3W9gn5y&#10;spiF9QB96cDLpKmFtIsyWqKMZgyep+HVZElE964mqx/Pbdd/WjfHgD48LVqoL5msP//Y9QpqIETs&#10;qfm4Pxzw9/rxcAou0DnKIZ2+d81hv6K78ku7fX5/aIPPNUKuLPMSICXNgZHoD3W3Uzh5S+l+3PfI&#10;CIf9EV4Q0j/1ZzLU96eVHL+v9wf1GdM5nKSrKmMpoz83qy8wXNuocEd6wodd0/5nEVwQ6k+L7t8v&#10;dbteBIcfTjB+KZKEcoP8kqR5hC+tfefZvlOflhD1tOgXgfr4vlf55OXc7rc7jCSkUU7Nd4iNzV6a&#10;kshUWmll4Z//Z0el4Ll3VOkwjt+Bzt/JUe+D2/ipEGmqsoL8pNzFZBTjhDP91PGybp4zkg9ZHv6H&#10;V1lL6nj6K4TxKvJ2iUX6k9mZ9yri1rlDX2bluULAgynNxWWmcoJxn5TCV64phbxjJbnli0pyxK9J&#10;bFilV0hx9KftSsdEBQmb4wFr/1+/CcKgTPOAxpPp5gbCZBXoLw9BFQaXgEYeYLCA2YLCOAluGt9E&#10;xQYGUSWBdkGutLe1SgxKaZWFnFYInZtWCa9VZjBKkBARq1VuYKQVgVitUNNZUxTI0ZxaWBhvahW8&#10;WkSpJaoUWcHqhWrgJkyiWMWEa3wRRoLTTNjGrzBLlkgxML4oMM2r792YFLb9S0LxurkUwLi8i9kU&#10;VCLz6OZSgFExUU43mwSJYnWjFc+iAUmYZTSyWagiXwC4JJQiT1ndUCTZnALF6+bSIKSL3Icmcs5N&#10;WhV5wiBySShFWvK62SxIFK+bS4OIwpjzt8hmoYo8sUCFsUVCKUKe09hmQaJY3WKXBoFKldMttlmo&#10;Yk8sxC4J5Gqs3WKbBYnidRvQkLDuFtskVLEnFGKXgyKJeXeLbRIkilWNlhKLhSKBtHtvS2wOKqjP&#10;ZhCU3I6sNIZ7MFGa2BwUhOJVG5AgWKslNgVV4gmExGUArRhPaGJzIFG8agMS4OOc1WwKqsQTB+mA&#10;gTzjrZbaHBSEYlVLByTkbNpNbQqq1BMG6YCBAublCKVqVjkR1tGCULxqLgklv1qlNgVV6gmDdMBA&#10;GfJhkNocFIRiVctcEjz1UGZTUKE6YcMgGzBQFrzVMpuDglC8ai4JvqSLvYUbB1XmiYPMpQCj8mbL&#10;bBIkitfNZUFEgg2EzCahQs3D2i13OShKj7flNgsSxeqWuzSIKEMNeJ/acpuFKvdEQu6SUBQ5v1jl&#10;NgsSxevm0iBiwRZuuc1ClXtCIXdJKApPKNDWjRWlvlCgxtlaEUTMLwnUCV2lVagCWU4LlwSYjc+7&#10;hc2CRLF2K1waSsGu8dgts1XzhAK6D3ueRVbylBY2CRLFq+ayUIZsJBQ2B1XhiYTSpcC7WpU2B/7V&#10;qnRJKKkIvA+E0qagKj2BULoMFCl5B7PGlzYHEsVaDa2tTQLt7bG62RxUKMZYZytdCoqk5BNvaZMg&#10;UaxuaPRc5SIK+nvDoXA1OOqT8RivHtozg5NdaZF4OgUR2lRImEdBlwz0MR4FbTKgoCciROiyUSQh&#10;H60ors1MaMEnmEdBlxERFRDIWdBmBAp64kLgUdtdvAwLp4EeoXjYQQvKnYyCgxba20MPmugi9eRi&#10;UGVmQhYkGG9B4VIiQvJpTkGbkQpdo8cHhcsIIpOvNoWwKZEwXsFhLx2ip+IUdJtpVDEeBaNBkKSp&#10;R0Gnny4I5lHQDZIyYwti4TbUwtdRo4wwxKkgzqjkYRIg9jsMkBgmmEc/lxFP6YlXSZY4bOL4QmTQ&#10;VheZbxvH6asljNdv2FjHaGQ4gt3OWvhaa9QTZiLagJ51V7jNNS3PHgVdRjAAu4YIt78WvgZbDDvs&#10;1LOMCLfFJhiv4KDH9mZBt8sWvjZbDPts3zon3EabYFcFsWd83RWud+oNWP24fD3pnWJ8wvsevHlV&#10;r7zOTUfvKyusdNiSruT7PogAiraVPWCkOALntGU8CYZ7E1i9B51EUz6WcPNidFwTgViU8HKWLpSr&#10;CK7ea04qQ6lDwufNlCKZ4AjAOYahuJLweVMlL5fweVMlnyM4XGWOMrTbIuHzpproqWLvYo502pUg&#10;6dhPmAXXU0WPPwdO3TtJR989C66nilZ4FlxPFd3pHDi1naQMGsZZcD1V9HBz4NSckXS0VbPgeqpo&#10;dWbB9VTRfsyBU2NByqAlmAXXU0WVPgcuq28ST1XzvAf0bKmKnfeAni9VlbMeuGYnVHnzHtBzpqpr&#10;1gMmQ4mZKUqWN9JKKEvmjWAmPTNNCZOnaN2eNYLJVLSOznrA5Cpa16wHVH7W6xYd6xgefmoXAQ4/&#10;PdMzOAZS97TcmY90skO+T93hiA62BOjvx+bzumokoqdVL9YenKEyUOPeEIeTjcQpGenrN6S5b65n&#10;KdHgcnRcSqK5b64aR5vDoA3bJuM42mch3DW3GTnmquXRzgLhsDk2Ni6OmmmcocbIMVclj44tSXnY&#10;mBmVR8U6jXs9yGTkmKuSF+uFehKn19B8YlyUgrPmERs7T9glpm3nGXaOaZ+HcJjPmF2MZ+WhiRlj&#10;D3PVdrnzQHN/eWi6NYa499qIdl2hgzmO5PVZ2qoBTjWVCCYj2ly161BjAdg1WM1tc1WwHMU4UPDH&#10;0XnrIZECxmBqAjgpOIpSeuF01ihKjRijXR0bkdpjmuR10TezM1fDh4Ql4Xh40C46pCWJyRtGirkq&#10;aYUaFNtB47rpYEsnRkXrJYdNJ4Y1SSjF+KM20UkthVOP4Ywzz8eNj5uEyi5T80h0MpiyS0KvxoiO&#10;CTvjpOMs2lLa9yN5E3yktKUxw6lSangJN+GjKTWowOFw6Sgf2CuahaNtUxI3kUsNbCLOcNBDibuW&#10;Y8bZzVXnE90bCFzHvApnDKQ8kjuKo9dHmAbUHIMlOkFNwXSzcK23jfLmqiaBnU856EQei3XlMpFi&#10;hxnbjOXP8Xez8SV5IneGdcilCEauM2bFKy4er0vMsJRqRuVp8iZxOpQEXhKPyRP0PonmcW2AjC3N&#10;VTshvWwm34fcUXk6BU4tMialTsUSNp/UuBMhPDfUZQVL85gITnkanewy4f6pCTps1o3Z5c7/jHmN&#10;y6KcoIJb7v9cK28q2K1ziv4TrB/lP62BA/vjBKv/ZxQTJ1iRntW56IrOk/6tecUBVhnF1jHVoH/F&#10;DfiJOu/+Ox2QxssWlW5uP38wR1zzlLbP6Yzr3Y8f4FG/4SQ/VcrXo/2y2NUHdOlMrjqi3r8+v8rf&#10;PNzO9f6PJ+yxEqnT9figTtbjgzpVjw/mRP2yb82Xrz9TL38Kgh/LyAjTP+yhX+PY3+UMbz8/evdf&#10;AAAA//8DAFBLAwQUAAYACAAAACEAJm45rt8AAAAIAQAADwAAAGRycy9kb3ducmV2LnhtbEyPwUrD&#10;QBCG74LvsIzgzW5SaRtjNqUU9VQEW0G8TZNpEpqdDdltkr6940mPM//wz/dl68m2aqDeN44NxLMI&#10;FHHhyoYrA5+H14cElA/IJbaOycCVPKzz25sM09KN/EHDPlRKStinaKAOoUu19kVNFv3MdcSSnVxv&#10;McjYV7rscZRy2+p5FC21xYblQ40dbWsqzvuLNfA24rh5jF+G3fm0vX4fFu9fu5iMub+bNs+gAk3h&#10;7xh+8QUdcmE6uguXXrUGRCTIdrl6AiVxEq3E5GhgniwS0Hmm/wvkPwAAAP//AwBQSwECLQAUAAYA&#10;CAAAACEAtoM4kv4AAADhAQAAEwAAAAAAAAAAAAAAAAAAAAAAW0NvbnRlbnRfVHlwZXNdLnhtbFBL&#10;AQItABQABgAIAAAAIQA4/SH/1gAAAJQBAAALAAAAAAAAAAAAAAAAAC8BAABfcmVscy8ucmVsc1BL&#10;AQItABQABgAIAAAAIQCdDvVIewsAAMY0AAAOAAAAAAAAAAAAAAAAAC4CAABkcnMvZTJvRG9jLnht&#10;bFBLAQItABQABgAIAAAAIQAmbjmu3wAAAAgBAAAPAAAAAAAAAAAAAAAAANUNAABkcnMvZG93bnJl&#10;di54bWxQSwUGAAAAAAQABADzAAAA4Q4AAAAA&#10;">
                <v:rect id="Rectangle 423" o:spid="_x0000_s1138" style="position:absolute;left:1080;top:8214;width:750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TyQAAAOMAAAAPAAAAZHJzL2Rvd25yZXYueG1sRE/basJA&#10;EH0v+A/LFPpWN2ptTJpVVCwUlIK2HzBkJxfMzqbZ1aR/3y0IPs65T7YaTCOu1LnasoLJOAJBnFtd&#10;c6ng++v9eQHCeWSNjWVS8EsOVsvRQ4aptj0f6XrypQgh7FJUUHnfplK6vCKDbmxb4sAVtjPow9mV&#10;UnfYh3DTyGkUvUqDNYeGClvaVpSfTxejoDgn68N+Xv58NovDdj/vN7uj3yj19Dis30B4GvxdfHN/&#10;6DD/JZ7NJkkUJ/D/UwBALv8AAAD//wMAUEsBAi0AFAAGAAgAAAAhANvh9svuAAAAhQEAABMAAAAA&#10;AAAAAAAAAAAAAAAAAFtDb250ZW50X1R5cGVzXS54bWxQSwECLQAUAAYACAAAACEAWvQsW78AAAAV&#10;AQAACwAAAAAAAAAAAAAAAAAfAQAAX3JlbHMvLnJlbHNQSwECLQAUAAYACAAAACEA5XoY08kAAADj&#10;AAAADwAAAAAAAAAAAAAAAAAHAgAAZHJzL2Rvd25yZXYueG1sUEsFBgAAAAADAAMAtwAAAP0CAAAA&#10;AA==&#10;" filled="f" strokecolor="#997900" strokeweight="1pt"/>
                <v:rect id="Rectangle 424" o:spid="_x0000_s1139"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g/zAAAAOMAAAAPAAAAZHJzL2Rvd25yZXYueG1sRI9BT8Mw&#10;DIXvSPyHyEjcWDoKrC3LJkBCcBkS3YTEzTSmrWicKglb9+/xYRJH28/vvW+5ntyg9hRi79nAfJaB&#10;Im687bk1sNs+XxWgYkK2OHgmA0eKsF6dny2xsv7A77SvU6vEhGOFBrqUxkrr2HTkMM78SCy3bx8c&#10;JhlDq23Ag5i7QV9n2Z122LMkdDjSU0fNT/3rDGx2zcfjbV4vtv3XSzh++rJ425TGXF5MD/egEk3p&#10;X3z6frVS/2aR5/MyK4RCmGQBevUHAAD//wMAUEsBAi0AFAAGAAgAAAAhANvh9svuAAAAhQEAABMA&#10;AAAAAAAAAAAAAAAAAAAAAFtDb250ZW50X1R5cGVzXS54bWxQSwECLQAUAAYACAAAACEAWvQsW78A&#10;AAAVAQAACwAAAAAAAAAAAAAAAAAfAQAAX3JlbHMvLnJlbHNQSwECLQAUAAYACAAAACEAKPUIP8wA&#10;AADjAAAADwAAAAAAAAAAAAAAAAAHAgAAZHJzL2Rvd25yZXYueG1sUEsFBgAAAAADAAMAtwAAAAAD&#10;AAAAAA==&#10;" fillcolor="#997900" stroked="f"/>
                <v:shape id="AutoShape 425" o:spid="_x0000_s1140"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RyQAAAOMAAAAPAAAAZHJzL2Rvd25yZXYueG1sRE9LT8JA&#10;EL6b+B82Y8JNtpWHpbAQg2K8cABNvA7dodu0O9t0V6j8epbExON871msetuIE3W+cqwgHSYgiAun&#10;Ky4VfH1uHjMQPiBrbByTgl/ysFre3y0w1+7MOzrtQyliCPscFZgQ2lxKXxiy6IeuJY7c0XUWQzy7&#10;UuoOzzHcNvIpSabSYsWxwWBLa0NFvf+xCuzk7T2rvw/TcTCv6bamtr4UE6UGD/3LHESgPvyL/9wf&#10;Os4fP49G6SzJUrj9FAGQyysAAAD//wMAUEsBAi0AFAAGAAgAAAAhANvh9svuAAAAhQEAABMAAAAA&#10;AAAAAAAAAAAAAAAAAFtDb250ZW50X1R5cGVzXS54bWxQSwECLQAUAAYACAAAACEAWvQsW78AAAAV&#10;AQAACwAAAAAAAAAAAAAAAAAfAQAAX3JlbHMvLnJlbHNQSwECLQAUAAYACAAAACEASZD/0ckAAADj&#10;AAAADwAAAAAAAAAAAAAAAAAHAgAAZHJzL2Rvd25yZXYueG1sUEsFBgAAAAADAAMAtwAAAP0CAAAA&#10;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141" type="#_x0000_t202" style="position:absolute;left:1055;top:8211;width:7527;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M2xwAAAOMAAAAPAAAAZHJzL2Rvd25yZXYueG1sRE/NisIw&#10;EL4L+w5hFvYimvrDqtUorrLqZQ9VH2BoxrbYTEoTtfr0G0HwON//zBaNKcWValdYVtDrRiCIU6sL&#10;zhQcD7+dMQjnkTWWlknBnRws5h+tGcba3jih695nIoSwi1FB7n0VS+nSnAy6rq2IA3eytUEfzjqT&#10;usZbCDel7EfRtzRYcGjIsaJVTul5fzEKaJnYx9/ZbUzys15tTgVTW26V+vpsllMQnhr/Fr/cOx3m&#10;D0eDQW8Sjfvw/CkAIOf/AAAA//8DAFBLAQItABQABgAIAAAAIQDb4fbL7gAAAIUBAAATAAAAAAAA&#10;AAAAAAAAAAAAAABbQ29udGVudF9UeXBlc10ueG1sUEsBAi0AFAAGAAgAAAAhAFr0LFu/AAAAFQEA&#10;AAsAAAAAAAAAAAAAAAAAHwEAAF9yZWxzLy5yZWxzUEsBAi0AFAAGAAgAAAAhABI8gzbHAAAA4wAA&#10;AA8AAAAAAAAAAAAAAAAABwIAAGRycy9kb3ducmV2LnhtbFBLBQYAAAAAAwADALcAAAD7AgAAAAA=&#10;" filled="f" stroked="f">
                  <v:textbox inset="0,0,0,0">
                    <w:txbxContent>
                      <w:p w14:paraId="3C1D0DA4" w14:textId="184E588E" w:rsidR="000E076D" w:rsidRPr="00A92295" w:rsidRDefault="000E076D" w:rsidP="00B2461B">
                        <w:pPr>
                          <w:pStyle w:val="NoteCallOut"/>
                        </w:pPr>
                        <w:r>
                          <w:rPr>
                            <w:rStyle w:val="Newtext"/>
                          </w:rPr>
                          <w:t xml:space="preserve">If your agency uses multiple data systems and your ZIP Code data are not able to be merged together easily, contact the DISQ Team for assistance at </w:t>
                        </w:r>
                        <w:hyperlink r:id="rId101" w:history="1">
                          <w:r w:rsidRPr="006B7CB7">
                            <w:rPr>
                              <w:rStyle w:val="Hyperlink"/>
                              <w:shd w:val="clear" w:color="auto" w:fill="E3E4E5" w:themeFill="background2" w:themeFillTint="99"/>
                            </w:rPr>
                            <w:t>data.ta@caiglobal.org</w:t>
                          </w:r>
                        </w:hyperlink>
                        <w:r>
                          <w:rPr>
                            <w:rStyle w:val="Newtext"/>
                          </w:rPr>
                          <w:t>.</w:t>
                        </w:r>
                      </w:p>
                    </w:txbxContent>
                  </v:textbox>
                </v:shape>
                <w10:wrap type="square" anchorx="margin"/>
              </v:group>
            </w:pict>
          </mc:Fallback>
        </mc:AlternateContent>
      </w:r>
      <w:r w:rsidR="00D65BEB">
        <w:rPr>
          <w:noProof/>
        </w:rPr>
        <mc:AlternateContent>
          <mc:Choice Requires="wpg">
            <w:drawing>
              <wp:anchor distT="0" distB="91440" distL="114300" distR="114300" simplePos="0" relativeHeight="251703808" behindDoc="0" locked="0" layoutInCell="1" allowOverlap="1" wp14:anchorId="3F0CACDB" wp14:editId="1498C45C">
                <wp:simplePos x="0" y="0"/>
                <wp:positionH relativeFrom="margin">
                  <wp:align>left</wp:align>
                </wp:positionH>
                <wp:positionV relativeFrom="paragraph">
                  <wp:posOffset>265430</wp:posOffset>
                </wp:positionV>
                <wp:extent cx="5129530" cy="748665"/>
                <wp:effectExtent l="0" t="0" r="13970" b="13335"/>
                <wp:wrapSquare wrapText="bothSides"/>
                <wp:docPr id="1479"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48665"/>
                          <a:chOff x="502" y="8211"/>
                          <a:chExt cx="8080" cy="1185"/>
                        </a:xfrm>
                      </wpg:grpSpPr>
                      <wps:wsp>
                        <wps:cNvPr id="1480" name="Rectangle 423"/>
                        <wps:cNvSpPr>
                          <a:spLocks noChangeArrowheads="1"/>
                        </wps:cNvSpPr>
                        <wps:spPr bwMode="auto">
                          <a:xfrm>
                            <a:off x="1080" y="8214"/>
                            <a:ext cx="7500" cy="1142"/>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Text Box 426"/>
                        <wps:cNvSpPr txBox="1">
                          <a:spLocks noChangeArrowheads="1"/>
                        </wps:cNvSpPr>
                        <wps:spPr bwMode="auto">
                          <a:xfrm>
                            <a:off x="1055" y="8211"/>
                            <a:ext cx="7527"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F832" w14:textId="7693118A" w:rsidR="000E076D" w:rsidRPr="00A92295" w:rsidRDefault="000E076D" w:rsidP="00D65BEB">
                              <w:pPr>
                                <w:pStyle w:val="NoteCallOut"/>
                              </w:pPr>
                              <w:r>
                                <w:rPr>
                                  <w:rStyle w:val="Newtext"/>
                                </w:rPr>
                                <w:t>Only one file may be uploaded at a time to the Clients by ZIP Code section. Uploading a file will overwrite any data that were previously entered.</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0CACDB" id="_x0000_s1142" style="position:absolute;left:0;text-align:left;margin-left:0;margin-top:20.9pt;width:403.9pt;height:58.95pt;z-index:251703808;mso-wrap-distance-bottom:7.2pt;mso-position-horizontal:left;mso-position-horizontal-relative:margin;mso-position-vertical-relative:text;mso-width-relative:margin;mso-height-relative:margin" coordorigin="502,8211" coordsize="808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RgcQsAAK40AAAOAAAAZHJzL2Uyb0RvYy54bWzsW9uS28YRfU9V/gHFx6SsxeCOLa1cjmSp&#10;XOXELhv5ACzvFZJgAKy4ytfn9FzIGbAHQORynqwHgVwc9PT06e7pHgzffvt6PASf1223b05PC/Em&#10;XATr07JZ7U/bp8U/q4/fFIug6+vTqj40p/XT4su6W3z77s9/ens5P66jZtccVus2gJBT93g5Py12&#10;fX9+fHjolrv1se7eNOf1CTc3TXuse3xttw+rtr5A+vHwEIVh9nBp2tW5bZbrrsNfP6ibi3dS/maz&#10;XvY/bTbdug8OTwvo1sv/W/n/M/3/8O5t/bht6/Nuv9Rq1F+hxbHenzDoVdSHuq+Dl3Z/J+q4X7ZN&#10;12z6N8vm+NBsNvvlWs4BsxHhYDaf2ublLOeyfbxsz1czwbQDO3212OU/Pn9qz7+ef26V9vj4Y7P8&#10;Vwe7PFzO20f7Pn3fKnDwfPl7swKf9UvfyIm/btojicCUgldp3y9X+65f+2CJP6YiKtMYNCxxL0+K&#10;LEsVAcsdWKLH0jBaBLhZREKYW9/rp4uw0I8KUcgHH+pHNaxUVatG1MOXupu5ut9mrl939XktWejI&#10;HD+3wX4FV09Im1N9hBF+gZvVp+1hHSRRTGqTBoAas3bKpsGpeb8Dbv1d2zaX3bpeQTM5TehvPUBf&#10;OjAyaWQhLaLMlShzGVPnaXg1VhLRvaux6sdz2/Wf1s0xoA9PixbqSw7rzz92vYIaCFF6aj7uDwf8&#10;vX48nIILdI5ySKfvXXPYr+iu/NJun98f2uBzjWAry7wESElzYCT6Q93tFE7eUrof9z1ywWF/BP8h&#10;/VN/JkN9f1rJ8ft6f1CfMZ3DSTqpMpYy+nOz+gLDtY0KdCQmfNg17X8WwQVB/rTo/v1St+tFcPjh&#10;BOOXIklgpl5+SdI8wpfWvvNs36lPS4h6WvSLQH1836tM8nJu99sdRhLSKKfmO0TFZi9NSWQqrbSy&#10;8Mz/n4sKzkWlqzgeByJ/Jxe9D2jjoUKkqcoE8pNyFJNFjPvN9FDHv7p5bkjeY/n2H/5kLaO+lFdm&#10;xp/IwyUKKU/mYt6fiFXnDn2ZldsKgVik1BZjUBn7xnFSClm5ghTyjpXYli8qsRGzJplhTV4hrdGf&#10;tiudsCtI2BwPWOn/+k0QBmWaBzSeHOYGQvAo0F8egioMLgGNPMBgubIFhXES3DS+iYoNDKJKAu2C&#10;XGlva5UYlNIqCzmtEDQ3rRJeK9BkayVExGqVGxhpRSBWK1RwljCBvMypVRoUGavg1SJKLVGlyApW&#10;L6z9tzlKFKuYcI0vwkhwmgnb+BVmyRIpBsYXBaZ59b0bk8K2f0koXjeXAhiXdzGbgkpkHt1cCjAq&#10;JsrpZpMgUaxutMpZNCD9soxGNgtV5AsAl4RS5CmrGwojm1OgeN1cGoR0kfvQRM65SasiTxhELgml&#10;SEteN5sFieJ1c2kQURhz/hbZLFSRJxaoDLZIKEXIcxrbLEgUq1vs0iDCHFO9t1tss1DFnliIXRLI&#10;1Vi7xTYLEsXrNqAhYd0ttkmoYk8oxC4HRRLz7hbbJEgUqxotJRYLRQJp91ZLbA4qqM9mEJTZjqw0&#10;hnswUZrYHBSE4lUbkCBYqyU2BVXiCYTEZQCNF09oYnMgUbxqAxLg45zVbAqqxBMH6YCBPOOtltoc&#10;FIRiVUsHJORs2k1tCqrUEwbpgIEC5uUIpTpWORHWvoJQvGouCSW/WqU2BVXqCYN0wEAZ8mGQ2hwU&#10;hGJVy1wSPPVQZlNQoTphwyAbMFAWvNUym4OCULxqLgm+pIudhBsHVeaJg8ylAKPyZstsEiSK181l&#10;QUSCDYTMJqFCzcPaLXc5KEqPt+U2CxLF6pa7NIgoQw14n9pym4Uq90RC7pJQFDm/WOU2CxLF6+bS&#10;IGLBFm65zUKVe0Ihd0koCk8o5DYLEsXqRrs61oogYn5JKGwWKlSBLKeFSwLMxufdwmZBonjdXBpK&#10;wa7x2BuzQgFxxavmclBkJU9pYZMgUbxqLgtlyEZCYXNQFZ5IKF0KvKtVaXPgX61Kl4SSisD7QCht&#10;CqrSEwily0CRkncwa3xpcyBRrNWon7adDft5rG42BxWKMZbR0qWgSEo+8ZY2CRLF6oZGz1UuoqC/&#10;NxwKV4Oj1g+P8eqhPTM42d4WiadTEKFNhYR5FHTJQB/jUdAmAwp6IkKELhtFEvLRiuLazIQWfIJ5&#10;FHQZEVEBgZwFbUagoCcuBB613cXLsHAa6BGKhx20oNzJKDhoob099KCJLlJPLgZVZiZkQYLxFhQu&#10;JSIkn+YUtBmp0DV6fFC4jCAy+WpTCJsSCeMVHPbSIXoqTkG3mUYV41EwGgRJmnoUdPrpgmAeBd0g&#10;KTO2IBZuQy18HTXKCEOcCuKMSh4mAWK/wwCJYYJ59HMZ8ZSeeHFkicMmji9EBm11kfm2cZy+WsJ4&#10;/YaNdYxGhiPY7ayFr7VGPWEmog3oWXeF21zT8uxR0GUEA7BriHD7a+FrsMWww049y4hwW2yC8QoO&#10;emxvFnS7bOFrs8Wwz/atc8JttAl2VRB7xtdd4Xqn3nrVj8vXk94pxie848F7VvWa69x09HaywkqH&#10;LelKvuODCKBoW9kDRoojcE5bxpNguDeB1VvPSTTlYwk3r0HHNRGIRQkvZ+lCuYrg6l3mpDKUOiR8&#10;3kwpkgmOAJxjGIorCZ83VfJyCZ83VfI5gsNV5ihDuy0SPm+qiZ4q9i7mSKddCZKO/YRZcD1V9Phz&#10;4NS9k3T03bPgeqpohWfB9VTRnc6BU9tJyqBhnAXXU0UPNwdOzRlJR1s1C66nilZnFlxPFe3HHDg1&#10;FqQMWoJZcD1VVOlz4LL6JvFUNc97QM+Wqth5D+j5UlU564FrdkKVN+8BPWequmY9YDKUmJmiZHkj&#10;rYSyZN4IZtIz05QweYrW7VkjmExF6+isB0yuonXNekDlZ71u0VGO4VGndhHgqNMzPYOjH3VPy535&#10;SKc55PvUHQ7k4IUk/f3YfF5XjUT0tOrF2oMzVAZq3BvicLKRgvaPYeYb0tw317OUaHA5Oi4l0dw3&#10;V42jzWHIw7bJOI72WQh3zW1GjrlqebSzQDhsjo2Ni4NlGmeoMXLMVcmjQ0pSXiGPVIAJc99cNY6K&#10;dRr3emzJ3DdXhYv1Qj2J02toPjEuSsFZ84iNnSfsEtO28ww7x7TPQzjMZ8zOxrPy0MSMsYe5arvc&#10;eaC5vzw03RpD3HttRLuu0MEcQfL6LG3VAKeaSi+FghoLwK7BajQwV6VpjmIcKPjj6Lz1kEgBYzA1&#10;AZwLHEUpvXAiaxSlRozRro6NSO0xTfK66JvZmavhQ8KScDw8aBcd0pLE5A0jxVyVtEINiu2gcd10&#10;sKUTo6L1ksOmE8OaJJRi/FGb6KSWwqnHcMaZ5+PGx01CZZepeSQ6GUzZJaFXY0THhJ0TXZtN0ZbS&#10;vh/Jm+AjpS2NGU6VUsNLuAkfTalBBQ5HSUf5wF7RLBxtm5K4iVxqYBNxhoMeSty1HDPObq7K6YXu&#10;Deg65lU4YyDlkdxRHL0+wjSg5hgs0QlqCqabhWu9bZQ3VzUJ7HzKQSfyWKwrl4kUO8zYZix/jr+b&#10;jS/JE7kzrEMuRTBynTErXnHxeF1ihqVUMypPkzeJ06Ek8JJ4TJ6g90k0j2sDZGxprtoJ6WUz+T7k&#10;jsrTKXBqkTEpdSqWsPmkxp0I4bmhLitYmsdEcMqz52SXCfdPTdBhs27MLnf+Z8xrXBblBBXccv/n&#10;WnlTwW6dU/SfXf0o/2kNHNgfZ1f9P5rwnl2Fr6vj+hWdJP1b84qjqzJ+rQOqQf+KG/AQdbr9dzoU&#10;jdcsKtHcfuZgDrfmKW2c0+nWux85wJd+w7l9qpGvB/llmauP5tJpXHUgvX99fpW/bbiZ5X88T481&#10;SJ2lxwd1jh4f1Bl6fDDn55d9a758/Ql6+ZMP/ChGxpb+AQ/96sb+Lmd4+5nRu/8CAAD//wMAUEsD&#10;BBQABgAIAAAAIQBObERr3gAAAAcBAAAPAAAAZHJzL2Rvd25yZXYueG1sTI9BS8NAEIXvgv9hGcGb&#10;3UStrTGbUop6KgVbofQ2TaZJaHY2ZLdJ+u8dT3p7w3u89026GG2jeup87dhAPIlAEeeuqLk08L37&#10;eJiD8gG5wMYxGbiSh0V2e5NiUriBv6jfhlJJCfsEDVQhtInWPq/Iop+4lli8k+ssBjm7UhcdDlJu&#10;G/0YRS/aYs2yUGFLq4ry8/ZiDXwOOCyf4vd+fT6trofddLNfx2TM/d24fAMVaAx/YfjFF3TIhOno&#10;Llx41RiQR4KB51j4xZ1HMxFHiU1fZ6CzVP/nz34AAAD//wMAUEsBAi0AFAAGAAgAAAAhALaDOJL+&#10;AAAA4QEAABMAAAAAAAAAAAAAAAAAAAAAAFtDb250ZW50X1R5cGVzXS54bWxQSwECLQAUAAYACAAA&#10;ACEAOP0h/9YAAACUAQAACwAAAAAAAAAAAAAAAAAvAQAAX3JlbHMvLnJlbHNQSwECLQAUAAYACAAA&#10;ACEA2RV0YHELAACuNAAADgAAAAAAAAAAAAAAAAAuAgAAZHJzL2Uyb0RvYy54bWxQSwECLQAUAAYA&#10;CAAAACEATmxEa94AAAAHAQAADwAAAAAAAAAAAAAAAADLDQAAZHJzL2Rvd25yZXYueG1sUEsFBgAA&#10;AAAEAAQA8wAAANYOAAAAAA==&#10;">
                <v:rect id="Rectangle 423" o:spid="_x0000_s1143" style="position:absolute;left:1080;top:8214;width:750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0vxwAAAN0AAAAPAAAAZHJzL2Rvd25yZXYueG1sRI/RasJA&#10;EEXfC/2HZQq+1U1LLWnMKioVBEXQ+gFDdkxCsrNpdmvi33ceCn2b4d6590y+HF2rbtSH2rOBl2kC&#10;irjwtubSwOVr+5yCChHZYuuZDNwpwHLx+JBjZv3AJ7qdY6kkhEOGBqoYu0zrUFTkMEx9Ryza1fcO&#10;o6x9qW2Pg4S7Vr8mybt2WLM0VNjRpqKiOf84A9fmY3XYz8rvY5seNvvZsP48xbUxk6dxNQcVaYz/&#10;5r/rnRX8t1T45RsZQS9+AQAA//8DAFBLAQItABQABgAIAAAAIQDb4fbL7gAAAIUBAAATAAAAAAAA&#10;AAAAAAAAAAAAAABbQ29udGVudF9UeXBlc10ueG1sUEsBAi0AFAAGAAgAAAAhAFr0LFu/AAAAFQEA&#10;AAsAAAAAAAAAAAAAAAAAHwEAAF9yZWxzLy5yZWxzUEsBAi0AFAAGAAgAAAAhAAANXS/HAAAA3QAA&#10;AA8AAAAAAAAAAAAAAAAABwIAAGRycy9kb3ducmV2LnhtbFBLBQYAAAAAAwADALcAAAD7AgAAAAA=&#10;" filled="f" strokecolor="#997900" strokeweight="1pt"/>
                <v:rect id="Rectangle 424" o:spid="_x0000_s1144"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JyxQAAAN0AAAAPAAAAZHJzL2Rvd25yZXYueG1sRE9Na8JA&#10;EL0X/A/LCL3pRttqTF1FC6W9WDCK4G3MTpNgdjbsbjX++25B6G0e73Pmy8404kLO15YVjIYJCOLC&#10;6ppLBfvd+yAF4QOyxsYyKbiRh+Wi9zDHTNsrb+mSh1LEEPYZKqhCaDMpfVGRQT+0LXHkvq0zGCJ0&#10;pdQOrzHcNHKcJBNpsObYUGFLbxUV5/zHKNjsi8P65Smf7urTh7sd7Sz92syUeux3q1cQgbrwL767&#10;P3Wc/5yO4O+beIJc/AIAAP//AwBQSwECLQAUAAYACAAAACEA2+H2y+4AAACFAQAAEwAAAAAAAAAA&#10;AAAAAAAAAAAAW0NvbnRlbnRfVHlwZXNdLnhtbFBLAQItABQABgAIAAAAIQBa9CxbvwAAABUBAAAL&#10;AAAAAAAAAAAAAAAAAB8BAABfcmVscy8ucmVsc1BLAQItABQABgAIAAAAIQDACoJyxQAAAN0AAAAP&#10;AAAAAAAAAAAAAAAAAAcCAABkcnMvZG93bnJldi54bWxQSwUGAAAAAAMAAwC3AAAA+QIAAAAA&#10;" fillcolor="#997900" stroked="f"/>
                <v:shape id="AutoShape 425" o:spid="_x0000_s1145"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lNxAAAAN0AAAAPAAAAZHJzL2Rvd25yZXYueG1sRE9Na8JA&#10;EL0X+h+WKXirG4sGm2YjYlW89KAWep1mp9mQ7GzIrhr767tCwds83ufki8G24ky9rx0rmIwTEMSl&#10;0zVXCj6Pm+c5CB+QNbaOScGVPCyKx4ccM+0uvKfzIVQihrDPUIEJocuk9KUhi37sOuLI/bjeYoiw&#10;r6Tu8RLDbStfkiSVFmuODQY7Whkqm8PJKrCz9XbefH2n02DeJx8Ndc1vOVNq9DQs30AEGsJd/O/e&#10;6Th/+prC7Zt4giz+AAAA//8DAFBLAQItABQABgAIAAAAIQDb4fbL7gAAAIUBAAATAAAAAAAAAAAA&#10;AAAAAAAAAABbQ29udGVudF9UeXBlc10ueG1sUEsBAi0AFAAGAAgAAAAhAFr0LFu/AAAAFQEAAAsA&#10;AAAAAAAAAAAAAAAAHwEAAF9yZWxzLy5yZWxzUEsBAi0AFAAGAAgAAAAhAH0x2U3EAAAA3QAAAA8A&#10;AAAAAAAAAAAAAAAABwIAAGRycy9kb3ducmV2LnhtbFBLBQYAAAAAAwADALcAAAD4Ag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146" type="#_x0000_t202" style="position:absolute;left:1055;top:8211;width:7527;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0IwgAAAN0AAAAPAAAAZHJzL2Rvd25yZXYueG1sRE/NisIw&#10;EL4v+A5hBC+LpoqsWo3iD7pePFR9gKEZ22IzKU3U6tMbYWFv8/H9zmzRmFLcqXaFZQX9XgSCOLW6&#10;4EzB+bTtjkE4j6yxtEwKnuRgMW99zTDW9sEJ3Y8+EyGEXYwKcu+rWEqX5mTQ9WxFHLiLrQ36AOtM&#10;6hofIdyUchBFP9JgwaEhx4rWOaXX480ooGViX4er25lktVnvLgXTt/xVqtNullMQnhr/L/5z73WY&#10;P5yM4PNNOEHO3wAAAP//AwBQSwECLQAUAAYACAAAACEA2+H2y+4AAACFAQAAEwAAAAAAAAAAAAAA&#10;AAAAAAAAW0NvbnRlbnRfVHlwZXNdLnhtbFBLAQItABQABgAIAAAAIQBa9CxbvwAAABUBAAALAAAA&#10;AAAAAAAAAAAAAB8BAABfcmVscy8ucmVsc1BLAQItABQABgAIAAAAIQDXLZ0IwgAAAN0AAAAPAAAA&#10;AAAAAAAAAAAAAAcCAABkcnMvZG93bnJldi54bWxQSwUGAAAAAAMAAwC3AAAA9gIAAAAA&#10;" filled="f" stroked="f">
                  <v:textbox inset="0,0,0,0">
                    <w:txbxContent>
                      <w:p w14:paraId="0478F832" w14:textId="7693118A" w:rsidR="000E076D" w:rsidRPr="00A92295" w:rsidRDefault="000E076D" w:rsidP="00D65BEB">
                        <w:pPr>
                          <w:pStyle w:val="NoteCallOut"/>
                        </w:pPr>
                        <w:r>
                          <w:rPr>
                            <w:rStyle w:val="Newtext"/>
                          </w:rPr>
                          <w:t>Only one file may be uploaded at a time to the Clients by ZIP Code section. Uploading a file will overwrite any data that were previously entered.</w:t>
                        </w:r>
                      </w:p>
                    </w:txbxContent>
                  </v:textbox>
                </v:shape>
                <w10:wrap type="square" anchorx="margin"/>
              </v:group>
            </w:pict>
          </mc:Fallback>
        </mc:AlternateContent>
      </w:r>
      <w:r w:rsidR="00A12E1E">
        <w:t>The number of clients residing in that ZIP Code</w:t>
      </w:r>
      <w:r w:rsidR="005537FC">
        <w:t>.</w:t>
      </w:r>
    </w:p>
    <w:p w14:paraId="46CA1E80" w14:textId="50FD0465" w:rsidR="00E30167" w:rsidRDefault="00B2461B" w:rsidP="007254FE">
      <w:pPr>
        <w:rPr>
          <w:rStyle w:val="Newtext"/>
        </w:rPr>
      </w:pPr>
      <w:r>
        <w:rPr>
          <w:noProof/>
        </w:rPr>
        <mc:AlternateContent>
          <mc:Choice Requires="wpg">
            <w:drawing>
              <wp:anchor distT="0" distB="91440" distL="114300" distR="114300" simplePos="0" relativeHeight="251687424" behindDoc="0" locked="0" layoutInCell="1" allowOverlap="1" wp14:anchorId="692779CA" wp14:editId="1C09C96D">
                <wp:simplePos x="0" y="0"/>
                <wp:positionH relativeFrom="margin">
                  <wp:align>left</wp:align>
                </wp:positionH>
                <wp:positionV relativeFrom="paragraph">
                  <wp:posOffset>2396490</wp:posOffset>
                </wp:positionV>
                <wp:extent cx="5129530" cy="748665"/>
                <wp:effectExtent l="0" t="0" r="13970" b="13335"/>
                <wp:wrapSquare wrapText="bothSides"/>
                <wp:docPr id="1384"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48665"/>
                          <a:chOff x="502" y="8211"/>
                          <a:chExt cx="8080" cy="1185"/>
                        </a:xfrm>
                      </wpg:grpSpPr>
                      <wps:wsp>
                        <wps:cNvPr id="1385" name="Rectangle 423"/>
                        <wps:cNvSpPr>
                          <a:spLocks noChangeArrowheads="1"/>
                        </wps:cNvSpPr>
                        <wps:spPr bwMode="auto">
                          <a:xfrm>
                            <a:off x="1080" y="8214"/>
                            <a:ext cx="7500" cy="1142"/>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409298" name="Text Box 426"/>
                        <wps:cNvSpPr txBox="1">
                          <a:spLocks noChangeArrowheads="1"/>
                        </wps:cNvSpPr>
                        <wps:spPr bwMode="auto">
                          <a:xfrm>
                            <a:off x="1055" y="8211"/>
                            <a:ext cx="7527"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A348A" w14:textId="127E9071" w:rsidR="000E076D" w:rsidRPr="00A92295" w:rsidRDefault="000E076D" w:rsidP="00B6477C">
                              <w:pPr>
                                <w:pStyle w:val="NoteCallOut"/>
                              </w:pPr>
                              <w:r>
                                <w:rPr>
                                  <w:rStyle w:val="Newtext"/>
                                </w:rPr>
                                <w:t>The total number of clients reported in the Clients by ZIP Code section should match the total number of clients reported in your client-level data file(s)</w:t>
                              </w:r>
                              <w:r w:rsidR="00B44282">
                                <w:rPr>
                                  <w:rStyle w:val="Newtext"/>
                                </w:rPr>
                                <w:t>. You will receive a validation alert if these values do not match.</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2779CA" id="_x0000_s1147" style="position:absolute;left:0;text-align:left;margin-left:0;margin-top:188.7pt;width:403.9pt;height:58.95pt;z-index:251687424;mso-wrap-distance-bottom:7.2pt;mso-position-horizontal:left;mso-position-horizontal-relative:margin;mso-position-vertical-relative:text;mso-width-relative:margin;mso-height-relative:margin" coordorigin="502,8211" coordsize="808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hgAsAALQ0AAAOAAAAZHJzL2Uyb0RvYy54bWzsW9uO28gRfQ+QfyD0mGA9bN458HixsddG&#10;gE2yyDIfwNEdkUSF1IzG+fqc6gvVTVWTjIPN0/rBlIaH1dV1qqqrmq33378dD8Hruu32zelpId6F&#10;i2B9Wjar/Wn7tPhH9fm7YhF0l/q0qg/Naf20+LruFt9/+P3v3l/Pj+uo2TWH1boNIOTUPV7PT4vd&#10;5XJ+fHjolrv1se7eNef1CTc3TXusL/jabh9WbX2F9OPhIQrD7OHatKtz2yzXXYe/flI3Fx+k/M1m&#10;vbz8bbPp1pfg8LSAbhf5fyv/f6b/Hz68rx+3bX3e7ZdajfobtDjW+xMG7UV9qi918NLu70Qd98u2&#10;6ZrN5d2yOT40m81+uZZzwGxEOJjNl7Z5Ocu5bB+v23NvJph2YKdvFrv86+uX9vzL+edWaY+PPzXL&#10;f3awy8P1vH2079P3rQIHz9e/NCvwWb9cGjnxt017JBGYUvAm7fu1t+/67RIs8cdURGUag4Yl7uVJ&#10;kWWpImC5A0v0WBpGiwA3i0gIc+tH/XQRFvpRIQr54EP9qIaVqmrViHr4UnczV/e/meuXXX1eSxY6&#10;MsfPbbBfwdVj6BCc6iOM8He4WX3aHtZBEsWkNmkAqDFrp2wanJqPO+DWP7Rtc92t6xU0k9OE/tYD&#10;9KUDI5NGFtIiylyJMpcxdZ6GvbGSiO71xqofz213+bJujgF9eFq0UF9yWL/+1F0U1ECI0lPzeX84&#10;4O/14+EUXKFzlEM6fe+aw35Fd+WXdvv88dAGrzWCrSzzEiAlzYGR6E91t1M4eUvpftxfkAsO+yP4&#10;D+mf+jMZ6sfTSo5/qfcH9RnTOZykkypjKaM/N6uvMFzbqEBHYsKHXdP+exFcEeRPi+5fL3W7XgSH&#10;P59g/FIkCWUF+SVJ8whfWvvOs32nPi0h6mlxWQTq48eLyiQv53a/3WEkIY1yan5AVGz20pREptJK&#10;KwvP/L+5aBlzLipdxfE4EPkrueh9QBsPFSJFAFEmkJ+Uo5gsYtxvpoc6/tXNc0PyHsu3f/Mnaxn1&#10;pbwyMf5EHi5RSHkyF/P+RKw6d+jLrNxWCMQipba4zFQeMI6TUsjKFaSQd6zEtnxRiY2YNckMa/IK&#10;aY3+tF3phF1BwuZ4wEr/x++CMCjTPKDxZIq5gYQB/eEhqMLgGtDIAwyWK1tQGCfBTeObKMShgkFU&#10;SaBdkCvtba1gXVtYFnJaIWh6UVXCa5UZjJqeEBGrVW5gpBWBWK1QwVlaCeRlTq3SoMhYBa8WUWqJ&#10;KkVWsHph7b/NUaJYxYRrfBFGgtNM2MavMEuWSDEwvigwzd73bkwK2/4loXjdXApgXN7FbAoqkXl0&#10;cynAqJgop5tNgkSxutEqZ9GA9MsyGtksVJEvAFwSSpGnrG4ojGxOgeJ1c2kQ0kXuQxM55yatijxh&#10;ELkklCIted1sFiSK182lQURhzPlbZLNQRZ5YoDLYIqEUIc9pbLMgUaxusUuDCHNM9d5usc1CFXti&#10;IXZJIFdj7RbbLEgUr9uAhoR1t9gmoYo9oRC7HBRJzLtbbJMgUaxqtJRYLBQJpN1bLbE5qKA+m0FQ&#10;Zjuy0hjuwURpYnNQEIpXbUCCYK2W2BRUiScQEpcBNF48oYnNgUTxqg1IgI9zVrMpqBJPHKQDBvKM&#10;t1pqc1AQilUtHZCQs2k3tSmoUk8YpAMGCpiXI5TqWOVEWPsKQvGquSSU/GqV2hRUqScM0gEDZciH&#10;QWpzUBCKVS1zSfDUQ5lNQYXqhA2DbMBAWfBWy2wOCkLxqrkk+JIudhJuHFSZJw4ylwKMypsts0mQ&#10;KF43lwURCTYQMpuECjUPa7fc5aAoPd6W2yxIFKtb7tIgogw14H1qy20WqtwTCblLQlHk/GKV2yxI&#10;FK+bS4OIBVu45TYLVe4JhdwloSg8oZDbLEgUqxvtMVkrgoj5JaGwWahQBbKcFi4JMBufdwubBYni&#10;dXNpKAW7xtO+VJ+OKsQVr5rLQZGVPKWFTYJE8aq5LJQhGwmFzUFVeCKhdCnwrlalzYF/tSpdEkoq&#10;Au8DgbZKblYrPYFADbDlHUVK3sGs8aXNgUSxVkNra4uj/TxWN5uDCsUYy2jpUlAkJZ94S5sEiWJ1&#10;Q6PnKhdR0N8bDoWrwVHrh8d49dCeGZzsSovE0ymI0KZCwjwKumSgj/EoaJMBBT0RIUKXjSIJ+WhF&#10;cW1mQgs+wTwKuoyIqIBAzoI2I1DQExcCj9ru4mVYOA30CMXDDlpQ7mQUHLTQ3h560EQXqScXgyoz&#10;E7IgwXgLCpcSEZJPcwrajFToGj0+KFxGEJl8tSmETYmE8QoOe+kQPRWnoNtMo4rxKBgNgiRNPQo6&#10;/XRBMI+CbpCUGVsQC7ehFr6OGmWEIU4FcUYlD5MAsd9hgMQwwTz6uYx4Sk+8OLLEYRPHFyKDtrrI&#10;fNs4Tl8tYbx+w8Y6RiPDEex21sLXWqOeMBPRBvSsu8Jtrml59ijoMoIB2DVEuP218DXYeK/lKph6&#10;lhHhttgE4xUc9NjeLOh22cLXZothn+1b54TbaBOsVxB7xv2ucL1Tb73qx+XbSe8U4xPe8eA9q3rN&#10;dW46ejtZYaXDlnQl3/FBBFC0rewBI8UROKct40kw3JvA6q3nJJrysYSb16DjmgjEooSXs3ShXEVw&#10;9S5zUhlKHRI+b6YUyQRHAM4xDMWVhM+bKnm5hM+bKvkcweEqc5Sh3RYJnzfVRE8VexdzpNOuBEnH&#10;fsIsuJ4qevw5cOreSTr67llwPVW0wrPgeqroTufAqe0kZdAwzoLrqaKHmwOn5oyko62aBddTRasz&#10;C66nivZjDpwaC1IGLcEsuJ4qqvQ5cFl9k3iqmuc9oGdLVey8B/R8qaqc9UCfnVDlzXtAz5mqrlkP&#10;mAwlZqYoWd5IK6EsmTeCmfTMNCVMnqJ1e9YIJlPROjrrAZOraF2zHlD5Wa9bdJRjeNSpXQQ46vRM&#10;z+DoR32h5c58pNMc8n3qDgdy8EKS/n5sXtdVIxEXWvVi7cEZKgM17g1xONlIQfvHMPMNae6b61lK&#10;NLgcHZeSaO6bq8bR5jDkYdtkHEf7LITrc5uRY65aHu0sEA6bY2Pj4mCZxhlqjBxzVfLokJKUV8gj&#10;FWDC3DdXjaNincbtjy2Z++aqcLFeqCdxeg3NJ8ZFKThrHrGx84RdYtp2nmHnmPZ5CIf5jNnZeFYe&#10;mpgx9jBXbZc7DzT3l4emW2OIe6+NaNcVOpgjSF6fpa0a4FRT6aVQUGMBWB+sRgNzVZrmKMaBgj+O&#10;zlsPiRQwBlMTwLnAUZTSCyeyRlFqxBjt6tiI1B7TJPtF38zOXA0fEpaE4+FBu+iQliQmbxgp5qqk&#10;FWpQbAeN66aDLZ0YFa2XHDadGNYkoRTjj9pEJ7UUTj2GM848Hzc+bhIqu0zNI9HJYMouCb0aIzom&#10;7Jzo2myKtpT2/UjeBB8pbWnMcKqUGl7CTfhoSg0qcDhKOsoH9opm4WjblMRN5FIDm4gzHPRQ4vpy&#10;zDi7uSqnF7o3oOuYV+GMgZRHckdx9PoI04CaY7BEJ6gpmG4W+nrbKG+uahLY+ZSDTuSxWFcuEyl2&#10;mLHNWP4cfzcbX5IncmdYh1yKYOQ6Y1bscfF4XWKGpVQzKk+TN4nToSTwknhMnqD3STSPvgEytjRX&#10;7YT0spl8H3JH5ekUOLXImJQ6FUvYfFLjToTw3FCXFSzNYyI45dlzssuE+6cm6LBZN2aXO/8z5jUu&#10;i3KCCm65/9NX3lSwW+cU/WdXP8t/WgMH9tvZVf+PJvizqxHKAqxUEaVxdWi/ovOkf2recIBVRrF1&#10;TDW4vOEG/ESdcf+VjkbjZYtKN7cfO5gjrnlK2+fqbHTfM3zj2Wjn9D5Vyv0fZLGrD+jSmVx1LP3y&#10;9vwmf+GgWmUyy395qh4rkTpRjw/qND0+qJP0+GBO0S8vrfny7efo5Q8/8NMYGWH6Zzz02xv7u5zh&#10;7cdGH/4DAAD//wMAUEsDBBQABgAIAAAAIQCs6ZEQ4AAAAAgBAAAPAAAAZHJzL2Rvd25yZXYueG1s&#10;TI9BS8NAEIXvgv9hGcGb3cS0psZMSinqqRRsBfG2zU6T0OxuyG6T9N87nvQ4vOG978tXk2nFQL1v&#10;nEWIZxEIsqXTja0QPg9vD0sQPiirVessIVzJw6q4vclVpt1oP2jYh0pwifWZQqhD6DIpfVmTUX7m&#10;OrKcnVxvVOCzr6Tu1cjlppWPUfQkjWosL9Sqo01N5Xl/MQjvoxrXSfw6bM+nzfX7sNh9bWNCvL+b&#10;1i8gAk3h7xl+8RkdCmY6uovVXrQILBIQkjSdg+B4GaVsckSYPy8SkEUu/wsUPwAAAP//AwBQSwEC&#10;LQAUAAYACAAAACEAtoM4kv4AAADhAQAAEwAAAAAAAAAAAAAAAAAAAAAAW0NvbnRlbnRfVHlwZXNd&#10;LnhtbFBLAQItABQABgAIAAAAIQA4/SH/1gAAAJQBAAALAAAAAAAAAAAAAAAAAC8BAABfcmVscy8u&#10;cmVsc1BLAQItABQABgAIAAAAIQBd+7phgAsAALQ0AAAOAAAAAAAAAAAAAAAAAC4CAABkcnMvZTJv&#10;RG9jLnhtbFBLAQItABQABgAIAAAAIQCs6ZEQ4AAAAAgBAAAPAAAAAAAAAAAAAAAAANoNAABkcnMv&#10;ZG93bnJldi54bWxQSwUGAAAAAAQABADzAAAA5w4AAAAA&#10;">
                <v:rect id="Rectangle 423" o:spid="_x0000_s1148" style="position:absolute;left:1080;top:8214;width:750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PSwwAAAN0AAAAPAAAAZHJzL2Rvd25yZXYueG1sRE/bisIw&#10;EH0X9h/CCPumqS6VbjWKyi4IiqDrBwzN2BabSbeJtv69EQTf5nCuM1t0phI3alxpWcFoGIEgzqwu&#10;OVdw+vsdJCCcR9ZYWSYFd3KwmH/0Zphq2/KBbkefixDCLkUFhfd1KqXLCjLohrYmDtzZNgZ9gE0u&#10;dYNtCDeVHEfRRBosOTQUWNO6oOxyvBoF58v3creN8/99lezW27hd/Rz8SqnPfrecgvDU+bf45d7o&#10;MP8rieH5TThBzh8AAAD//wMAUEsBAi0AFAAGAAgAAAAhANvh9svuAAAAhQEAABMAAAAAAAAAAAAA&#10;AAAAAAAAAFtDb250ZW50X1R5cGVzXS54bWxQSwECLQAUAAYACAAAACEAWvQsW78AAAAVAQAACwAA&#10;AAAAAAAAAAAAAAAfAQAAX3JlbHMvLnJlbHNQSwECLQAUAAYACAAAACEA0NAz0sMAAADdAAAADwAA&#10;AAAAAAAAAAAAAAAHAgAAZHJzL2Rvd25yZXYueG1sUEsFBgAAAAADAAMAtwAAAPcCAAAAAA==&#10;" filled="f" strokecolor="#997900" strokeweight="1pt"/>
                <v:rect id="Rectangle 424" o:spid="_x0000_s1149"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mxQAAAN0AAAAPAAAAZHJzL2Rvd25yZXYueG1sRE9Na8JA&#10;EL0L/Q/LFHrTTQ22JnUVWxC9KBil0Ns0O01Cs7Nhd6vx37tCwds83ufMFr1pxYmcbywreB4lIIhL&#10;qxuuFBwPq+EUhA/IGlvLpOBCHhbzh8EMc23PvKdTESoRQ9jnqKAOocul9GVNBv3IdsSR+7HOYIjQ&#10;VVI7PMdw08pxkrxIgw3Hhho7+qip/C3+jILtsfx8n6TF66H5XrvLl82mu22m1NNjv3wDEagPd/G/&#10;e6Pj/DRL4fZNPEHOrwAAAP//AwBQSwECLQAUAAYACAAAACEA2+H2y+4AAACFAQAAEwAAAAAAAAAA&#10;AAAAAAAAAAAAW0NvbnRlbnRfVHlwZXNdLnhtbFBLAQItABQABgAIAAAAIQBa9CxbvwAAABUBAAAL&#10;AAAAAAAAAAAAAAAAAB8BAABfcmVscy8ucmVsc1BLAQItABQABgAIAAAAIQAa5+ImxQAAAN0AAAAP&#10;AAAAAAAAAAAAAAAAAAcCAABkcnMvZG93bnJldi54bWxQSwUGAAAAAAMAAwC3AAAA+QIAAAAA&#10;" fillcolor="#997900" stroked="f"/>
                <v:shape id="AutoShape 425" o:spid="_x0000_s1150"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ExQAAAN0AAAAPAAAAZHJzL2Rvd25yZXYueG1sRE9La8JA&#10;EL4X+h+WKXirm9QHmrqRorX00oMP8Dpmp9mQ7GzIbjX217tCobf5+J6zWPa2EWfqfOVYQTpMQBAX&#10;TldcKjjsN88zED4ga2wck4IreVjmjw8LzLS78JbOu1CKGMI+QwUmhDaT0heGLPqha4kj9+06iyHC&#10;rpS6w0sMt418SZKptFhxbDDY0spQUe9+rAI7ef+Y1cfTdBzMOv2qqa1/i4lSg6f+7RVEoD78i//c&#10;nzrOH83HcP8mniDzGwAAAP//AwBQSwECLQAUAAYACAAAACEA2+H2y+4AAACFAQAAEwAAAAAAAAAA&#10;AAAAAAAAAAAAW0NvbnRlbnRfVHlwZXNdLnhtbFBLAQItABQABgAIAAAAIQBa9CxbvwAAABUBAAAL&#10;AAAAAAAAAAAAAAAAAB8BAABfcmVscy8ucmVsc1BLAQItABQABgAIAAAAIQAiBS/ExQAAAN0AAAAP&#10;AAAAAAAAAAAAAAAAAAcCAABkcnMvZG93bnJldi54bWxQSwUGAAAAAAMAAwC3AAAA+QI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151" type="#_x0000_t202" style="position:absolute;left:1055;top:8211;width:7527;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4yAAAAOMAAAAPAAAAZHJzL2Rvd25yZXYueG1sRE/NboJA&#10;EL6b9B0206QXUxbRNIW6Emqj9dID6ANM2BGI7Cxht0r79N1DE49fvv91PpleXGl0nWUFiygGQVxb&#10;3XGj4HTcPb+CcB5ZY2+ZFPyQg3zzMFtjpu2NS7pWvhEhhF2GClrvh0xKV7dk0EV2IA7c2Y4GfYBj&#10;I/WItxBuepnE8Ys02HFoaHGgbUv1pfo2Cqgo7e/Xxe1N+f6x3Z87prn8VOrpcSreQHia/F387z5o&#10;BclimaziNEnD6PAp/AG5+QMAAP//AwBQSwECLQAUAAYACAAAACEA2+H2y+4AAACFAQAAEwAAAAAA&#10;AAAAAAAAAAAAAAAAW0NvbnRlbnRfVHlwZXNdLnhtbFBLAQItABQABgAIAAAAIQBa9CxbvwAAABUB&#10;AAALAAAAAAAAAAAAAAAAAB8BAABfcmVscy8ucmVsc1BLAQItABQABgAIAAAAIQB+zRg4yAAAAOMA&#10;AAAPAAAAAAAAAAAAAAAAAAcCAABkcnMvZG93bnJldi54bWxQSwUGAAAAAAMAAwC3AAAA/AIAAAAA&#10;" filled="f" stroked="f">
                  <v:textbox inset="0,0,0,0">
                    <w:txbxContent>
                      <w:p w14:paraId="544A348A" w14:textId="127E9071" w:rsidR="000E076D" w:rsidRPr="00A92295" w:rsidRDefault="000E076D" w:rsidP="00B6477C">
                        <w:pPr>
                          <w:pStyle w:val="NoteCallOut"/>
                        </w:pPr>
                        <w:r>
                          <w:rPr>
                            <w:rStyle w:val="Newtext"/>
                          </w:rPr>
                          <w:t>The total number of clients reported in the Clients by ZIP Code section should match the total number of clients reported in your client-level data file(s)</w:t>
                        </w:r>
                        <w:r w:rsidR="00B44282">
                          <w:rPr>
                            <w:rStyle w:val="Newtext"/>
                          </w:rPr>
                          <w:t>. You will receive a validation alert if these values do not match.</w:t>
                        </w:r>
                      </w:p>
                    </w:txbxContent>
                  </v:textbox>
                </v:shape>
                <w10:wrap type="square" anchorx="margin"/>
              </v:group>
            </w:pict>
          </mc:Fallback>
        </mc:AlternateContent>
      </w:r>
      <w:r w:rsidR="00A93731">
        <w:rPr>
          <w:rStyle w:val="Newtext"/>
        </w:rPr>
        <w:t xml:space="preserve">The clients reported in the Clients by ZIP Code section are the same clients that should be included in your client-level data file, i.e., </w:t>
      </w:r>
      <w:r w:rsidR="00D4784A">
        <w:rPr>
          <w:rStyle w:val="Newtext"/>
        </w:rPr>
        <w:t>eligible clients who received a service that your agency was funded to provide with either RWHAP, RWHAP-related, or EHE Initiative funding, regardless of payor.</w:t>
      </w:r>
      <w:r w:rsidR="00B44282">
        <w:rPr>
          <w:rStyle w:val="Newtext"/>
        </w:rPr>
        <w:t xml:space="preserve"> </w:t>
      </w:r>
    </w:p>
    <w:p w14:paraId="5FFAB159" w14:textId="54E0D8B2" w:rsidR="00A12E1E" w:rsidRPr="007254FE" w:rsidRDefault="00A44DC0" w:rsidP="007254FE">
      <w:r>
        <w:t>There are instances where r</w:t>
      </w:r>
      <w:r w:rsidR="00A12E1E" w:rsidRPr="007254FE">
        <w:t>esidence information may not be available for some clients</w:t>
      </w:r>
      <w:r w:rsidR="00BD735E">
        <w:t xml:space="preserve"> or may be more difficult to discern</w:t>
      </w:r>
      <w:r w:rsidR="00A12E1E" w:rsidRPr="007254FE">
        <w:t>. Special instructions cover the following groups:</w:t>
      </w:r>
    </w:p>
    <w:p w14:paraId="2F728138" w14:textId="77777777" w:rsidR="00A12E1E" w:rsidRPr="007254FE" w:rsidRDefault="00A12E1E" w:rsidP="00D91EB4">
      <w:pPr>
        <w:pStyle w:val="ListBullets"/>
      </w:pPr>
      <w:r w:rsidRPr="06D3E4DA">
        <w:rPr>
          <w:rStyle w:val="Strong"/>
        </w:rPr>
        <w:t>Clients who change residential ZIP Codes during the reporting period:</w:t>
      </w:r>
      <w:r>
        <w:t xml:space="preserve"> Report the client’s most recent ZIP Code on file.</w:t>
      </w:r>
    </w:p>
    <w:p w14:paraId="56D40BAC" w14:textId="7EF22EF5" w:rsidR="00A12E1E" w:rsidRPr="007254FE" w:rsidRDefault="00A12E1E" w:rsidP="00D91EB4">
      <w:pPr>
        <w:pStyle w:val="ListBullets"/>
      </w:pPr>
      <w:r w:rsidRPr="06D3E4DA">
        <w:rPr>
          <w:rStyle w:val="Strong"/>
        </w:rPr>
        <w:t>Clients experiencing homelessness:</w:t>
      </w:r>
      <w:r>
        <w:t xml:space="preserve"> Although many clients experiencing homelessness live doubled up or in shelters, transitional housing, or other fixed locations, others</w:t>
      </w:r>
      <w:r w:rsidR="00051361">
        <w:t xml:space="preserve"> </w:t>
      </w:r>
      <w:r>
        <w:t>—</w:t>
      </w:r>
      <w:r w:rsidR="00051361">
        <w:t xml:space="preserve"> </w:t>
      </w:r>
      <w:r>
        <w:t>especially those living on the street</w:t>
      </w:r>
      <w:r w:rsidR="00051361">
        <w:t xml:space="preserve"> </w:t>
      </w:r>
      <w:r>
        <w:t>—</w:t>
      </w:r>
      <w:r w:rsidR="00051361">
        <w:t xml:space="preserve"> </w:t>
      </w:r>
      <w:r>
        <w:t>do not know or will not share an exact location. When a ZIP Code location is unavailable or the location offered is questionable, providers should use the service location ZIP Code as a proxy.</w:t>
      </w:r>
    </w:p>
    <w:p w14:paraId="2E96A18C" w14:textId="22F6E5D0" w:rsidR="00A12E1E" w:rsidRPr="00A660C7" w:rsidRDefault="00BD735E" w:rsidP="00D91EB4">
      <w:pPr>
        <w:pStyle w:val="ListBullets"/>
      </w:pPr>
      <w:r>
        <w:rPr>
          <w:rStyle w:val="Strong"/>
        </w:rPr>
        <w:t xml:space="preserve">Clients with an </w:t>
      </w:r>
      <w:r w:rsidR="00E84EF1">
        <w:rPr>
          <w:rStyle w:val="Strong"/>
        </w:rPr>
        <w:t>u</w:t>
      </w:r>
      <w:r w:rsidR="00A12E1E" w:rsidRPr="06D3E4DA">
        <w:rPr>
          <w:rStyle w:val="Strong"/>
        </w:rPr>
        <w:t>nknown ZIP Code:</w:t>
      </w:r>
      <w:r w:rsidR="00A12E1E">
        <w:t xml:space="preserve"> </w:t>
      </w:r>
      <w:r w:rsidR="00E84EF1">
        <w:t xml:space="preserve">When a ZIP Code location is unavailable or the location offered is questionable, providers should use the service location ZIP Code as a proxy. </w:t>
      </w:r>
      <w:r w:rsidR="00A12E1E">
        <w:t xml:space="preserve">For the small number of patients </w:t>
      </w:r>
      <w:r w:rsidR="5F6A49F3">
        <w:t>with an unknown residence</w:t>
      </w:r>
      <w:r w:rsidR="00A12E1E">
        <w:t xml:space="preserve"> </w:t>
      </w:r>
      <w:r w:rsidR="00E84EF1">
        <w:t>and</w:t>
      </w:r>
      <w:r w:rsidR="00A12E1E">
        <w:t xml:space="preserve"> </w:t>
      </w:r>
      <w:r w:rsidR="5F6A49F3">
        <w:t>who do not have a proxy</w:t>
      </w:r>
      <w:r w:rsidR="00A12E1E">
        <w:t>, report the client’s ZIP Code as “99999” to indicate the residence is unknown.</w:t>
      </w:r>
    </w:p>
    <w:p w14:paraId="63C043AF" w14:textId="45117139" w:rsidR="00A12E1E" w:rsidRPr="002F6C24" w:rsidRDefault="00A12E1E" w:rsidP="002F6C24">
      <w:pPr>
        <w:pStyle w:val="figuretitles"/>
      </w:pPr>
      <w:r w:rsidRPr="002F6C24">
        <w:lastRenderedPageBreak/>
        <w:t xml:space="preserve">Figure </w:t>
      </w:r>
      <w:r w:rsidR="00F52134">
        <w:t>3</w:t>
      </w:r>
      <w:r w:rsidR="00B673CF">
        <w:t>5</w:t>
      </w:r>
      <w:r w:rsidRPr="002F6C24">
        <w:t>. RSR Provider Repor</w:t>
      </w:r>
      <w:r w:rsidR="00641CCA">
        <w:t>t</w:t>
      </w:r>
      <w:r w:rsidRPr="002F6C24">
        <w:t xml:space="preserve">: Screenshot of </w:t>
      </w:r>
      <w:r w:rsidR="00641CCA">
        <w:t xml:space="preserve">the </w:t>
      </w:r>
      <w:r w:rsidRPr="002F6C24">
        <w:t>Clients by ZIP Code</w:t>
      </w:r>
      <w:r w:rsidR="00641CCA">
        <w:t xml:space="preserve"> Section</w:t>
      </w:r>
    </w:p>
    <w:p w14:paraId="0A437FDE" w14:textId="33A6BB4C" w:rsidR="00A12E1E" w:rsidRDefault="00946091" w:rsidP="00D91EB4">
      <w:pPr>
        <w:rPr>
          <w:rFonts w:ascii="Cambria" w:eastAsia="Cambria" w:hAnsi="Cambria" w:cs="Cambria"/>
          <w:sz w:val="20"/>
          <w:szCs w:val="20"/>
        </w:rPr>
      </w:pPr>
      <w:r>
        <w:rPr>
          <w:rFonts w:ascii="Cambria" w:eastAsia="Cambria" w:hAnsi="Cambria" w:cs="Cambria"/>
          <w:noProof/>
          <w:sz w:val="20"/>
          <w:szCs w:val="20"/>
        </w:rPr>
        <w:drawing>
          <wp:inline distT="0" distB="0" distL="0" distR="0" wp14:anchorId="484F09FC" wp14:editId="1DC4A3BE">
            <wp:extent cx="6400800" cy="4635500"/>
            <wp:effectExtent l="0" t="0" r="0" b="0"/>
            <wp:docPr id="2132408783" name="Picture 213240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400800" cy="4635500"/>
                    </a:xfrm>
                    <a:prstGeom prst="rect">
                      <a:avLst/>
                    </a:prstGeom>
                    <a:noFill/>
                    <a:ln>
                      <a:noFill/>
                    </a:ln>
                  </pic:spPr>
                </pic:pic>
              </a:graphicData>
            </a:graphic>
          </wp:inline>
        </w:drawing>
      </w:r>
    </w:p>
    <w:p w14:paraId="2842AFEF" w14:textId="0C99F911" w:rsidR="00497520" w:rsidRPr="00366CC2" w:rsidRDefault="00497520" w:rsidP="00870870">
      <w:pPr>
        <w:pStyle w:val="Heading3"/>
        <w:rPr>
          <w:rStyle w:val="Steps"/>
          <w:rFonts w:ascii="Calibri" w:hAnsi="Calibri"/>
          <w:caps w:val="0"/>
          <w:spacing w:val="0"/>
          <w:sz w:val="28"/>
        </w:rPr>
      </w:pPr>
      <w:bookmarkStart w:id="61" w:name="_Import_Client-level_Data"/>
      <w:bookmarkEnd w:id="61"/>
      <w:r>
        <w:rPr>
          <w:rStyle w:val="Steps"/>
          <w:rFonts w:ascii="Calibri" w:hAnsi="Calibri"/>
          <w:b/>
          <w:caps w:val="0"/>
          <w:spacing w:val="0"/>
          <w:sz w:val="28"/>
        </w:rPr>
        <w:t>Import Client-level Data</w:t>
      </w:r>
    </w:p>
    <w:p w14:paraId="51D588D2" w14:textId="5B33BC59" w:rsidR="00B6477C" w:rsidRDefault="00A12E1E" w:rsidP="00750EC6">
      <w:r w:rsidRPr="00750EC6">
        <w:t>If you</w:t>
      </w:r>
      <w:r w:rsidR="00366CC2">
        <w:t>r agency</w:t>
      </w:r>
      <w:r w:rsidRPr="00750EC6">
        <w:t xml:space="preserve"> provide</w:t>
      </w:r>
      <w:r w:rsidR="00366CC2">
        <w:t>s</w:t>
      </w:r>
      <w:r w:rsidRPr="00750EC6">
        <w:t xml:space="preserve"> </w:t>
      </w:r>
      <w:r w:rsidR="00366CC2">
        <w:t>direct services to clients</w:t>
      </w:r>
      <w:r w:rsidRPr="00750EC6">
        <w:t xml:space="preserve">, </w:t>
      </w:r>
      <w:r w:rsidR="00366CC2">
        <w:t xml:space="preserve">you must </w:t>
      </w:r>
      <w:r w:rsidRPr="00750EC6">
        <w:t xml:space="preserve">upload a client-level data file </w:t>
      </w:r>
      <w:r w:rsidR="00366CC2">
        <w:t>as part of</w:t>
      </w:r>
      <w:r w:rsidRPr="00750EC6">
        <w:t xml:space="preserve"> your Provider Report. The </w:t>
      </w:r>
      <w:r w:rsidR="00366CC2">
        <w:t>client-level data file</w:t>
      </w:r>
      <w:r w:rsidRPr="00750EC6">
        <w:t xml:space="preserve"> is a collection of client records that must be submitted in a properly formatted client-level data </w:t>
      </w:r>
      <w:r w:rsidR="00B6477C">
        <w:t>Ex</w:t>
      </w:r>
      <w:r w:rsidR="00366CC2">
        <w:t>tensible Markup Language (</w:t>
      </w:r>
      <w:r w:rsidRPr="00750EC6">
        <w:t>XML</w:t>
      </w:r>
      <w:r w:rsidR="00366CC2">
        <w:t>)</w:t>
      </w:r>
      <w:r w:rsidRPr="00750EC6">
        <w:t xml:space="preserve"> file</w:t>
      </w:r>
      <w:r w:rsidRPr="00F83E70">
        <w:t xml:space="preserve">. </w:t>
      </w:r>
      <w:r w:rsidR="00B24786" w:rsidRPr="00870870">
        <w:rPr>
          <w:rStyle w:val="Newtext"/>
        </w:rPr>
        <w:t xml:space="preserve">For further </w:t>
      </w:r>
      <w:r w:rsidR="001F68B8" w:rsidRPr="00870870">
        <w:rPr>
          <w:rStyle w:val="Newtext"/>
        </w:rPr>
        <w:t>guidance</w:t>
      </w:r>
      <w:r w:rsidR="00B24786" w:rsidRPr="00870870">
        <w:rPr>
          <w:rStyle w:val="Newtext"/>
        </w:rPr>
        <w:t xml:space="preserve"> on the </w:t>
      </w:r>
      <w:r w:rsidR="001F68B8" w:rsidRPr="00870870">
        <w:rPr>
          <w:rStyle w:val="Newtext"/>
        </w:rPr>
        <w:t>data elements included in t</w:t>
      </w:r>
      <w:r w:rsidR="00F573F6">
        <w:rPr>
          <w:rStyle w:val="Newtext"/>
        </w:rPr>
        <w:t xml:space="preserve">he client-level data file, see </w:t>
      </w:r>
      <w:hyperlink w:anchor="_RSR_Client-Level_Data" w:history="1">
        <w:r w:rsidR="00F573F6" w:rsidRPr="00F573F6">
          <w:rPr>
            <w:rStyle w:val="Hyperlink"/>
            <w:shd w:val="clear" w:color="auto" w:fill="E3E4E5" w:themeFill="background2" w:themeFillTint="99"/>
          </w:rPr>
          <w:t>RSR Client-level Data Report</w:t>
        </w:r>
      </w:hyperlink>
      <w:r w:rsidR="00F573F6">
        <w:rPr>
          <w:rStyle w:val="Newtext"/>
        </w:rPr>
        <w:t>.</w:t>
      </w:r>
    </w:p>
    <w:p w14:paraId="5EC1D6B3" w14:textId="2DFEE15F" w:rsidR="001A0372" w:rsidRDefault="00B6477C" w:rsidP="00750EC6">
      <w:pPr>
        <w:rPr>
          <w:rStyle w:val="Newtext"/>
        </w:rPr>
      </w:pPr>
      <w:r w:rsidRPr="00870870">
        <w:rPr>
          <w:rStyle w:val="Newtext"/>
        </w:rPr>
        <w:t>Your file should include a record for every eligible client</w:t>
      </w:r>
      <w:r w:rsidR="002753C7" w:rsidRPr="00870870">
        <w:rPr>
          <w:rStyle w:val="Newtext"/>
        </w:rPr>
        <w:t xml:space="preserve"> that received at least one service that your agency was funded to provide with RWHAP, RWHAP-related, or EHE Initiative funding, regardless of payor.</w:t>
      </w:r>
    </w:p>
    <w:p w14:paraId="30A47733" w14:textId="7C416BED" w:rsidR="00D700F1" w:rsidRDefault="002823FB" w:rsidP="00750EC6">
      <w:r>
        <w:rPr>
          <w:noProof/>
        </w:rPr>
        <mc:AlternateContent>
          <mc:Choice Requires="wpg">
            <w:drawing>
              <wp:anchor distT="0" distB="91440" distL="114300" distR="114300" simplePos="0" relativeHeight="251699712" behindDoc="0" locked="0" layoutInCell="1" allowOverlap="1" wp14:anchorId="1EFB6856" wp14:editId="5CEF148B">
                <wp:simplePos x="0" y="0"/>
                <wp:positionH relativeFrom="margin">
                  <wp:align>left</wp:align>
                </wp:positionH>
                <wp:positionV relativeFrom="paragraph">
                  <wp:posOffset>1661160</wp:posOffset>
                </wp:positionV>
                <wp:extent cx="5129784" cy="731520"/>
                <wp:effectExtent l="0" t="0" r="13970" b="0"/>
                <wp:wrapTopAndBottom/>
                <wp:docPr id="149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731520"/>
                          <a:chOff x="492" y="1867"/>
                          <a:chExt cx="8078" cy="1155"/>
                        </a:xfrm>
                      </wpg:grpSpPr>
                      <wps:wsp>
                        <wps:cNvPr id="1499" name="Text Box 394"/>
                        <wps:cNvSpPr txBox="1">
                          <a:spLocks noChangeArrowheads="1"/>
                        </wps:cNvSpPr>
                        <wps:spPr bwMode="auto">
                          <a:xfrm>
                            <a:off x="1080" y="1877"/>
                            <a:ext cx="7490" cy="1000"/>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723440" w14:textId="77777777" w:rsidR="000E076D" w:rsidRPr="00CC32F5" w:rsidRDefault="000E076D" w:rsidP="002823FB">
                              <w:pPr>
                                <w:pStyle w:val="NoteCallOut"/>
                              </w:pPr>
                              <w:r w:rsidRPr="00CC32F5">
                                <w:t>Data files must be uploaded to the RSR Provider Report. Uploading to the Check Your XML feature does not meet the reporting requirements.</w:t>
                              </w:r>
                            </w:p>
                          </w:txbxContent>
                        </wps:txbx>
                        <wps:bodyPr rot="0" vert="horz" wrap="square" lIns="0" tIns="0" rIns="0" bIns="0" anchor="ctr" anchorCtr="0" upright="1">
                          <a:noAutofit/>
                        </wps:bodyPr>
                      </wps:wsp>
                      <wps:wsp>
                        <wps:cNvPr id="1500"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72"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FB6856" id="_x0000_s1152" style="position:absolute;left:0;text-align:left;margin-left:0;margin-top:130.8pt;width:403.9pt;height:57.6pt;z-index:251699712;mso-wrap-distance-bottom:7.2pt;mso-position-horizontal:left;mso-position-horizontal-relative:margin;mso-position-vertical-relative:text;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qcNwoAAM0uAAAOAAAAZHJzL2Uyb0RvYy54bWzcWtuO28gRfQ+QfyD4mGAtdvMueLzY2Gsj&#10;wCZZZJkP4EjUBZFIheRY43x9TlWzpW65W+I6SIBkHkaUeFisrlOXriLffv96PASfm37Yd+1TKN5E&#10;YdC0q269b7dP4d+qj98VYTCMdbuuD13bPIVfmiH8/t1vf/P2fFo2stt1h3XTBxDSDsvz6SncjeNp&#10;uVgMq11zrIc33alpcXLT9cd6xNd+u1j39RnSj4eFjKJsce769anvVs0w4NcP6mT4juVvNs1q/Mtm&#10;MzRjcHgKodvI/3v+/0z/F+/e1sttX592+9WkRv0NWhzrfYubXkR9qMc6eOn3X4k67ld9N3Sb8c2q&#10;Oy66zWa/angNWI2Iblbzqe9eTryW7fK8PV3MBNPe2Ombxa7+/PlTf/rl9HOvtMfhT93q7wPssjif&#10;tkvzPH3fKnDwfP5Ttwaf9cvY8cJfN/2RRGBJwSvb98vFvs3rGKzwYypkmRdJGKxwLo9FKicCVjuw&#10;RJclpQwDnBRFlituVrsfp6uLKIcz0aVCpCmdXdRLdVtWdVKNqIcvDVdzDf+euX7Z1aeGWRjIHD/3&#10;wX4NHZKyDIO2PsIIFS3wD91rEJcJ6UUKAElWDcZXnACcjTQo4wZt935Xt9vmh77vzrumXkNFwSsy&#10;LlVyBhLyyNoiKuDcbLd8spu2eZ6UOMVWiyI298Vq9fLUD+OnpjsGdPAU9ggX1rP+/NMwKgNrCHHb&#10;dh/3hwN+r5eHNjhDZ5lDJn0fusN+TWf5S799fn/og881ou59kkfy40SXBSPRH+php3B8imD18rgf&#10;kRQO++NTWEBppXa9JEP92K4ZMtb7gzrGcg4te+uwJGMps42vz6/Mkyw0I8/d+gts2XcqCSBp4WDX&#10;9f8MgzMSwFM4/OOl7pswOPyxBR+ULfRBrw+e9UHdrnDpU7ga+zBQX96PKq+8nPr9dgfZivO2+wEx&#10;stmzPYlepcekMfz0v+WwKew4OexfQTT879DAY2Ntn8ljmcD/kJ9+Hd7aTTmk3cH9q93UcrJhni+S&#10;CxkO7naqX+lBpUiSixclaY5sFyhPms4ob5rOaI8a/1f8KcnjWJRRjoyt0iD5OSdLeJX0exXllW9L&#10;c2WccpZDqWSvrZfafZCHVJIrMs7ARo5bvagcR/zqvIY6vUaGo5+2a53EIWFzPKD6//67IApElEcB&#10;3ZDTzRUlNOp3i6CKgnNAt77BwCKGJJlFeXBV+Soq1jCIYtAumNQ31UK5NISJSBQutWAYhSK1Erda&#10;mcbwAmUm3GrlGsZqAeRUC6XYUKvMU5dWqJBXrQq3VsK2u8ySzGktYVqeUU69hG38EtJcLJq2r4T0&#10;qGbbXmZF6VbNtD6j3KrZBEAtp2qm/SuReVSz7S/zRLpVMylglFM1Sk0mnW6rSZOCSvq832ZA5mXi&#10;VE2aHDDKrZpNgsfTpElBJT0RIG0GZBG7Q0CaHDDKrZpNgi82pclBJT1xENsUyCJzx0FsksAop26x&#10;zYIvncUmCVXsCYTY5kAWudtulJ8vAc8ot242DUJI6YqE2GShij2RENsk+O1msuC3G1VsIxKEyJxR&#10;mpgsVIknFBKbBK+/JSYLfn9LbBqEQGQ5kltislAlnlhIbBK8YZqYLPjDNLFpEDJy281koUo8sZDa&#10;JHizW2qy4M9uqU2Dz26pyUKVemIhtUnwFgW0qEYsUOlwxkJq0+Dzt9RkoUo9sZDaJHhraWqy4K+l&#10;mU2DL04zk4Uq88RCZpPg3X5kJguMctoN+zwrTj3btcxkoco8sZDZJHh3bBhKmJxiX+fWzaZBYFbg&#10;itPMZKHKPLFAO1sjIdFG0llOc5MFRjl1o+26Ia4shUu13CShyj2hkNsc+FUzSbijms2Cp9JjwHHl&#10;oMo9kUCjImOZuKm7YuUmB4xyWo3GK4a4MnMWrMKkoCo8gVDYDMhIugt9YXLAKLdqNgllGrsILUwK&#10;qsITB4XNgIxi94a3MDlglFs1m4QydfpaYVJQFZ4woCmWwQDKi9tqpckBo5yq0ZzREFfmzkqK4ciE&#10;oraq9IQBhn6mLJkK94a3NDlglFs1m4QSey1HkS9NCqrSEwalzYBMpZtQmmUqc1DTRyinaoJGSKbZ&#10;Cnd3FZkkVLjK08RENgsy9XUxkUkEwzz62VSUpTPxishkAvp5wkFENhUyTSNn7sXuWtuF7QeYRz+b&#10;D3QMTr8TkckHFPQEhbhtnlNEPyXY24mEsLtngrkVvGmfUfLdDOMWV4epAPMwLGxCYEGfgiYlDPMo&#10;aFOC2upMKkKYjEBBT4AIYTPip1iYlDDMreBNK43Bpptiu5nGftljQTk3Rux+mkLJo6BNCUzjrBjC&#10;bqmFr6eGh2hXUHMlX47BwwINvJ9kMLI3kwwUdPug3VcLX2MtbjtrX34WdmtNMLcFb3trgc29I0UL&#10;u7kWvu5a3LbXvtom7P6aYB4FbUrg5M4aIuwOW/habHHbY/v2BSK2goRgbgW/6rJz51QTwa1dgQqw&#10;8PXZ4rbR9u2phN1pE8yj4FdB4mxnhd1rY+DvieLbbtu3HxV2u00wj4K3QeLuMdB62Bb0VZLbltvX&#10;Zgi75ybYRUFM3S9z9XqnHiHWy9VrO83acYRnZXh6rZ4ZnrqBnvlW4BiPLisuWhABFA3mPWCUCQLz&#10;U86HYKydwCh+9NDhkWiqaQzXD5fva0IVhuHlLOmU7wmOND1HGcq+DJ+3UsqFBEcKmyOdMhPD5y2V&#10;8gTD5y2VopbgCLY5ylAMMXzeUsmjCQ5HnCOdpjoMn7dUGrQwfN5SafZBcEwt5ihD4wiGz1sqTQgI&#10;jt5+jnTq2hk+b6nUSTN83lKpuyU4+tI5ylDHyfB5S6UukODo3+ZIp86M4fOWSt0Sw+ctFftyhRdo&#10;POaowx0F3YA6gXkXTOulnfmsCy7ZScxbMu+AWSXsXGfdQWcoMTNF8Q6R74Cd3bw76EXPTFO8g+I7&#10;qAexM1L4RDTtRGappHMV7QzmXTD5NVXqeRfoRdsJS61lqoz05s3tK2p9GOAVtWe6CV6BqEcqqPqQ&#10;Xr7hZ947vCKDUSj9fuw+N1XHiJHqKu8WYbxUvZSE+10Rh9ZE0qQJwCzSz871af15YoG0aSMYioda&#10;uD6tPxWMWk2C5dldmBKWo3DNEJYj+dyDTaoV8v4KpoUWqAn3pGnLXV8m0CvUn9NKaQ6GpT6SJ6kD&#10;IdwD9STN5YF7tFpmnnAPjKflPaJC6/eQ2Wm9jxxF2+/qedpuq0M3NDC96YvKlpImBViTfkXN56v0&#10;vMSAacH60/LU+85A7SgkqWEJokOL0J+aY0ahyb3rMUqrSw7RMvSnkkXdEe6YorrcE0bNDMHE/XvS&#10;RpxgD5yAHpQQDHu4ezelQTjBEEn3YILmqzNwkkZnM24raaxCuAerkDQUINwDo0jq4Qn3wMaYITLu&#10;AWMYhTLsAf0SYuiuD3xJx9kDv7yJBO1DOnbgqlQNuKG5lAWqJsaLTv5X4D7y38SxBfu/egWO3wjG&#10;O9Nspen9bnop2/yOY/Mt9Hf/AgAA//8DAFBLAwQUAAYACAAAACEA5bxVA98AAAAIAQAADwAAAGRy&#10;cy9kb3ducmV2LnhtbEyPQWvCQBCF7wX/wzJCb3UTpTGkmYhI25MUqoXS25odk2B2N2TXJP77Tk/1&#10;OLzhve/LN5NpxUC9b5xFiBcRCLKl042tEL6Ob08pCB+U1ap1lhBu5GFTzB5ylWk32k8aDqESXGJ9&#10;phDqELpMSl/WZJRfuI4sZ2fXGxX47CupezVyuWnlMooSaVRjeaFWHe1qKi+Hq0F4H9W4XcWvw/5y&#10;3t1+js8f3/uYEB/n0/YFRKAp/D/DHz6jQ8FMJ3e12osWgUUCwjKJExAcp9GaTU4Iq3WSgixyeS9Q&#10;/AIAAP//AwBQSwECLQAUAAYACAAAACEAtoM4kv4AAADhAQAAEwAAAAAAAAAAAAAAAAAAAAAAW0Nv&#10;bnRlbnRfVHlwZXNdLnhtbFBLAQItABQABgAIAAAAIQA4/SH/1gAAAJQBAAALAAAAAAAAAAAAAAAA&#10;AC8BAABfcmVscy8ucmVsc1BLAQItABQABgAIAAAAIQCmuRqcNwoAAM0uAAAOAAAAAAAAAAAAAAAA&#10;AC4CAABkcnMvZTJvRG9jLnhtbFBLAQItABQABgAIAAAAIQDlvFUD3wAAAAgBAAAPAAAAAAAAAAAA&#10;AAAAAJEMAABkcnMvZG93bnJldi54bWxQSwUGAAAAAAQABADzAAAAnQ0AAAAA&#10;">
                <v:shape id="Text Box 394" o:spid="_x0000_s1153" type="#_x0000_t202" style="position:absolute;left:1080;top:1877;width:7490;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czvwAAAN0AAAAPAAAAZHJzL2Rvd25yZXYueG1sRE9Ni8Iw&#10;EL0v+B/CCN7W1EUWrUYRYcGToNb7kIxtsZnUJq3x35uFhb3N433OehttIwbqfO1YwWyagSDWztRc&#10;KiguP58LED4gG2wck4IXedhuRh9rzI178omGcyhFCmGfo4IqhDaX0uuKLPqpa4kTd3OdxZBgV0rT&#10;4TOF20Z+Zdm3tFhzaqiwpX1F+n7urQJnjo9YRK3L63BZFI76vT/2Sk3GcbcCESiGf/Gf+2DS/Ply&#10;Cb/fpBPk5g0AAP//AwBQSwECLQAUAAYACAAAACEA2+H2y+4AAACFAQAAEwAAAAAAAAAAAAAAAAAA&#10;AAAAW0NvbnRlbnRfVHlwZXNdLnhtbFBLAQItABQABgAIAAAAIQBa9CxbvwAAABUBAAALAAAAAAAA&#10;AAAAAAAAAB8BAABfcmVscy8ucmVsc1BLAQItABQABgAIAAAAIQDrTHczvwAAAN0AAAAPAAAAAAAA&#10;AAAAAAAAAAcCAABkcnMvZG93bnJldi54bWxQSwUGAAAAAAMAAwC3AAAA8wIAAAAA&#10;" filled="f" strokecolor="#c4702f" strokeweight="1pt">
                  <v:textbox inset="0,0,0,0">
                    <w:txbxContent>
                      <w:p w14:paraId="3D723440" w14:textId="77777777" w:rsidR="000E076D" w:rsidRPr="00CC32F5" w:rsidRDefault="000E076D" w:rsidP="002823FB">
                        <w:pPr>
                          <w:pStyle w:val="NoteCallOut"/>
                        </w:pPr>
                        <w:r w:rsidRPr="00CC32F5">
                          <w:t>Data files must be uploaded to the RSR Provider Report. Uploading to the Check Your XML feature does not meet the reporting requirements.</w:t>
                        </w:r>
                      </w:p>
                    </w:txbxContent>
                  </v:textbox>
                </v:shape>
                <v:rect id="Rectangle 393" o:spid="_x0000_s1154"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8jtxgAAAN0AAAAPAAAAZHJzL2Rvd25yZXYueG1sRI9BawIx&#10;EIXvhf6HMEJvNWu1RbdGKQWhUBFre/E2bMbs0s1kSeK6/ffOQehthvfmvW+W68G3qqeYmsAGJuMC&#10;FHEVbMPOwM/35nEOKmVki21gMvBHCdar+7slljZc+Iv6Q3ZKQjiVaKDOuSu1TlVNHtM4dMSinUL0&#10;mGWNTtuIFwn3rX4qihftsWFpqLGj95qq38PZG4j+dNRu12+2e9wNbtFMZ59zNuZhNLy9gso05H/z&#10;7frDCv5zIfzyjYygV1cAAAD//wMAUEsBAi0AFAAGAAgAAAAhANvh9svuAAAAhQEAABMAAAAAAAAA&#10;AAAAAAAAAAAAAFtDb250ZW50X1R5cGVzXS54bWxQSwECLQAUAAYACAAAACEAWvQsW78AAAAVAQAA&#10;CwAAAAAAAAAAAAAAAAAfAQAAX3JlbHMvLnJlbHNQSwECLQAUAAYACAAAACEAdR/I7cYAAADdAAAA&#10;DwAAAAAAAAAAAAAAAAAHAgAAZHJzL2Rvd25yZXYueG1sUEsFBgAAAAADAAMAtwAAAPoCAAAAAA==&#10;" fillcolor="#c4702f" stroked="f"/>
                <v:shape id="AutoShape 392" o:spid="_x0000_s1155"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bkxwAAAOMAAAAPAAAAZHJzL2Rvd25yZXYueG1sRE9La8JA&#10;EL4L/Q/LCN50N0lRm7pKKS30Jqb2cRyy0ySYnQ3Z1aT/vlsQPM73ns1utK24UO8bxxqShQJBXDrT&#10;cKXh+P46X4PwAdlg65g0/JKH3fZussHcuIEPdClCJWII+xw11CF0uZS+rMmiX7iOOHI/rrcY4tlX&#10;0vQ4xHDbylSppbTYcGyosaPnmspTcbYaxvCx3Bcqydatbb5T3r98fQ5HrWfT8ekRRKAx3MRX95uJ&#10;8+9XWZY8qFUK/z9FAOT2DwAA//8DAFBLAQItABQABgAIAAAAIQDb4fbL7gAAAIUBAAATAAAAAAAA&#10;AAAAAAAAAAAAAABbQ29udGVudF9UeXBlc10ueG1sUEsBAi0AFAAGAAgAAAAhAFr0LFu/AAAAFQEA&#10;AAsAAAAAAAAAAAAAAAAAHwEAAF9yZWxzLy5yZWxzUEsBAi0AFAAGAAgAAAAhAKKdhuTHAAAA4wAA&#10;AA8AAAAAAAAAAAAAAAAABwIAAGRycy9kb3ducmV2LnhtbFBLBQYAAAAAAwADALcAAAD7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D700F1" w:rsidRPr="00870870">
        <w:rPr>
          <w:rStyle w:val="Newtext"/>
        </w:rPr>
        <w:t xml:space="preserve">To upload a file, select the “Choose File” button (see Figure </w:t>
      </w:r>
      <w:r w:rsidR="00A37C0C">
        <w:rPr>
          <w:rStyle w:val="Newtext"/>
        </w:rPr>
        <w:t>36</w:t>
      </w:r>
      <w:r w:rsidR="00D700F1" w:rsidRPr="00870870">
        <w:rPr>
          <w:rStyle w:val="Newtext"/>
        </w:rPr>
        <w:t>), locate</w:t>
      </w:r>
      <w:r w:rsidR="00BB515F" w:rsidRPr="00870870">
        <w:rPr>
          <w:rStyle w:val="Newtext"/>
        </w:rPr>
        <w:t xml:space="preserve"> and select</w:t>
      </w:r>
      <w:r w:rsidR="00D700F1" w:rsidRPr="00870870">
        <w:rPr>
          <w:rStyle w:val="Newtext"/>
        </w:rPr>
        <w:t xml:space="preserve"> </w:t>
      </w:r>
      <w:r w:rsidR="00BB515F" w:rsidRPr="00870870">
        <w:rPr>
          <w:rStyle w:val="Newtext"/>
        </w:rPr>
        <w:lastRenderedPageBreak/>
        <w:t xml:space="preserve">your data file saved on your computer, and finally select the “Upload File” button. The page will refresh and your file will be added to the “Upload History” table at the bottom of the page. </w:t>
      </w:r>
      <w:r w:rsidR="00B84F79" w:rsidRPr="00870870">
        <w:rPr>
          <w:rStyle w:val="Newtext"/>
        </w:rPr>
        <w:t xml:space="preserve">The system </w:t>
      </w:r>
      <w:r w:rsidR="005F4FDE" w:rsidRPr="00870870">
        <w:rPr>
          <w:rStyle w:val="Newtext"/>
        </w:rPr>
        <w:t>must process your data file. Wait a couple minutes and then refresh the page by selecting “Import Client-level Data” in the Navigation panel on the left side of the screen</w:t>
      </w:r>
      <w:r w:rsidR="00004380" w:rsidRPr="00870870">
        <w:rPr>
          <w:rStyle w:val="Newtext"/>
        </w:rPr>
        <w:t xml:space="preserve"> or by refreshing through your web browser. You will know your file has finished processing once it moves to “Processed” status in the “Upload History” table</w:t>
      </w:r>
      <w:r w:rsidR="001A0372" w:rsidRPr="00870870">
        <w:rPr>
          <w:rStyle w:val="Newtext"/>
        </w:rPr>
        <w:t xml:space="preserve"> and has a listed value for the “Clients in File” column.</w:t>
      </w:r>
      <w:r w:rsidR="001A0372">
        <w:t xml:space="preserve"> </w:t>
      </w:r>
    </w:p>
    <w:p w14:paraId="4F5B6F8B" w14:textId="3CA19AC7" w:rsidR="00CC6C6B" w:rsidRDefault="00CC6C6B" w:rsidP="00870870">
      <w:pPr>
        <w:pStyle w:val="figuretitles"/>
      </w:pPr>
      <w:r>
        <w:t xml:space="preserve">Figure </w:t>
      </w:r>
      <w:r w:rsidR="00A37C0C">
        <w:t>36</w:t>
      </w:r>
      <w:r>
        <w:t>. RSR Provider Report: Screenshot of the Import Client-level Data Section</w:t>
      </w:r>
    </w:p>
    <w:p w14:paraId="1EBB87BB" w14:textId="54032243" w:rsidR="000C7C06" w:rsidRDefault="000C7C06" w:rsidP="00870870">
      <w:pPr>
        <w:pStyle w:val="figuretitles"/>
      </w:pPr>
      <w:r>
        <w:drawing>
          <wp:inline distT="0" distB="0" distL="0" distR="0" wp14:anchorId="174635A4" wp14:editId="7E894F50">
            <wp:extent cx="6400800" cy="3449320"/>
            <wp:effectExtent l="19050" t="19050" r="19050" b="17780"/>
            <wp:docPr id="1473319042" name="Picture 14733190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9042" name="Picture 1473319042" descr="Graphical user interface, text, application&#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6400800" cy="3449320"/>
                    </a:xfrm>
                    <a:prstGeom prst="rect">
                      <a:avLst/>
                    </a:prstGeom>
                    <a:ln>
                      <a:solidFill>
                        <a:schemeClr val="bg2"/>
                      </a:solidFill>
                    </a:ln>
                  </pic:spPr>
                </pic:pic>
              </a:graphicData>
            </a:graphic>
          </wp:inline>
        </w:drawing>
      </w:r>
    </w:p>
    <w:p w14:paraId="09A29259" w14:textId="14362D0B" w:rsidR="00903DB5" w:rsidRPr="00404DC2" w:rsidRDefault="00903DB5" w:rsidP="00903DB5">
      <w:r>
        <w:rPr>
          <w:noProof/>
        </w:rPr>
        <mc:AlternateContent>
          <mc:Choice Requires="wpg">
            <w:drawing>
              <wp:anchor distT="0" distB="91440" distL="114300" distR="114300" simplePos="0" relativeHeight="251691520" behindDoc="0" locked="0" layoutInCell="1" allowOverlap="1" wp14:anchorId="5742E867" wp14:editId="121EC402">
                <wp:simplePos x="0" y="0"/>
                <wp:positionH relativeFrom="margin">
                  <wp:align>left</wp:align>
                </wp:positionH>
                <wp:positionV relativeFrom="paragraph">
                  <wp:posOffset>940435</wp:posOffset>
                </wp:positionV>
                <wp:extent cx="5129530" cy="829945"/>
                <wp:effectExtent l="0" t="0" r="13970" b="27305"/>
                <wp:wrapTopAndBottom/>
                <wp:docPr id="2132409304"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830207"/>
                          <a:chOff x="502" y="8211"/>
                          <a:chExt cx="8080" cy="1313"/>
                        </a:xfrm>
                      </wpg:grpSpPr>
                      <wps:wsp>
                        <wps:cNvPr id="2132409305"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409306"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54"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Text Box 426"/>
                        <wps:cNvSpPr txBox="1">
                          <a:spLocks noChangeArrowheads="1"/>
                        </wps:cNvSpPr>
                        <wps:spPr bwMode="auto">
                          <a:xfrm>
                            <a:off x="1080" y="8211"/>
                            <a:ext cx="7502"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C12C" w14:textId="163ADB83" w:rsidR="000E076D" w:rsidRPr="005A0E16" w:rsidRDefault="000E076D" w:rsidP="00903DB5">
                              <w:pPr>
                                <w:pStyle w:val="NoteCallOut"/>
                              </w:pPr>
                              <w:r w:rsidRPr="005A0E16">
                                <w:t xml:space="preserve">If you need help correcting a schema check error, contact the </w:t>
                              </w:r>
                              <w:r w:rsidRPr="001C0766">
                                <w:t>DISQ</w:t>
                              </w:r>
                              <w:r w:rsidRPr="005A0E16">
                                <w:t xml:space="preserve"> Team at </w:t>
                              </w:r>
                              <w:hyperlink r:id="rId104">
                                <w:r w:rsidRPr="005A0E16">
                                  <w:rPr>
                                    <w:rStyle w:val="Hyperlinks"/>
                                  </w:rPr>
                                  <w:t>data.ta@caiglobal.org</w:t>
                                </w:r>
                                <w:r w:rsidRPr="005A0E16">
                                  <w:t>.</w:t>
                                </w:r>
                              </w:hyperlink>
                              <w:r w:rsidRPr="005A0E16">
                                <w:t xml:space="preserve"> Include a screenshot of the schema check error messages with your email.</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42E867" id="_x0000_s1156" style="position:absolute;left:0;text-align:left;margin-left:0;margin-top:74.05pt;width:403.9pt;height:65.35pt;z-index:251691520;mso-wrap-distance-bottom:7.2pt;mso-position-horizontal:left;mso-position-horizontal-relative:margin;mso-position-vertical-relative:text;mso-width-relative:margin;mso-height-relative:margin" coordorigin="502,8211" coordsize="8080,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ryagsAAMA0AAAOAAAAZHJzL2Uyb0RvYy54bWzsW9uO47gRfQ+QfxD8mGCnRd3VmJ7FZmZn&#10;EGCTLLLKB6h9aRuxLUdyXyZfn1NF0SbloqRMsHnafmhfdFQs1qkqVlH0++/fDvvgZd12u+b4sFDv&#10;wkWwPi6b1e749LD4R/X5u2IRdOf6uKr3zXH9sPi67hbff/j9796/nu7XUbNt9qt1G0DIsbt/PT0s&#10;tufz6f7urltu14e6e9ec1kdc3DTtoT7jY/t0t2rrV0g/7O+iMMzuXpt2dWqb5brr8O0nfXHxgeVv&#10;Nuvl+W+bTbc+B/uHBXQ78/+W/z/S/7sP7+v7p7Y+bXfLXo36G7Q41LsjBr2I+lSf6+C53d2IOuyW&#10;bdM1m/O7ZXO4azab3XLNc8BsVDiYzZe2eT7xXJ7uX59OFzPBtAM7fbPY5V9fvrSnX04/t1p7vP2p&#10;Wf6zg13uXk9P9/Z1+vykwcHj61+aFfisn88NT/xt0x5IBKYUvLF9v17su347B0t8maqozItkESxx&#10;rYjDKMw1AcstWKLb0jBaBHQxUspc+rG/uwgLMEi3qljFdPWuvtfDsqq9akQ9fKm7mqv738z1y7Y+&#10;rZmFjszxcxvsVg+LSMVREpZxmC6CY32AKf4OZ6uPT/t1kESsHumBG4xxO23Z4Nh83AK3/qFtm9ft&#10;ul5BP54sZmHdQB868DJpasV20UZLtNGMwfM0vJqMnf1isvr+1HbnL+vmENCbh0UL9ZnJ+uWn7qyt&#10;ayBE7LH5vNvvOV72x+AVOkc5pNOlrtnvVnSVP7RPjx/3bfBSI+TKMi8B0tIcGIn+VHdbjeNLWvfD&#10;7oyMsN8d4AUh/emvyVA/Hlc8/rne7fV7TGd/ZFfVxtLkPzarrzBc2+hwR3rCm23T/nsRvCLUHxbd&#10;v57rdr0I9n8+wvilShLKDfwhSfMIH1r7yqN9pT4uIephcV4E+u3Hs84nz6d297TFSIqNcmx+QGxs&#10;dmxKIlNr1SsL//x/O2omOSo7jON3oPNXctTb4DZ+qlSKMOLQpnfaXUxGMU44008dL+vmOSP5kOXh&#10;v3mVtaTK6U8leRyrMkyRzXX6I29nLNIfUyh7FXHrXKEPs/JcoRCXvHCUmc4Jxn1SCl/ynrzgK1aS&#10;Wz7rJEf8msSGVXqFFEdfPa167StI2Bz2WPv/+F0QBmWaBzQep5srSBnQH+6CKgxeAxp5gMECZgsK&#10;4yQoYqPxVVRsYBBVEmgb9NrbWsG6trAslLRC6GgQaZXIWiH4bUFKRaJWuYGRVgQStUJNZwlTyNGS&#10;WqVBkVqFrBZRaokqVVaIeqEauM6RUaJiyjW+CiMlaYbq4SqtwixFItXA+KrANAUmlW3/klCybi4F&#10;MK7sYjYFlco8urkUYFRMVNLNJoFRom604lk0IB2LjEY2C1XkCwCXhFLlqagbiqQrC4ySdXNpUOwi&#10;t6GJnHOVVkWeMIhcEkqVlrJuNguMknVzaVBRGEv+FtksVJEnFmKXhFKFMqexzQKjRN1ilwYV5pjq&#10;rd1im4Uq9sRC7JJAribaLbZZYJSs24CGRHS32Cahij2hELscFEksu1tsk8AoUTVaSqxQKBJIu7Va&#10;YnNQQX0xgyQuBUUawz2EKE1sDhglqzYgQYlWS2wKqsQTCInLQJFlMqGJzQGjZNUGJMDHJavZFFSJ&#10;Jw7SAQN5JlsttTkoCCWqlg5IyMW0m9oUVKknDKjasZ2jgHklQqma1TisfQWhZNVcEkp5tUptCqrU&#10;EwbpgAGUZrJqNgcFoUTVMpcETz2U2RRUqE7EMMgGDJSFbLXM5qAglKyaS4Iv6WY2B1XmiYPMpQCj&#10;ymbLbBIYJevmsqAiJQZCZpNQoeYR7Za7HBSlx9tymwVGibrlLg0qylAD3qa23Gahyj2RkLskFEUu&#10;L1a5zQKjZN1cGrDBIxZuuc1ClXtCIXdJKApPKOQ2C4wSdaNdJyvoVSwvCYXNQoUqUOS0cEmA2eS8&#10;W9gsMErWzaWhVOIaX9gkVIgrWTWXgyIrZUoLmwRGyaq5LJShGAmFzUFVeCKhdCnwrlalzYF/tSpd&#10;EkoqAm8DobQpqEpPIJQuA0VK3iGs8aXNAaNEq6FRdJwNe3uibjYHFYoxkdHSpaBISjnxljYJjBJ1&#10;Q6PnKhdR0N8aDoWrwVHrh9tk9dCeGRw33UXi6RRUaFPBMI+CLhnoYzwK2mRAQU9EqNBlo0hCOVpR&#10;XJuZ0IJPMI+CLiMqKiBQsqDNCBT0xIXCrba7eBlWTgM9QvGwg1aUOwUFBy20t4ceNNFF6snFoMrM&#10;hCxIMNmCyqVEheTTkoI2IxW6Ro8PKpcRRKZcbSplU8IwWcFhLx2ip5IUdJtpVDEeBaNBkKSpR0Gn&#10;ny4I5lHQDZIyEwti5TbUytdRo4wwxOkgzqjkERIg9jsMkBgmmEc/lxFP6YlHSZY4bOL4QmTQVheZ&#10;bxvH6asZJus3bKxjNDISwW5njcdFHoKHvbVv3VVuc00wj4IuIyhYxDVEuf218jXYathhp55lRLkt&#10;NsFkBQc9tjcLul228rXZathn+9Y55TbaBLsoiD3jy65wvdVPwOr75dux3ynGOzzvwZNX/cjr1HT0&#10;vLLCSod958o8jgSKtpU9YKQ4AvNDT4w3DoZ7E1g/B51EUz5muHl6Mi5cIRYZXvYPW8bhlKsIrp9r&#10;TipDqYPh82ZKkUxwBKB+8jOuDMUVw+dNlbyc4fOmSj5HcLjKHGVot4Xh86aa9FPF3sUc6bQrQdIv&#10;z8TGLUM7BQyfN1Xq3gmOvnuOMtRQM3zeVKnHJTi60znSqe1k+DxWqRNk+LypUnNGcLRVc5Shhonh&#10;86ZKTQzB0X7MkU6NBcPnTbXsp4oqfY50rr5JPFXN827oZ0tV7Lwb+vlSVTnrhkt2QpU374Z+zlR1&#10;zbrBZCg1M0VxecNWQlkybwQz6ZlpSpk8Rev2rBFMpqJ1dNYNJlfRumbdoPNzv27RsY7h4ad2EeDw&#10;0yPdg2Mg9ZmWO/OWTnbw89StfpxK3x+al3XVMOJMq17ce3CGykCPe0XsjzYSj4nZ169Ic928nlii&#10;weXouLREc9289jjaHAZt2DYZx9E+C+Euuc3IMa+9PNpZIBw2x8bGxVGzHmeoMXLMq5ZHx5ZYHk45&#10;jcqjYp3GRaYZw8X9Qj2J69dQOl01Ko9KL57v+DxiY+cJu8S07TzDznGfInPMZ1S/3rNyHKuag7v1&#10;q+W+6da49dZro35FMseRvD5LWzWYk24qEUyGYvPauw41FoBdgtVcNq8alqMYBwr+ODqffkikgDGY&#10;TkE4KTiK0nrhdNYoSo8Yo10dG5HaY5ok9r/HYFT5A4YDcaMw2kUnWGLyhrGVedU2K/Sg2A4alcab&#10;GhCXToyK1ouHTSeGNUkoxfhjk73ixmdr0mQK5x+Td8WNj5uE2i5T80j6ZDBll4QejREdE3bGUZ9Z&#10;tKW07zfDC1La0gBuyqlSangJN+GjKTWowEUI3DE7Y69oFo62TUncRC41sIk4w0EPLe5SjhlnN699&#10;Pul7A4XXsVngjAHLI7mjOHp8hGlAzTFY0ieoKVjfLOCZyag02jElyibSRV+5TKTYYcY2BvPn+JvZ&#10;+JI8kTvDOuRSBCPXGZv3BReP1yVmWEoho/J68iZxfSgptH5j8hQ9T6J5XBogY0vz2jth30JGkDsq&#10;r6/rphYZkyqnYgmbT6zfVAjPDXWuYDHfKf3SfhFXE+6fmqDDZt2YXW78z5jXuCzKCSq4+ez6pfKm&#10;gt06p+g/wfqZ/3oNHNhvJ1j9P6PwnmBFntdnVys6Sfqn5g1HVzl+rQOqwfkNF8yh7l/raLR9hp+L&#10;u/reHG7FGX4sIHw2OtLHSOEu33g22jnDTzXy5Qsuc28O0p/fHt/0rx04/ZFZ/suz9ViD9Ll6vNFn&#10;6vFGn6fHG3OWfnluzYdvP03PPwLBz2Q4tvqf9NDvcOzPPMPrD48+/AcAAP//AwBQSwMEFAAGAAgA&#10;AAAhADNa8LTfAAAACAEAAA8AAABkcnMvZG93bnJldi54bWxMj01rwzAMhu+D/QejwW6rk+6jJo1T&#10;Stl2KoO1g9GbGqtJaGyH2E3Sfz/ttB2lV7x6nnw12VYM1IfGOw3pLAFBrvSmcZWGr/3bgwIRIjqD&#10;rXek4UoBVsXtTY6Z8aP7pGEXK8ElLmSooY6xy6QMZU0Ww8x35Dg7+d5i5LGvpOlx5HLbynmSvEiL&#10;jeMPNXa0qak87y5Ww/uI4/oxfR2259Pmetg/f3xvU9L6/m5aL0FEmuLfMfziMzoUzHT0F2eCaDWw&#10;SOTtk0pBcKySBZscNcwXSoEscvlfoPgBAAD//wMAUEsBAi0AFAAGAAgAAAAhALaDOJL+AAAA4QEA&#10;ABMAAAAAAAAAAAAAAAAAAAAAAFtDb250ZW50X1R5cGVzXS54bWxQSwECLQAUAAYACAAAACEAOP0h&#10;/9YAAACUAQAACwAAAAAAAAAAAAAAAAAvAQAAX3JlbHMvLnJlbHNQSwECLQAUAAYACAAAACEA8mYq&#10;8moLAADANAAADgAAAAAAAAAAAAAAAAAuAgAAZHJzL2Uyb0RvYy54bWxQSwECLQAUAAYACAAAACEA&#10;M1rwtN8AAAAIAQAADwAAAAAAAAAAAAAAAADEDQAAZHJzL2Rvd25yZXYueG1sUEsFBgAAAAAEAAQA&#10;8wAAANAOAAAAAA==&#10;">
                <v:rect id="Rectangle 423" o:spid="_x0000_s1157"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QPywAAAOMAAAAPAAAAZHJzL2Rvd25yZXYueG1sRI/RasJA&#10;FETfC/7DcoW+1V1jIxpdRaWFgiJo+wGX7DUJZu/G7Nakf98tFHwcZuYMs1z3thZ3an3lWMN4pEAQ&#10;585UXGj4+nx/mYHwAdlg7Zg0/JCH9WrwtMTMuI5PdD+HQkQI+ww1lCE0mZQ+L8miH7mGOHoX11oM&#10;UbaFNC12EW5rmSg1lRYrjgslNrQrKb+ev62Gy3W+OezT4nasZ4fdPu22b6ew1fp52G8WIAL14RH+&#10;b38YDcl4kryq+USl8Pcp/gG5+gUAAP//AwBQSwECLQAUAAYACAAAACEA2+H2y+4AAACFAQAAEwAA&#10;AAAAAAAAAAAAAAAAAAAAW0NvbnRlbnRfVHlwZXNdLnhtbFBLAQItABQABgAIAAAAIQBa9CxbvwAA&#10;ABUBAAALAAAAAAAAAAAAAAAAAB8BAABfcmVscy8ucmVsc1BLAQItABQABgAIAAAAIQDCEFQPywAA&#10;AOMAAAAPAAAAAAAAAAAAAAAAAAcCAABkcnMvZG93bnJldi54bWxQSwUGAAAAAAMAAwC3AAAA/wIA&#10;AAAA&#10;" filled="f" strokecolor="#997900" strokeweight="1pt"/>
                <v:rect id="Rectangle 424" o:spid="_x0000_s1158"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MuzAAAAOMAAAAPAAAAZHJzL2Rvd25yZXYueG1sRI9BS8NA&#10;FITvgv9heYI3u9tEaxO7LSqIXiqYlkJvz+wzCWbfht21Tf+9WxA8DjPzDbNYjbYXB/Khc6xhOlEg&#10;iGtnOm40bDcvN3MQISIb7B2ThhMFWC0vLxZYGnfkDzpUsREJwqFEDW2MQyllqFuyGCZuIE7el/MW&#10;Y5K+kcbjMcFtLzOlZtJix2mhxYGeW6q/qx+rYb2td093eXW/6T5f/Wnvivn7utD6+mp8fAARaYz/&#10;4b/2m9GQTfPsVhW5msH5U/oDcvkLAAD//wMAUEsBAi0AFAAGAAgAAAAhANvh9svuAAAAhQEAABMA&#10;AAAAAAAAAAAAAAAAAAAAAFtDb250ZW50X1R5cGVzXS54bWxQSwECLQAUAAYACAAAACEAWvQsW78A&#10;AAAVAQAACwAAAAAAAAAAAAAAAAAfAQAAX3JlbHMvLnJlbHNQSwECLQAUAAYACAAAACEAW6IDLswA&#10;AADjAAAADwAAAAAAAAAAAAAAAAAHAgAAZHJzL2Rvd25yZXYueG1sUEsFBgAAAAADAAMAtwAAAAAD&#10;AAAAAA==&#10;" fillcolor="#997900" stroked="f"/>
                <v:shape id="AutoShape 425" o:spid="_x0000_s1159"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AOyAAAAOMAAAAPAAAAZHJzL2Rvd25yZXYueG1sRE/NTsJA&#10;EL6T+A6bMfEG20oLWFiIETVePAgkXMfu0G3anW26C1Sf3jUx8Tjf/6w2g23FhXpfO1aQThIQxKXT&#10;NVcKDvuX8QKED8gaW8ek4Is8bNY3oxUW2l35gy67UIkYwr5ABSaErpDSl4Ys+onriCN3cr3FEM++&#10;krrHawy3rbxPkpm0WHNsMNjRk6Gy2Z2tAps/vy6a4+csC2abvjfUNd9lrtTd7fC4BBFoCP/iP/eb&#10;jvOz+XSaPiR5Br8/RQDk+gcAAP//AwBQSwECLQAUAAYACAAAACEA2+H2y+4AAACFAQAAEwAAAAAA&#10;AAAAAAAAAAAAAAAAW0NvbnRlbnRfVHlwZXNdLnhtbFBLAQItABQABgAIAAAAIQBa9CxbvwAAABUB&#10;AAALAAAAAAAAAAAAAAAAAB8BAABfcmVscy8ucmVsc1BLAQItABQABgAIAAAAIQAnh3AOyAAAAOMA&#10;AAAPAAAAAAAAAAAAAAAAAAcCAABkcnMvZG93bnJldi54bWxQSwUGAAAAAAMAAwC3AAAA/AI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160" type="#_x0000_t202" style="position:absolute;left:1080;top:8211;width:750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AxQAAAN0AAAAPAAAAZHJzL2Rvd25yZXYueG1sRI/BbsJA&#10;DETvSP2HlStxQWVThGiVsiAKgnLhkLQfYGVNEpH1RtkFAl9fH5C42ZrxzPN82btGXagLtWcD7+ME&#10;FHHhbc2lgb/f7dsnqBCRLTaeycCNAiwXL4M5ptZfOaNLHkslIRxSNFDF2KZah6Iih2HsW2LRjr5z&#10;GGXtSm07vEq4a/QkSWbaYc3SUGFL64qKU352BmiV+fvhFHYu+96sd8eaaaR/jBm+9qsvUJH6+DQ/&#10;rvdW8KcfgivfyAh68Q8AAP//AwBQSwECLQAUAAYACAAAACEA2+H2y+4AAACFAQAAEwAAAAAAAAAA&#10;AAAAAAAAAAAAW0NvbnRlbnRfVHlwZXNdLnhtbFBLAQItABQABgAIAAAAIQBa9CxbvwAAABUBAAAL&#10;AAAAAAAAAAAAAAAAAB8BAABfcmVscy8ucmVsc1BLAQItABQABgAIAAAAIQAWvu+AxQAAAN0AAAAP&#10;AAAAAAAAAAAAAAAAAAcCAABkcnMvZG93bnJldi54bWxQSwUGAAAAAAMAAwC3AAAA+QIAAAAA&#10;" filled="f" stroked="f">
                  <v:textbox inset="0,0,0,0">
                    <w:txbxContent>
                      <w:p w14:paraId="57FFC12C" w14:textId="163ADB83" w:rsidR="000E076D" w:rsidRPr="005A0E16" w:rsidRDefault="000E076D" w:rsidP="00903DB5">
                        <w:pPr>
                          <w:pStyle w:val="NoteCallOut"/>
                        </w:pPr>
                        <w:r w:rsidRPr="005A0E16">
                          <w:t xml:space="preserve">If you need help correcting a schema check error, contact the </w:t>
                        </w:r>
                        <w:r w:rsidRPr="001C0766">
                          <w:t>DISQ</w:t>
                        </w:r>
                        <w:r w:rsidRPr="005A0E16">
                          <w:t xml:space="preserve"> Team at </w:t>
                        </w:r>
                        <w:hyperlink r:id="rId105">
                          <w:r w:rsidRPr="005A0E16">
                            <w:rPr>
                              <w:rStyle w:val="Hyperlinks"/>
                            </w:rPr>
                            <w:t>data.ta@caiglobal.org</w:t>
                          </w:r>
                          <w:r w:rsidRPr="005A0E16">
                            <w:t>.</w:t>
                          </w:r>
                        </w:hyperlink>
                        <w:r w:rsidRPr="005A0E16">
                          <w:t xml:space="preserve"> Include a screenshot of the schema check error messages with your email.</w:t>
                        </w:r>
                      </w:p>
                    </w:txbxContent>
                  </v:textbox>
                </v:shape>
                <w10:wrap type="topAndBottom" anchorx="margin"/>
              </v:group>
            </w:pict>
          </mc:Fallback>
        </mc:AlternateContent>
      </w:r>
      <w:r w:rsidRPr="00404DC2">
        <w:t>Each file uploaded into the RSR system goes through an automatic schema validation check</w:t>
      </w:r>
      <w:r w:rsidR="00FB50D4">
        <w:t xml:space="preserve"> to make sure that your file is formatted properly</w:t>
      </w:r>
      <w:r w:rsidRPr="00404DC2">
        <w:t xml:space="preserve">. If the file is noncompliant, the RSR system </w:t>
      </w:r>
      <w:r w:rsidR="002F0EA8">
        <w:t>will reject</w:t>
      </w:r>
      <w:r w:rsidRPr="00404DC2">
        <w:t xml:space="preserve"> the file, and a </w:t>
      </w:r>
      <w:r w:rsidR="002F0EA8">
        <w:t>schema check error message</w:t>
      </w:r>
      <w:r w:rsidRPr="00404DC2">
        <w:t xml:space="preserve"> will be displayed. </w:t>
      </w:r>
      <w:r w:rsidR="002F0EA8">
        <w:t>Use the details in this error message to correct your data file before attempting to reupload your data.</w:t>
      </w:r>
    </w:p>
    <w:p w14:paraId="4D203F40" w14:textId="63DBC576" w:rsidR="00B90050" w:rsidRDefault="00B90050" w:rsidP="00870870">
      <w:pPr>
        <w:pStyle w:val="Heading5"/>
      </w:pPr>
      <w:r>
        <w:t>Extracting Your Data</w:t>
      </w:r>
    </w:p>
    <w:p w14:paraId="29D03CFF" w14:textId="586245E5" w:rsidR="00083E27" w:rsidRPr="00206C4F" w:rsidRDefault="00083E27" w:rsidP="00083E27">
      <w:r w:rsidRPr="00206C4F">
        <w:t xml:space="preserve">Providers need to extract the client-level data from their systems into the proper XML format before the data can be submitted to HRSA HAB. Software applications that manage and monitor HIV clinical and supportive care can export </w:t>
      </w:r>
      <w:r w:rsidRPr="00206C4F">
        <w:lastRenderedPageBreak/>
        <w:t xml:space="preserve">the data in the required XML format. Refer to </w:t>
      </w:r>
      <w:hyperlink r:id="rId106">
        <w:r w:rsidRPr="00206C4F">
          <w:rPr>
            <w:rStyle w:val="Hyperlinks"/>
          </w:rPr>
          <w:t>RSR-Ready Data Systems Vendor</w:t>
        </w:r>
      </w:hyperlink>
      <w:r w:rsidRPr="00206C4F">
        <w:rPr>
          <w:rStyle w:val="Hyperlinks"/>
        </w:rPr>
        <w:t xml:space="preserve"> </w:t>
      </w:r>
      <w:hyperlink r:id="rId107">
        <w:r w:rsidRPr="00206C4F">
          <w:rPr>
            <w:rStyle w:val="Hyperlinks"/>
          </w:rPr>
          <w:t>Information</w:t>
        </w:r>
      </w:hyperlink>
      <w:r w:rsidRPr="00206C4F">
        <w:t xml:space="preserve"> on the TargetHIV website for a list of RSR-ready vendor systems that can generate the </w:t>
      </w:r>
      <w:r w:rsidR="00E769B8">
        <w:t>RSR</w:t>
      </w:r>
      <w:r w:rsidRPr="00206C4F">
        <w:t xml:space="preserve"> client-level data XML file. If your organization uses a custom-built data collection system, you have two options:</w:t>
      </w:r>
    </w:p>
    <w:p w14:paraId="34C0C7DF" w14:textId="12FA9731" w:rsidR="00083E27" w:rsidRPr="00C47A58" w:rsidRDefault="00083E27" w:rsidP="00870870">
      <w:pPr>
        <w:pStyle w:val="ListNumbers"/>
        <w:numPr>
          <w:ilvl w:val="0"/>
          <w:numId w:val="70"/>
        </w:numPr>
        <w:ind w:left="720"/>
      </w:pPr>
      <w:r w:rsidRPr="00C47A58">
        <w:t>Write a program that extracts the data and inserts it into an XML file that conforms to the rules of the RSR XML schema</w:t>
      </w:r>
      <w:r w:rsidR="00F6331A">
        <w:t xml:space="preserve"> as defined in the</w:t>
      </w:r>
      <w:r w:rsidRPr="00203D99">
        <w:t xml:space="preserve"> </w:t>
      </w:r>
      <w:hyperlink r:id="rId108">
        <w:r w:rsidR="005B73CB" w:rsidRPr="00F6331A">
          <w:rPr>
            <w:rStyle w:val="Hyperlinks"/>
          </w:rPr>
          <w:t>RSR</w:t>
        </w:r>
        <w:r w:rsidRPr="00F6331A">
          <w:rPr>
            <w:rStyle w:val="Hyperlinks"/>
          </w:rPr>
          <w:t xml:space="preserve"> Data Dictionary and XML Schema</w:t>
        </w:r>
      </w:hyperlink>
      <w:r w:rsidRPr="00870870">
        <w:rPr>
          <w:rStyle w:val="Hyperlinks"/>
        </w:rPr>
        <w:t xml:space="preserve"> </w:t>
      </w:r>
      <w:hyperlink r:id="rId109">
        <w:r w:rsidRPr="00F6331A">
          <w:rPr>
            <w:rStyle w:val="Hyperlinks"/>
          </w:rPr>
          <w:t>Implementation Guide for the Client-Level Data Report</w:t>
        </w:r>
      </w:hyperlink>
      <w:r w:rsidRPr="00203D99">
        <w:t xml:space="preserve"> </w:t>
      </w:r>
      <w:r w:rsidR="00F6331A">
        <w:t xml:space="preserve">available </w:t>
      </w:r>
      <w:r w:rsidRPr="00C47A58">
        <w:t>on the TargetHIV website. These items are updated every year.</w:t>
      </w:r>
    </w:p>
    <w:p w14:paraId="62C0898E" w14:textId="77777777" w:rsidR="00083E27" w:rsidRPr="00C47A58" w:rsidRDefault="00083E27" w:rsidP="00083E27">
      <w:pPr>
        <w:pStyle w:val="ListNumbers"/>
      </w:pPr>
      <w:r w:rsidRPr="00C47A58">
        <w:t xml:space="preserve">Use TRAX to create your client-level data XML file. TRAX was developed to help recipients and providers that do not use CAREWare, a provider data import, or </w:t>
      </w:r>
      <w:r>
        <w:t>an</w:t>
      </w:r>
      <w:r w:rsidRPr="00C47A58">
        <w:t>other RSR-ready vendor system to create their client-level data XML file.</w:t>
      </w:r>
    </w:p>
    <w:p w14:paraId="0F69FABC" w14:textId="5E6FD65A" w:rsidR="00083E27" w:rsidRDefault="00083E27" w:rsidP="00083E27">
      <w:pPr>
        <w:rPr>
          <w:rFonts w:ascii="Cambria" w:eastAsia="Cambria" w:hAnsi="Cambria" w:cs="Cambria"/>
          <w:sz w:val="20"/>
          <w:szCs w:val="20"/>
        </w:rPr>
      </w:pPr>
      <w:r>
        <w:rPr>
          <w:noProof/>
        </w:rPr>
        <mc:AlternateContent>
          <mc:Choice Requires="wpg">
            <w:drawing>
              <wp:inline distT="0" distB="0" distL="0" distR="0" wp14:anchorId="56F5278F" wp14:editId="3C4E6BAC">
                <wp:extent cx="5130800" cy="833755"/>
                <wp:effectExtent l="0" t="0" r="12700" b="23495"/>
                <wp:docPr id="2132409299"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833755"/>
                          <a:chOff x="502" y="8211"/>
                          <a:chExt cx="8080" cy="1313"/>
                        </a:xfrm>
                      </wpg:grpSpPr>
                      <wps:wsp>
                        <wps:cNvPr id="2132409300"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409301"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02"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409303" name="Text Box 426"/>
                        <wps:cNvSpPr txBox="1">
                          <a:spLocks noChangeArrowheads="1"/>
                        </wps:cNvSpPr>
                        <wps:spPr bwMode="auto">
                          <a:xfrm>
                            <a:off x="1080" y="8211"/>
                            <a:ext cx="7502"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51345" w14:textId="77777777" w:rsidR="000E076D" w:rsidRPr="006F422F" w:rsidRDefault="000E076D" w:rsidP="00870870">
                              <w:pPr>
                                <w:pStyle w:val="NoteCallOut"/>
                              </w:pPr>
                              <w:r>
                                <w:t>If</w:t>
                              </w:r>
                              <w:r w:rsidRPr="00203D99">
                                <w:t xml:space="preserve"> </w:t>
                              </w:r>
                              <w:r>
                                <w:t>you</w:t>
                              </w:r>
                              <w:r w:rsidRPr="00203D99">
                                <w:t xml:space="preserve"> </w:t>
                              </w:r>
                              <w:r>
                                <w:t>need</w:t>
                              </w:r>
                              <w:r w:rsidRPr="00203D99">
                                <w:t xml:space="preserve"> </w:t>
                              </w:r>
                              <w:r>
                                <w:t>help</w:t>
                              </w:r>
                              <w:r w:rsidRPr="00203D99">
                                <w:t xml:space="preserve"> </w:t>
                              </w:r>
                              <w:r>
                                <w:t>generating</w:t>
                              </w:r>
                              <w:r w:rsidRPr="00203D99">
                                <w:t xml:space="preserve"> </w:t>
                              </w:r>
                              <w:r>
                                <w:t>or</w:t>
                              </w:r>
                              <w:r w:rsidRPr="00203D99">
                                <w:t xml:space="preserve"> </w:t>
                              </w:r>
                              <w:r>
                                <w:t>modifying</w:t>
                              </w:r>
                              <w:r w:rsidRPr="00203D99">
                                <w:t xml:space="preserve"> </w:t>
                              </w:r>
                              <w:r>
                                <w:t>your</w:t>
                              </w:r>
                              <w:r w:rsidRPr="00203D99">
                                <w:t xml:space="preserve"> </w:t>
                              </w:r>
                              <w:r>
                                <w:t>XML</w:t>
                              </w:r>
                              <w:r w:rsidRPr="00203D99">
                                <w:t xml:space="preserve"> </w:t>
                              </w:r>
                              <w:r>
                                <w:t>file,</w:t>
                              </w:r>
                              <w:r w:rsidRPr="00203D99">
                                <w:t xml:space="preserve"> </w:t>
                              </w:r>
                              <w:r>
                                <w:t>contact</w:t>
                              </w:r>
                              <w:r w:rsidRPr="00203D99">
                                <w:t xml:space="preserve"> </w:t>
                              </w:r>
                              <w:r>
                                <w:t>the</w:t>
                              </w:r>
                              <w:r w:rsidRPr="00203D99">
                                <w:t xml:space="preserve"> </w:t>
                              </w:r>
                              <w:r w:rsidRPr="001C0766">
                                <w:t>DISQ</w:t>
                              </w:r>
                              <w:r w:rsidRPr="00203D99">
                                <w:t xml:space="preserve"> </w:t>
                              </w:r>
                              <w:r>
                                <w:t>Team</w:t>
                              </w:r>
                              <w:r w:rsidRPr="00203D99">
                                <w:t xml:space="preserve"> </w:t>
                              </w:r>
                              <w:r>
                                <w:t>at</w:t>
                              </w:r>
                              <w:r w:rsidRPr="00203D99">
                                <w:t xml:space="preserve"> </w:t>
                              </w:r>
                              <w:hyperlink r:id="rId110">
                                <w:r w:rsidRPr="007F51D1">
                                  <w:rPr>
                                    <w:rStyle w:val="Hyperlinks"/>
                                  </w:rPr>
                                  <w:t>data.ta@caiglobal.org</w:t>
                                </w:r>
                              </w:hyperlink>
                            </w:p>
                          </w:txbxContent>
                        </wps:txbx>
                        <wps:bodyPr rot="0" vert="horz" wrap="square" lIns="0" tIns="0" rIns="0" bIns="0" anchor="ctr" anchorCtr="0" upright="1">
                          <a:noAutofit/>
                        </wps:bodyPr>
                      </wps:wsp>
                    </wpg:wgp>
                  </a:graphicData>
                </a:graphic>
              </wp:inline>
            </w:drawing>
          </mc:Choice>
          <mc:Fallback>
            <w:pict>
              <v:group w14:anchorId="56F5278F" id="_x0000_s1161" style="width:404pt;height:65.65pt;mso-position-horizontal-relative:char;mso-position-vertical-relative:line" coordorigin="502,8211" coordsize="8080,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ZyXgsAAMY0AAAOAAAAZHJzL2Uyb0RvYy54bWzsW9uO47gRfQ+QfxD8mGCnRV2pxvQsNjM7&#10;gwCbZJFVPkDtO2JbjqRu9+Trc6oo2qRMSsoEm6fth/ZFR8VinapiFUW///7teAhe1027r09PC/Eu&#10;XATr07Je7U/bp8U/ys/fyUXQdtVpVR3q0/pp8XXdLr7/8Pvfvb+cH9dRvasPq3UTQMipfbycnxa7&#10;rjs/Pjy0y936WLXv6vP6hIubujlWHT4224dVU10g/Xh4iMIwe7jUzerc1Mt12+LbT+ri4gPL32zW&#10;y+5vm0277oLD0wK6dfy/4f/P9P/hw/vqcdtU591+2atRfYMWx2p/wqBXUZ+qrgpemv2dqON+2dRt&#10;veneLevjQ73Z7JdrngNmI8LBbL409cuZ57J9vGzPVzPBtAM7fbPY5V9fvzTnX84/N0p7vP2pXv6z&#10;hV0eLufto3mdPm8VOHi+/KVegc/qpat54m+b5kgiMKXgje379Wrf9VsXLPFlKuJQhqBhiWsyjvM0&#10;VQQsd2CJbkvDaBHQxUgIfenH/m6Je9WtIhYxXX2oHtWwrGqvGlEPX2pv5mr/N3P9sqvOa2ahJXP8&#10;3AT71dMiEnGUhEVM0zlVR5ji73C26rQ9rIMkYvVID9ygjdsqywan+uMOuPUPTVNfdutqBf14spiF&#10;cQN9aMHLpKkF20UZLVFG0wbPU21tmIyd/Wqy6vHctN2XdX0M6M3TooH6zGT1+lPbKetqCBF7qj/v&#10;DweOl8MpuEDnKId0utTWh/2KrvKHZvv88dAErxVCrijyAiAlzYKR6E9Vu1M4vqR0P+47ZITD/ggv&#10;COlPfU2G+vG04vG7an9Q7zGdw4ldVRlLkf9cr77CcE2twh3pCW92dfPvRXBBqD8t2n+9VM16ERz+&#10;fILxC5EklBv4Q5LmET405pVn80p1WkLU06JbBOrtx07lk5dzs9/uMJJgo5zqHxAbmz2bkshUWvXK&#10;wj//344qXI7KDmP5Hej8lRz1Pri1nwqBTMBZgd8pd9EZRTvhTD+1vKyd54zkQ4aH/+ZVxpI6kf6Q&#10;r1X6I29nLNIfp3W3VxG31hX6MCvPSWQwXhviIrPTXErhS2tKLvmKkeSWLyrJEb86sWGVXiHF0Vfb&#10;Va99CQmb4wFr/x+/C8KgSPOAxuN0cwMhhBToDw9BGQaXgEYeYGAQU1AYJ4G8anwTFWsYRBUE2gW9&#10;9qZWiUYprbLQpRVC56ZV4tYq0xglSIjIqVWuYaQVgZxaoaYzpiiQo11qFRpFxpJutYhSQ1QhMunU&#10;C9XAbY6MciombOOLMBIuzVA93KSVmKWTSDEwvpCYpoNJYdq/IJRbN5sCGNftYiYFpcg8utkUYFRM&#10;1KWbSQKjnLrRimfQgCTsZDQyWSgjXwDYJBQiT526oUi6scAot242DYJd5D40kXNu0srIEwaRTUIh&#10;0sKtm8kCo9y62TSIKIxd/haZLJSRJxZim4RChG5OY5MFRjl1i20aRJhjqvd2i00WytgTC7FNArma&#10;026xyQKj3LoNaEic7habJJSxJxRimwOZxG53i00SGOVUjZYSIxRkAmn3VktMDkqo78wgiU2BTGO4&#10;hyNKE5MDRrlVG5AgnFZLTArKxBMIic2AzDI3oYnJAaPcqg1IgI+7rGZSUCaeOEgHDOSZ22qpyYEk&#10;lFO1dEBC7ky7qUlBmXrCIB0wIGFeF6FUzSonwtonCeVWzSahcK9WqUlBmXrCIB0wUITuMEhNDiSh&#10;nKplNgmeeigzKShRnTjDIBswUEi31TKTA0kot2o2Cb6km5kclJknDjKbAozqNltmksAot242CyIS&#10;zkDITBJK1DxOu+U2B7LweFtussAop265TYOIMtSA96ktN1koc08k5DYJUubuxSo3WWCUWzebBuxW&#10;OAu33GShzD2hkNskSOkJhdxkgVFO3WjXyVgRROxeEqTJQokq0MmptEmA2dx5V5osMMqtm01DIZxr&#10;vDRJKBFXbtVsDmRWuCmVJgmMcqtms1CEzkiQJgel9ERCYVPgXa0KkwP/alXYJBRUBN4HQmFSUBae&#10;QChsBmRK3uFY4wuTA0Y5rYbW1nI27O05dTM5KFGMORktbApkUrgTb2GSwCinbmj0bOUiCvp7w6Fw&#10;1Thq/XCbWz20ZxrHXalMPJ2CCE0qGOZR0CYDfYxHQZMMKOiJCBHabMgkdEcrims9E1rwCeZR0GZE&#10;RBICXRY0GYGCnrgQuNV0Fy/DwmqgRygedtCCcqdDwUEL7e2hB020TD25GFTpmZAFCea2oLApESH5&#10;tEtBk5ESXaPHB4XNCCLTXW0KYVLCMLeCw146RE/lUtBuplHFeBSMBkGSph4FrX5aEsyjoB0kReYs&#10;iIXdUAtfR40yQhOngjijkseRALHfoYHEMME8+tmMeEpPYTfViCSP/QZttcx82zhWX80wt37DxjpG&#10;I+Mi2O6s8bjIp6DNh3fdFXZzTcuzR0GbERQszjVE2P218DXYYthhp55lRNgtNsHcCg56bG8WtLts&#10;4WuzxbDP9q1zwm60CXZVEHvG113haqeegFWPy7dTv1OMd3jegyev6pHXuW7peWWJlQ77zqV+HAkU&#10;bSt7wEhxBM5pyxjjjYORbgisnoNOoikfM5y33qfhiEWGF7N0oVxFcPVcc1I6pQ6Gz5spRTLBEYBz&#10;DENxxfB5UyUvZ/i8qZLPERyuMkcZ2m1h+LypJv1UsXcxRzrtSpB09Zx80u60U8DweVOl7p3g6Lvn&#10;KEMNNcPnTZV6XIKjO50jndpOhs9jlTpBhs+bKjVnBEdbNUcZapgYPm+q1MQQHO3HHOnUWDB83lSL&#10;fqqo0udI5+qbxFPVPO+GfrZUxc67oZ8vVZWzbrhmJ1R5827o50xV16wbdIYSM1MUlzdsJZQl80bQ&#10;k56ZpoTOU7RuzxpBZypaR2fdoHMVrWvGDSpP9OsWHesYHn5qFgEOPz3TPTgGUnW03Om3dLKDn6fu&#10;1ONU+v5Yv67LmhEdrXpx78EZKgM17g1xOJlIQfvHMPMNqa/r1zNL1LgcHZeSqK/r1x5Hm8OQh22T&#10;cRztsxDumtu0HP3ay6OdBcJhc2xsXBw163GaGi1Hvyp5dGyJ5Uk+WAEm9HX92uOoWKdxkWnGxo2F&#10;st8krl9D84lxUQrOmkes7Txhl5i2nWfYOe5TZI75jM6396w8nLDLnQdq+y4PdbvGEPdeG/Urkj6O&#10;5PVZ2qrBnFRT6aUQZ9kYdg1WrYF+VUznKMYhDP44Ou9+SKSAMZhKQTgpOIpSeuF01ihKjRijXR0b&#10;kdpjqB9j/3sMRpU/YDgQNwqjXXSCJTpvaFvpV2UzqQbFdtCoNN7UgLh0YlS0XjxsOjGsTkIpxh+b&#10;7A03PludJlM4/5i8G2583CRUdpmaR9Ingym7JPRojOiYsHPS12ZTtKW07zfDC1La0gBuyqlSangJ&#10;N+GjKTWowEUI3DE7Y69oFo62TUncRC7VsIk4w0EPJe5ajmln16/K6UXfG9Dr2CxwxoDlkdxRHD0+&#10;wjSg5hgs6RPUFKxvFvDMZFQa7ZgSZRPpoq9cJlLsMGNrg/lz/N1sfEmeyJ1hHXIpgpHrjM37iovH&#10;6xI9LKWQUXk9eZO4PpQEWr8xeYKeJ9E8rg2QtqV+7Z2wbyEjyB2V19d1U4uMTpVTsYTNJ9ZvKoTn&#10;hjpXsJjvlH5pv4iLCfdPddDhIMyYXe78T5tXuyzKCSq4ef/nWnlTwW6cU/SfYP3Mf70GFuy3E6z+&#10;n1FMnGBFZKgTrCUdR/5T/YYDrBzFxjHVoHvDBX20+9c6IG2e5OcSr3rUJ6Rxkh/LCJ1xRd2pS7Zv&#10;PCFtneSnSvn6BRe7/QFdOpOrjqh3b89v/JsHBAucn8zyX56wx0qkTtfjjTpZjzfqVD3e6BP1y67R&#10;H779TD3/FAQ/luEI63/YQ7/GMT/zDG8/P/rwHwAAAP//AwBQSwMEFAAGAAgAAAAhAC76/0bbAAAA&#10;BQEAAA8AAABkcnMvZG93bnJldi54bWxMj0FLw0AQhe+C/2GZgje7iUEJaTalFPVUBFtBvE2TaRKa&#10;nQ3ZbZL+e0cvehl4vMeb7+Xr2XZqpMG3jg3EywgUcemqlmsDH4eX+xSUD8gVdo7JwJU8rIvbmxyz&#10;yk38TuM+1EpK2GdooAmhz7T2ZUMW/dL1xOKd3GAxiBxqXQ04Sbnt9EMUPWmLLcuHBnvaNlSe9xdr&#10;4HXCaZPEz+PufNpevw6Pb5+7mIy5W8ybFahAc/gLww++oEMhTEd34cqrzoAMCb9XvDRKRR4llMQJ&#10;6CLX/+mLbwAAAP//AwBQSwECLQAUAAYACAAAACEAtoM4kv4AAADhAQAAEwAAAAAAAAAAAAAAAAAA&#10;AAAAW0NvbnRlbnRfVHlwZXNdLnhtbFBLAQItABQABgAIAAAAIQA4/SH/1gAAAJQBAAALAAAAAAAA&#10;AAAAAAAAAC8BAABfcmVscy8ucmVsc1BLAQItABQABgAIAAAAIQBlEeZyXgsAAMY0AAAOAAAAAAAA&#10;AAAAAAAAAC4CAABkcnMvZTJvRG9jLnhtbFBLAQItABQABgAIAAAAIQAu+v9G2wAAAAUBAAAPAAAA&#10;AAAAAAAAAAAAALgNAABkcnMvZG93bnJldi54bWxQSwUGAAAAAAQABADzAAAAwA4AAAAA&#10;">
                <v:rect id="Rectangle 423" o:spid="_x0000_s1162"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XygAAAOMAAAAPAAAAZHJzL2Rvd25yZXYueG1sRI/fasIw&#10;FMbvB3uHcAa7WxOrDq1GUZkgKILOBzg0x7bYnHRNZru3Xy4ELz++f/zmy97W4k6trxxrGCQKBHHu&#10;TMWFhsv39mMCwgdkg7Vj0vBHHpaL15c5ZsZ1fKL7ORQijrDPUEMZQpNJ6fOSLPrENcTRu7rWYoiy&#10;LaRpsYvjtpapUp/SYsXxocSGNiXlt/Ov1XC9TVeH/bj4OdaTw2Y/7tZfp7DW+v2tX81ABOrDM/xo&#10;74yGdDBMR2o6VJEiMkUekIt/AAAA//8DAFBLAQItABQABgAIAAAAIQDb4fbL7gAAAIUBAAATAAAA&#10;AAAAAAAAAAAAAAAAAABbQ29udGVudF9UeXBlc10ueG1sUEsBAi0AFAAGAAgAAAAhAFr0LFu/AAAA&#10;FQEAAAsAAAAAAAAAAAAAAAAAHwEAAF9yZWxzLy5yZWxzUEsBAi0AFAAGAAgAAAAhANJn95fKAAAA&#10;4wAAAA8AAAAAAAAAAAAAAAAABwIAAGRycy9kb3ducmV2LnhtbFBLBQYAAAAAAwADALcAAAD+AgAA&#10;AAA=&#10;" filled="f" strokecolor="#997900" strokeweight="1pt"/>
                <v:rect id="Rectangle 424" o:spid="_x0000_s1163"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5tazAAAAOMAAAAPAAAAZHJzL2Rvd25yZXYueG1sRI9PS8NA&#10;FMTvgt9heYI3u5vEP03stqggeqlgWoTeXrPPJJh9G3bXNv32riB4HGbmN8xiNdlBHMiH3rGGbKZA&#10;EDfO9Nxq2G6er+YgQkQ2ODgmDScKsFqeny2wMu7I73SoYysShEOFGroYx0rK0HRkMczcSJy8T+ct&#10;xiR9K43HY4LbQeZK3UqLPaeFDkd66qj5qr+thvW2+Xi8Keq7Tb9/8aedK+dv61Lry4vp4R5EpCn+&#10;h//ar0ZDnhX5tSoLlcHvp/QH5PIHAAD//wMAUEsBAi0AFAAGAAgAAAAhANvh9svuAAAAhQEAABMA&#10;AAAAAAAAAAAAAAAAAAAAAFtDb250ZW50X1R5cGVzXS54bWxQSwECLQAUAAYACAAAACEAWvQsW78A&#10;AAAVAQAACwAAAAAAAAAAAAAAAAAfAQAAX3JlbHMvLnJlbHNQSwECLQAUAAYACAAAACEA1EubWswA&#10;AADjAAAADwAAAAAAAAAAAAAAAAAHAgAAZHJzL2Rvd25yZXYueG1sUEsFBgAAAAADAAMAtwAAAAAD&#10;AAAAAA==&#10;" fillcolor="#997900" stroked="f"/>
                <v:shape id="AutoShape 425" o:spid="_x0000_s1164"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dYzAAAAOMAAAAPAAAAZHJzL2Rvd25yZXYueG1sRI/NTsMw&#10;EITvlfoO1lbqrbWT/qiEuhWigLj0QEHiusRLHCVeR7FpA0+PkZB6HM3MN5rtfnCtOFMfas8asrkC&#10;QVx6U3Ol4e31cbYBESKywdYzafimAPvdeLTFwvgLv9D5FCuRIBwK1GBj7AopQ2nJYZj7jjh5n753&#10;GJPsK2l6vCS4a2Wu1Fo6rDktWOzo3lLZnL6cBrd6eNo07x/rZbSH7NhQ1/yUK62nk+HuFkSkIV7D&#10;/+1noyHPFvlS3SxUDn+f0h+Qu18AAAD//wMAUEsBAi0AFAAGAAgAAAAhANvh9svuAAAAhQEAABMA&#10;AAAAAAAAAAAAAAAAAAAAAFtDb250ZW50X1R5cGVzXS54bWxQSwECLQAUAAYACAAAACEAWvQsW78A&#10;AAAVAQAACwAAAAAAAAAAAAAAAAAfAQAAX3JlbHMvLnJlbHNQSwECLQAUAAYACAAAACEAKrBXWMwA&#10;AADjAAAADwAAAAAAAAAAAAAAAAAHAgAAZHJzL2Rvd25yZXYueG1sUEsFBgAAAAADAAMAtwAAAAAD&#10;A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165" type="#_x0000_t202" style="position:absolute;left:1080;top:8211;width:7502;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BTywAAAOMAAAAPAAAAZHJzL2Rvd25yZXYueG1sRI/NbsIw&#10;EITvlXgHayv1gsAmqRCkGMSPSnvpIcADrOIliYjXUexC6NPXlZB6HM3MN5rFqreNuFLna8caJmMF&#10;grhwpuZSw+n4PpqB8AHZYOOYNNzJw2o5eFpgZtyNc7oeQikihH2GGqoQ2kxKX1Rk0Y9dSxy9s+ss&#10;hii7UpoObxFuG5koNZUWa44LFba0rai4HL6tBlrn7ufr4vc23+y2+3PNNJQfWr889+s3EIH68B9+&#10;tD+NhmSSJq9qnqoU/j7FPyCXvwAAAP//AwBQSwECLQAUAAYACAAAACEA2+H2y+4AAACFAQAAEwAA&#10;AAAAAAAAAAAAAAAAAAAAW0NvbnRlbnRfVHlwZXNdLnhtbFBLAQItABQABgAIAAAAIQBa9CxbvwAA&#10;ABUBAAALAAAAAAAAAAAAAAAAAB8BAABfcmVscy8ucmVsc1BLAQItABQABgAIAAAAIQDughBTywAA&#10;AOMAAAAPAAAAAAAAAAAAAAAAAAcCAABkcnMvZG93bnJldi54bWxQSwUGAAAAAAMAAwC3AAAA/wIA&#10;AAAA&#10;" filled="f" stroked="f">
                  <v:textbox inset="0,0,0,0">
                    <w:txbxContent>
                      <w:p w14:paraId="78D51345" w14:textId="77777777" w:rsidR="000E076D" w:rsidRPr="006F422F" w:rsidRDefault="000E076D" w:rsidP="00870870">
                        <w:pPr>
                          <w:pStyle w:val="NoteCallOut"/>
                        </w:pPr>
                        <w:r>
                          <w:t>If</w:t>
                        </w:r>
                        <w:r w:rsidRPr="00203D99">
                          <w:t xml:space="preserve"> </w:t>
                        </w:r>
                        <w:r>
                          <w:t>you</w:t>
                        </w:r>
                        <w:r w:rsidRPr="00203D99">
                          <w:t xml:space="preserve"> </w:t>
                        </w:r>
                        <w:r>
                          <w:t>need</w:t>
                        </w:r>
                        <w:r w:rsidRPr="00203D99">
                          <w:t xml:space="preserve"> </w:t>
                        </w:r>
                        <w:r>
                          <w:t>help</w:t>
                        </w:r>
                        <w:r w:rsidRPr="00203D99">
                          <w:t xml:space="preserve"> </w:t>
                        </w:r>
                        <w:r>
                          <w:t>generating</w:t>
                        </w:r>
                        <w:r w:rsidRPr="00203D99">
                          <w:t xml:space="preserve"> </w:t>
                        </w:r>
                        <w:r>
                          <w:t>or</w:t>
                        </w:r>
                        <w:r w:rsidRPr="00203D99">
                          <w:t xml:space="preserve"> </w:t>
                        </w:r>
                        <w:r>
                          <w:t>modifying</w:t>
                        </w:r>
                        <w:r w:rsidRPr="00203D99">
                          <w:t xml:space="preserve"> </w:t>
                        </w:r>
                        <w:r>
                          <w:t>your</w:t>
                        </w:r>
                        <w:r w:rsidRPr="00203D99">
                          <w:t xml:space="preserve"> </w:t>
                        </w:r>
                        <w:r>
                          <w:t>XML</w:t>
                        </w:r>
                        <w:r w:rsidRPr="00203D99">
                          <w:t xml:space="preserve"> </w:t>
                        </w:r>
                        <w:r>
                          <w:t>file,</w:t>
                        </w:r>
                        <w:r w:rsidRPr="00203D99">
                          <w:t xml:space="preserve"> </w:t>
                        </w:r>
                        <w:r>
                          <w:t>contact</w:t>
                        </w:r>
                        <w:r w:rsidRPr="00203D99">
                          <w:t xml:space="preserve"> </w:t>
                        </w:r>
                        <w:r>
                          <w:t>the</w:t>
                        </w:r>
                        <w:r w:rsidRPr="00203D99">
                          <w:t xml:space="preserve"> </w:t>
                        </w:r>
                        <w:r w:rsidRPr="001C0766">
                          <w:t>DISQ</w:t>
                        </w:r>
                        <w:r w:rsidRPr="00203D99">
                          <w:t xml:space="preserve"> </w:t>
                        </w:r>
                        <w:r>
                          <w:t>Team</w:t>
                        </w:r>
                        <w:r w:rsidRPr="00203D99">
                          <w:t xml:space="preserve"> </w:t>
                        </w:r>
                        <w:r>
                          <w:t>at</w:t>
                        </w:r>
                        <w:r w:rsidRPr="00203D99">
                          <w:t xml:space="preserve"> </w:t>
                        </w:r>
                        <w:hyperlink r:id="rId111">
                          <w:r w:rsidRPr="007F51D1">
                            <w:rPr>
                              <w:rStyle w:val="Hyperlinks"/>
                            </w:rPr>
                            <w:t>data.ta@caiglobal.org</w:t>
                          </w:r>
                        </w:hyperlink>
                      </w:p>
                    </w:txbxContent>
                  </v:textbox>
                </v:shape>
                <w10:anchorlock/>
              </v:group>
            </w:pict>
          </mc:Fallback>
        </mc:AlternateContent>
      </w:r>
    </w:p>
    <w:p w14:paraId="66A1F6A6" w14:textId="720BCF32" w:rsidR="00083E27" w:rsidRDefault="004A32BF" w:rsidP="004A32BF">
      <w:pPr>
        <w:pStyle w:val="Heading5"/>
      </w:pPr>
      <w:r>
        <w:t>Uploading Multiple Files</w:t>
      </w:r>
    </w:p>
    <w:p w14:paraId="2C47432F" w14:textId="6C01B111" w:rsidR="004A32BF" w:rsidRDefault="004A32BF" w:rsidP="004A32BF">
      <w:pPr>
        <w:rPr>
          <w:rStyle w:val="Newtext"/>
        </w:rPr>
      </w:pPr>
      <w:r>
        <w:rPr>
          <w:rStyle w:val="Newtext"/>
        </w:rPr>
        <w:t xml:space="preserve">The RSR system allows for providers to upload multiple client-level data XML files </w:t>
      </w:r>
      <w:r w:rsidR="0058606A">
        <w:rPr>
          <w:rStyle w:val="Newtext"/>
        </w:rPr>
        <w:t xml:space="preserve">if needed (if, for example, an agency utilizes more than one data system </w:t>
      </w:r>
      <w:r w:rsidR="00D92A31">
        <w:rPr>
          <w:rStyle w:val="Newtext"/>
        </w:rPr>
        <w:t xml:space="preserve">for their multiple recipients). Follow the instructions detailed in </w:t>
      </w:r>
      <w:hyperlink w:anchor="_Import_Client-level_Data" w:history="1">
        <w:r w:rsidR="00D92A31" w:rsidRPr="00D92A31">
          <w:rPr>
            <w:rStyle w:val="Hyperlink"/>
            <w:shd w:val="clear" w:color="auto" w:fill="E3E4E5" w:themeFill="background2" w:themeFillTint="99"/>
          </w:rPr>
          <w:t>Import Client-level Data</w:t>
        </w:r>
      </w:hyperlink>
      <w:r w:rsidR="00D92A31">
        <w:rPr>
          <w:rStyle w:val="Newtext"/>
        </w:rPr>
        <w:t xml:space="preserve"> to upload each file individually.</w:t>
      </w:r>
    </w:p>
    <w:p w14:paraId="717AF852" w14:textId="440F055C" w:rsidR="00D92A31" w:rsidRDefault="00D92A31" w:rsidP="004A32BF">
      <w:pPr>
        <w:rPr>
          <w:rStyle w:val="Newtext"/>
        </w:rPr>
      </w:pPr>
      <w:r>
        <w:rPr>
          <w:rStyle w:val="Newtext"/>
        </w:rPr>
        <w:t xml:space="preserve">The RSR system will merge the data files together based on the system’s merge </w:t>
      </w:r>
      <w:r w:rsidR="00B72B16">
        <w:rPr>
          <w:rStyle w:val="Newtext"/>
        </w:rPr>
        <w:t>logic</w:t>
      </w:r>
      <w:r>
        <w:rPr>
          <w:rStyle w:val="Newtext"/>
        </w:rPr>
        <w:t xml:space="preserve">. </w:t>
      </w:r>
      <w:r w:rsidR="00B72B16">
        <w:rPr>
          <w:rStyle w:val="Newtext"/>
        </w:rPr>
        <w:t xml:space="preserve">To review the system’s merge rules, see </w:t>
      </w:r>
      <w:hyperlink r:id="rId112" w:history="1">
        <w:r w:rsidR="00B72B16" w:rsidRPr="00B72B16">
          <w:rPr>
            <w:rStyle w:val="Hyperlink"/>
            <w:shd w:val="clear" w:color="auto" w:fill="E3E4E5" w:themeFill="background2" w:themeFillTint="99"/>
          </w:rPr>
          <w:t>RSR Merge Rules</w:t>
        </w:r>
      </w:hyperlink>
      <w:r w:rsidR="00B72B16">
        <w:rPr>
          <w:rStyle w:val="Newtext"/>
        </w:rPr>
        <w:t xml:space="preserve"> on the TargetHIV website.</w:t>
      </w:r>
    </w:p>
    <w:p w14:paraId="3B1151F1" w14:textId="2116545A" w:rsidR="00B72B16" w:rsidRPr="00870870" w:rsidRDefault="00B72B16" w:rsidP="00B72B16">
      <w:pPr>
        <w:pStyle w:val="Heading5"/>
      </w:pPr>
      <w:bookmarkStart w:id="62" w:name="_Removing_an_XML"/>
      <w:bookmarkEnd w:id="62"/>
      <w:r w:rsidRPr="00870870">
        <w:t xml:space="preserve">Removing </w:t>
      </w:r>
      <w:r w:rsidR="00A35194" w:rsidRPr="00870870">
        <w:t>an XML File</w:t>
      </w:r>
    </w:p>
    <w:p w14:paraId="7CC93EAB" w14:textId="102122A7" w:rsidR="00A35194" w:rsidRDefault="00A35194" w:rsidP="00A35194">
      <w:pPr>
        <w:rPr>
          <w:rStyle w:val="Newtext"/>
        </w:rPr>
      </w:pPr>
      <w:r>
        <w:rPr>
          <w:rStyle w:val="Newtext"/>
        </w:rPr>
        <w:t xml:space="preserve">If you </w:t>
      </w:r>
      <w:r w:rsidR="00E02194">
        <w:rPr>
          <w:rStyle w:val="Newtext"/>
        </w:rPr>
        <w:t>need to remove a client-level data file that you previously uploaded to your Provider Report, you may do so using the Clear Clients feature. In the Navigation panel on the left side of the screen, under the “Provider Report Actions” header, select “Clear Clients.”</w:t>
      </w:r>
    </w:p>
    <w:p w14:paraId="119564DE" w14:textId="580CE292" w:rsidR="00E02194" w:rsidRDefault="00E02194" w:rsidP="00A35194">
      <w:pPr>
        <w:rPr>
          <w:rStyle w:val="Newtext"/>
        </w:rPr>
      </w:pPr>
      <w:r>
        <w:rPr>
          <w:rStyle w:val="Newtext"/>
        </w:rPr>
        <w:t xml:space="preserve">The next page (see Figure </w:t>
      </w:r>
      <w:r w:rsidR="00A37C0C">
        <w:rPr>
          <w:rStyle w:val="Newtext"/>
        </w:rPr>
        <w:t>37</w:t>
      </w:r>
      <w:r>
        <w:rPr>
          <w:rStyle w:val="Newtext"/>
        </w:rPr>
        <w:t xml:space="preserve">) will display a table with all files that have been uploaded to your report. Select the checkbox </w:t>
      </w:r>
      <w:r w:rsidR="006A6893">
        <w:rPr>
          <w:rStyle w:val="Newtext"/>
        </w:rPr>
        <w:t>on the left side of the table for each file that you wish to remove and then select the “Clear Selected File(s)” button at the bottom of the screen.</w:t>
      </w:r>
    </w:p>
    <w:p w14:paraId="3E1F5D6E" w14:textId="06BC6BF6" w:rsidR="006A6893" w:rsidRDefault="006A6893" w:rsidP="00A35194">
      <w:pPr>
        <w:rPr>
          <w:rStyle w:val="Newtext"/>
        </w:rPr>
      </w:pPr>
      <w:r>
        <w:rPr>
          <w:rStyle w:val="Newtext"/>
        </w:rPr>
        <w:t>Data files are not removed from the system instantaneously. Instead the system will create a delete request while it processes the removal of your file(s) from your report.</w:t>
      </w:r>
      <w:r w:rsidR="005B37AF">
        <w:rPr>
          <w:rStyle w:val="Newtext"/>
        </w:rPr>
        <w:t xml:space="preserve"> Wait a few minutes and then </w:t>
      </w:r>
      <w:r w:rsidR="00A94254">
        <w:rPr>
          <w:rStyle w:val="Newtext"/>
        </w:rPr>
        <w:t xml:space="preserve">refresh the page. Once your file has been fully removed from your Provider Report, both the delete request and the </w:t>
      </w:r>
      <w:r w:rsidR="00A94254">
        <w:rPr>
          <w:rStyle w:val="Newtext"/>
        </w:rPr>
        <w:lastRenderedPageBreak/>
        <w:t>file itself will no longer be listed.</w:t>
      </w:r>
    </w:p>
    <w:p w14:paraId="5322A0FA" w14:textId="74B49D4E" w:rsidR="00A94254" w:rsidRDefault="00A94254" w:rsidP="00870870">
      <w:pPr>
        <w:pStyle w:val="figuretitles"/>
      </w:pPr>
      <w:r w:rsidRPr="00870870">
        <w:t xml:space="preserve">Figure </w:t>
      </w:r>
      <w:r w:rsidR="00A37C0C">
        <w:t>37</w:t>
      </w:r>
      <w:r w:rsidRPr="00870870">
        <w:t>. RSR Provider Report: Screenshot of the Clear Clients Page</w:t>
      </w:r>
    </w:p>
    <w:p w14:paraId="5003B33E" w14:textId="599A3D47" w:rsidR="000C7C06" w:rsidRPr="00D65BEB" w:rsidRDefault="000C7C06" w:rsidP="00870870">
      <w:pPr>
        <w:pStyle w:val="figuretitles"/>
      </w:pPr>
      <w:r>
        <w:drawing>
          <wp:inline distT="0" distB="0" distL="0" distR="0" wp14:anchorId="0D2DC428" wp14:editId="47A4ECA7">
            <wp:extent cx="6400800" cy="1292225"/>
            <wp:effectExtent l="19050" t="19050" r="19050" b="22225"/>
            <wp:docPr id="1473319043" name="Picture 147331904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9043" name="Picture 1473319043" descr="Table&#10;&#10;Description automatically generated with low confidence"/>
                    <pic:cNvPicPr/>
                  </pic:nvPicPr>
                  <pic:blipFill>
                    <a:blip r:embed="rId113">
                      <a:extLst>
                        <a:ext uri="{28A0092B-C50C-407E-A947-70E740481C1C}">
                          <a14:useLocalDpi xmlns:a14="http://schemas.microsoft.com/office/drawing/2010/main" val="0"/>
                        </a:ext>
                      </a:extLst>
                    </a:blip>
                    <a:stretch>
                      <a:fillRect/>
                    </a:stretch>
                  </pic:blipFill>
                  <pic:spPr>
                    <a:xfrm>
                      <a:off x="0" y="0"/>
                      <a:ext cx="6400800" cy="1292225"/>
                    </a:xfrm>
                    <a:prstGeom prst="rect">
                      <a:avLst/>
                    </a:prstGeom>
                    <a:ln>
                      <a:solidFill>
                        <a:schemeClr val="bg2"/>
                      </a:solidFill>
                    </a:ln>
                  </pic:spPr>
                </pic:pic>
              </a:graphicData>
            </a:graphic>
          </wp:inline>
        </w:drawing>
      </w:r>
    </w:p>
    <w:p w14:paraId="427E39EE" w14:textId="3F054B00" w:rsidR="005F39E7" w:rsidRPr="005F39E7" w:rsidRDefault="005F39E7" w:rsidP="00870870">
      <w:pPr>
        <w:pStyle w:val="Heading3"/>
        <w:rPr>
          <w:rStyle w:val="Steps"/>
          <w:rFonts w:ascii="Calibri" w:hAnsi="Calibri"/>
          <w:b/>
          <w:caps w:val="0"/>
          <w:noProof/>
          <w:spacing w:val="0"/>
          <w:sz w:val="28"/>
        </w:rPr>
      </w:pPr>
      <w:bookmarkStart w:id="63" w:name="_bookmark19"/>
      <w:bookmarkStart w:id="64" w:name="_Validating_the_Provider"/>
      <w:bookmarkEnd w:id="63"/>
      <w:bookmarkEnd w:id="64"/>
      <w:r w:rsidRPr="005F39E7">
        <w:rPr>
          <w:rStyle w:val="Steps"/>
          <w:rFonts w:ascii="Calibri" w:hAnsi="Calibri"/>
          <w:b/>
          <w:caps w:val="0"/>
          <w:spacing w:val="0"/>
          <w:sz w:val="28"/>
        </w:rPr>
        <w:t>Validating the Provider Report</w:t>
      </w:r>
    </w:p>
    <w:p w14:paraId="2E217013" w14:textId="6274747E" w:rsidR="001B1AB7" w:rsidRDefault="001B1AB7" w:rsidP="009234C2">
      <w:r>
        <w:rPr>
          <w:rStyle w:val="Newtext"/>
        </w:rPr>
        <w:t xml:space="preserve">Once you have completed all sections of the Provider Report and uploaded your client-level data (if necessary), the next step is to validate your report. </w:t>
      </w:r>
      <w:r w:rsidR="009234C2">
        <w:rPr>
          <w:rStyle w:val="Newtext"/>
        </w:rPr>
        <w:t xml:space="preserve">The validation process looks for any potential issues in your Provider Report </w:t>
      </w:r>
      <w:r w:rsidR="00FA3026">
        <w:rPr>
          <w:rStyle w:val="Newtext"/>
        </w:rPr>
        <w:t>and</w:t>
      </w:r>
      <w:r w:rsidR="009234C2">
        <w:rPr>
          <w:rStyle w:val="Newtext"/>
        </w:rPr>
        <w:t xml:space="preserve"> the client-level data file.</w:t>
      </w:r>
    </w:p>
    <w:p w14:paraId="2F78897A" w14:textId="1D179517" w:rsidR="00A12E1E" w:rsidRPr="00870870" w:rsidRDefault="009234C2" w:rsidP="00EE2576">
      <w:pPr>
        <w:rPr>
          <w:rStyle w:val="Newtext"/>
        </w:rPr>
      </w:pPr>
      <w:r>
        <w:t>To v</w:t>
      </w:r>
      <w:r w:rsidR="00A12E1E" w:rsidRPr="00750EC6">
        <w:t>alidate your Provider Report</w:t>
      </w:r>
      <w:r>
        <w:t>,</w:t>
      </w:r>
      <w:r w:rsidR="00A12E1E" w:rsidRPr="00750EC6">
        <w:t xml:space="preserve"> </w:t>
      </w:r>
      <w:r>
        <w:t>select</w:t>
      </w:r>
      <w:r w:rsidR="00A12E1E" w:rsidRPr="00750EC6">
        <w:t xml:space="preserve"> “Validate” </w:t>
      </w:r>
      <w:r>
        <w:t>i</w:t>
      </w:r>
      <w:r w:rsidR="00A12E1E" w:rsidRPr="00750EC6">
        <w:t xml:space="preserve">n the left Navigation panel </w:t>
      </w:r>
      <w:r>
        <w:t>o</w:t>
      </w:r>
      <w:r w:rsidR="00A12E1E" w:rsidRPr="00750EC6">
        <w:t xml:space="preserve">n the </w:t>
      </w:r>
      <w:r>
        <w:t xml:space="preserve">left side of the screen under the </w:t>
      </w:r>
      <w:r w:rsidR="00A12E1E" w:rsidRPr="00750EC6">
        <w:t xml:space="preserve">“Provider Report Actions” </w:t>
      </w:r>
      <w:r>
        <w:t>header</w:t>
      </w:r>
      <w:r w:rsidR="00A12E1E" w:rsidRPr="00750EC6">
        <w:t>.</w:t>
      </w:r>
      <w:r w:rsidR="006C499E">
        <w:t xml:space="preserve"> </w:t>
      </w:r>
      <w:r w:rsidR="006C499E">
        <w:rPr>
          <w:rStyle w:val="Newtext"/>
        </w:rPr>
        <w:t>The system will display a message indicating that your validation request is processing. Wait a few minutes and refresh the page by selecting “Validate” again in the Navigation panel. Once the validation process has completed</w:t>
      </w:r>
      <w:r w:rsidR="000C7C06">
        <w:rPr>
          <w:rStyle w:val="Newtext"/>
        </w:rPr>
        <w:t>,</w:t>
      </w:r>
      <w:r w:rsidR="006C499E">
        <w:rPr>
          <w:rStyle w:val="Newtext"/>
        </w:rPr>
        <w:t xml:space="preserve"> the system will display your validation results</w:t>
      </w:r>
      <w:r w:rsidR="00FA3026">
        <w:rPr>
          <w:rStyle w:val="Newtext"/>
        </w:rPr>
        <w:t xml:space="preserve"> (see Figure </w:t>
      </w:r>
      <w:r w:rsidR="00A37C0C">
        <w:rPr>
          <w:rStyle w:val="Newtext"/>
        </w:rPr>
        <w:t>38</w:t>
      </w:r>
      <w:r w:rsidR="00FA3026">
        <w:rPr>
          <w:rStyle w:val="Newtext"/>
        </w:rPr>
        <w:t>)</w:t>
      </w:r>
      <w:r w:rsidR="006C499E">
        <w:rPr>
          <w:rStyle w:val="Newtext"/>
        </w:rPr>
        <w:t>.</w:t>
      </w:r>
    </w:p>
    <w:p w14:paraId="3E3ED7CD" w14:textId="0C50A265" w:rsidR="00A12E1E" w:rsidRPr="00750EC6" w:rsidRDefault="00A12E1E" w:rsidP="00EE2576">
      <w:r w:rsidRPr="3E76C722">
        <w:t xml:space="preserve"> </w:t>
      </w:r>
      <w:r w:rsidR="00B01D46" w:rsidRPr="00750EC6">
        <w:t>V</w:t>
      </w:r>
      <w:r w:rsidRPr="00750EC6">
        <w:t xml:space="preserve">alidation </w:t>
      </w:r>
      <w:r w:rsidR="006C499E">
        <w:t>messages</w:t>
      </w:r>
      <w:r w:rsidR="006C499E" w:rsidRPr="00750EC6">
        <w:t xml:space="preserve"> </w:t>
      </w:r>
      <w:r w:rsidR="00B01D46" w:rsidRPr="00750EC6">
        <w:t>are d</w:t>
      </w:r>
      <w:r w:rsidR="0069596C" w:rsidRPr="00750EC6">
        <w:t>ivided into three categories</w:t>
      </w:r>
      <w:r w:rsidRPr="00750EC6">
        <w:t xml:space="preserve">: </w:t>
      </w:r>
    </w:p>
    <w:p w14:paraId="0BE99C15" w14:textId="34FC7A82" w:rsidR="00A12E1E" w:rsidRPr="00750EC6" w:rsidRDefault="00D50C21" w:rsidP="00516AF1">
      <w:pPr>
        <w:pStyle w:val="ListBullets"/>
      </w:pPr>
      <w:r w:rsidRPr="06D3E4DA">
        <w:rPr>
          <w:rStyle w:val="Strong"/>
        </w:rPr>
        <w:t>Errors</w:t>
      </w:r>
      <w:r>
        <w:t xml:space="preserve"> must be corrected</w:t>
      </w:r>
      <w:r w:rsidR="00AC2967">
        <w:t>.</w:t>
      </w:r>
      <w:r w:rsidR="006C499E">
        <w:t xml:space="preserve"> You are not able to submit your report </w:t>
      </w:r>
      <w:r w:rsidR="00AC2967">
        <w:t>with an error</w:t>
      </w:r>
      <w:r w:rsidR="00F70E61">
        <w:t xml:space="preserve">. </w:t>
      </w:r>
      <w:r w:rsidR="00A12E1E">
        <w:t xml:space="preserve">If </w:t>
      </w:r>
      <w:r w:rsidR="00AC2967">
        <w:t>an error is</w:t>
      </w:r>
      <w:r w:rsidR="00A12E1E">
        <w:t xml:space="preserve"> triggered by the Provider Report, correct the information entered</w:t>
      </w:r>
      <w:r w:rsidR="00AC2967">
        <w:t xml:space="preserve"> </w:t>
      </w:r>
      <w:r w:rsidR="00D019FA">
        <w:t>the associated section of</w:t>
      </w:r>
      <w:r w:rsidR="00AC2967">
        <w:t xml:space="preserve"> your report</w:t>
      </w:r>
      <w:r w:rsidR="00A12E1E">
        <w:t xml:space="preserve">. If </w:t>
      </w:r>
      <w:r w:rsidR="00AC2967">
        <w:t>an error is triggered</w:t>
      </w:r>
      <w:r w:rsidR="00A12E1E">
        <w:t xml:space="preserve"> by the client-level data, </w:t>
      </w:r>
      <w:r w:rsidR="00AC2967">
        <w:t xml:space="preserve">you must </w:t>
      </w:r>
      <w:r w:rsidR="00A12E1E">
        <w:t>correct the data file and re-upload it to the system. Be sure to clear the old file by using the “Clear Clients” feature</w:t>
      </w:r>
      <w:r w:rsidR="00F563EE">
        <w:t xml:space="preserve"> (see </w:t>
      </w:r>
      <w:hyperlink w:anchor="_Removing_an_XML" w:history="1">
        <w:r w:rsidR="00F563EE" w:rsidRPr="00E32859">
          <w:rPr>
            <w:rStyle w:val="Hyperlink"/>
          </w:rPr>
          <w:t xml:space="preserve">Removing </w:t>
        </w:r>
        <w:r w:rsidR="00E32859" w:rsidRPr="00E32859">
          <w:rPr>
            <w:rStyle w:val="Hyperlink"/>
          </w:rPr>
          <w:t>an XML File</w:t>
        </w:r>
      </w:hyperlink>
      <w:r w:rsidR="00E32859">
        <w:t>)</w:t>
      </w:r>
      <w:r w:rsidR="00D019FA">
        <w:t xml:space="preserve"> to prevent any potential issues</w:t>
      </w:r>
      <w:r w:rsidR="00A12E1E">
        <w:t>.</w:t>
      </w:r>
    </w:p>
    <w:p w14:paraId="590DABF2" w14:textId="0D7E564A" w:rsidR="00D019FA" w:rsidRPr="00377882" w:rsidRDefault="00F87510" w:rsidP="00D019FA">
      <w:pPr>
        <w:pStyle w:val="ListBullets"/>
      </w:pPr>
      <w:r w:rsidRPr="06D3E4DA">
        <w:rPr>
          <w:rStyle w:val="Strong"/>
        </w:rPr>
        <w:t>Warnings</w:t>
      </w:r>
      <w:r w:rsidR="0061657D">
        <w:t xml:space="preserve"> </w:t>
      </w:r>
      <w:r w:rsidR="00D019FA">
        <w:t>should be corrected whenever possible but if you are unable to, you may still submit your report with a warning by</w:t>
      </w:r>
      <w:r w:rsidR="00D019FA" w:rsidRPr="00DD3D92">
        <w:t xml:space="preserve"> add</w:t>
      </w:r>
      <w:r w:rsidR="00D019FA">
        <w:t>ing</w:t>
      </w:r>
      <w:r w:rsidR="00D019FA" w:rsidRPr="00DD3D92">
        <w:t xml:space="preserve"> a comment </w:t>
      </w:r>
      <w:r w:rsidR="00D019FA">
        <w:t>to your validation results that explains your agency’s situation as it relates to the validation message. To add a comment to a warning:</w:t>
      </w:r>
    </w:p>
    <w:p w14:paraId="7C8A52A1" w14:textId="77777777" w:rsidR="00D019FA" w:rsidRPr="00377882" w:rsidRDefault="00D019FA" w:rsidP="00D019FA">
      <w:pPr>
        <w:pStyle w:val="ListBulletslevel3"/>
      </w:pPr>
      <w:r>
        <w:t>Select “Add Comment” under the “Actions” column to the right of the warning validation (see Figure 14).</w:t>
      </w:r>
    </w:p>
    <w:p w14:paraId="6190E405" w14:textId="708A42F1" w:rsidR="00D019FA" w:rsidRPr="00377882" w:rsidRDefault="00D019FA" w:rsidP="00D019FA">
      <w:pPr>
        <w:pStyle w:val="ListBulletslevel3"/>
      </w:pPr>
      <w:r>
        <w:t>A new window will appear for you to enter your comment.</w:t>
      </w:r>
    </w:p>
    <w:p w14:paraId="0E8885A3" w14:textId="1B13C79E" w:rsidR="00D019FA" w:rsidRPr="00377882" w:rsidRDefault="00BF1ACF" w:rsidP="00D019FA">
      <w:pPr>
        <w:pStyle w:val="ListBulletslevel3"/>
      </w:pPr>
      <w:r>
        <w:rPr>
          <w:noProof/>
        </w:rPr>
        <w:lastRenderedPageBreak/>
        <mc:AlternateContent>
          <mc:Choice Requires="wpg">
            <w:drawing>
              <wp:anchor distT="0" distB="182880" distL="114300" distR="114300" simplePos="0" relativeHeight="251714048" behindDoc="0" locked="0" layoutInCell="1" allowOverlap="1" wp14:anchorId="0159D009" wp14:editId="59CB3467">
                <wp:simplePos x="0" y="0"/>
                <wp:positionH relativeFrom="margin">
                  <wp:align>left</wp:align>
                </wp:positionH>
                <wp:positionV relativeFrom="paragraph">
                  <wp:posOffset>1214120</wp:posOffset>
                </wp:positionV>
                <wp:extent cx="5129530" cy="843915"/>
                <wp:effectExtent l="0" t="0" r="13970" b="13335"/>
                <wp:wrapTopAndBottom/>
                <wp:docPr id="147331908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844296"/>
                          <a:chOff x="492" y="1867"/>
                          <a:chExt cx="8078" cy="1386"/>
                        </a:xfrm>
                      </wpg:grpSpPr>
                      <wps:wsp>
                        <wps:cNvPr id="1473319088" name="Text Box 394"/>
                        <wps:cNvSpPr txBox="1">
                          <a:spLocks noChangeArrowheads="1"/>
                        </wps:cNvSpPr>
                        <wps:spPr bwMode="auto">
                          <a:xfrm>
                            <a:off x="1080" y="1877"/>
                            <a:ext cx="7490" cy="1376"/>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1CE950" w14:textId="3F817F59" w:rsidR="000E076D" w:rsidRPr="004C5980" w:rsidRDefault="000E076D" w:rsidP="002D45C5">
                              <w:pPr>
                                <w:pStyle w:val="NoteCallOut"/>
                                <w:rPr>
                                  <w:rStyle w:val="Newtext"/>
                                </w:rPr>
                              </w:pPr>
                              <w:r w:rsidRPr="004C5980">
                                <w:rPr>
                                  <w:rStyle w:val="Newtext"/>
                                </w:rPr>
                                <w:t xml:space="preserve">Validation comments may not be deleted. </w:t>
                              </w:r>
                              <w:r w:rsidR="00B44282">
                                <w:rPr>
                                  <w:rStyle w:val="Newtext"/>
                                </w:rPr>
                                <w:t xml:space="preserve">Do not add validation comments until you are sure your data are ready to submit. </w:t>
                              </w:r>
                              <w:r w:rsidRPr="004C5980">
                                <w:rPr>
                                  <w:rStyle w:val="Newtext"/>
                                </w:rPr>
                                <w:t>If you have added a comment that you would like disregarded, add an additional comment with the correct explanation to the same validation message.</w:t>
                              </w:r>
                            </w:p>
                          </w:txbxContent>
                        </wps:txbx>
                        <wps:bodyPr rot="0" vert="horz" wrap="square" lIns="0" tIns="0" rIns="0" bIns="0" anchor="ctr" anchorCtr="0" upright="1">
                          <a:noAutofit/>
                        </wps:bodyPr>
                      </wps:wsp>
                      <wps:wsp>
                        <wps:cNvPr id="1473319089"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90"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59D009" id="_x0000_s1166" style="position:absolute;left:0;text-align:left;margin-left:0;margin-top:95.6pt;width:403.9pt;height:66.45pt;z-index:251714048;mso-wrap-distance-bottom:14.4pt;mso-position-horizontal:left;mso-position-horizontal-relative:margin;mso-position-vertical-relative:text;mso-width-relative:margin;mso-height-relative:margin" coordorigin="492,1867" coordsize="8078,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YlRQoAANkuAAAOAAAAZHJzL2Uyb0RvYy54bWzcWtuO47gRfQ+QfxD8mGDHInU3pmexmdkZ&#10;BNgki13tB6ht+YLYkiOpxz35+pwqijbpIS3tBgmQ9ENbto7IwzpVRRbFt9++no7B57rrD23ztBBv&#10;wkVQN+t2c2h2T4tfyo/f5IugH6pmUx3bpn5afKn7xbfvfv+7t5fzqpbtvj1u6i5AI02/upyfFvth&#10;OK+Wy369r09V/6Y91w1ubtvuVA342u2Wm666oPXTcSnDMF1e2m5z7tp13ff49YO6uXjH7W+39Xr4&#10;23bb10NwfFqA28D/O/7/TP+X795Wq11XnfeH9Uij+g0sTtWhQafXpj5UQxW8dIevmjod1l3bt9vh&#10;zbo9Ldvt9rCueQwYjQjvRvOpa1/OPJbd6rI7X80E097Z6Tc3u/7r50/d+efzj51ij8sf2vXfe9hl&#10;eTnvVuZ9+r5T4OD58pd2Az2rl6Hlgb9uuxM1gSEFr2zfL1f71q9DsMaPiZBFEkGGNe7lcSyLVAmw&#10;3kMleiwu5CLATZGnmb71/fh0HmZwJnpURDk/uKxWqlumOlIj6eFL/c1c/b9nrp/31blmFXoyx49d&#10;cNiAQ5xFkSjCHJya6gRTlDTMP7WvQVTExJ1oAE+2DYZX3MBDbKpemTho2vf7qtnV33Vde9nX1QZE&#10;BT2J4VwfVe301MiUzUWYw7ZsvWy0nrZ8Fhej2UWU2barVueuHz7V7Smgi6dFh6BhntXnH/qB6Nwg&#10;pHDTfjwcj/i9Wh2b4ALOMgtDNbL2eNjQXbrZd7vn98cu+Fwh9t7HWSg/8uBwx4RRpx+qfq9wfEsp&#10;fzoMSA3Hwwm+EtKf+pkM9X2z4f6H6nBU1+B4bEbLkbGU2YbX51dWK2K7klmf280X2LJrVSpA6sLF&#10;vu3+uQguSANPi/4fL1VXL4LjnxvoQTlDX3T64llfVM0ajz4t1kO3CNSX94PKLi/n7rDbo22ledN+&#10;h0jZHtieNx4jY3jrf9ttC+22P0FueOGxht9GZGLL+SDWf8hbvw517axCJMkY6HSlPFDnl1/prJar&#10;zfRIciTDzd2u9Sv9qBBxfPWlOMkkvih/Gu8onxrvaL8a/se8ipKMSobk7Zw44VXS71WkreVv9GVW&#10;sisi+AhyHaZN9tpqpd0H2WicYVLOw9dZolqtX1SmI311dsOcvUGeo592G53K0cL2dMRK4I/fBGEg&#10;wiwMqENOOjeU0Kg/LIMyDC4BdX2HwXxmtCTTMAtulG9NRRqGphi0D3JF36QVa9RIS+QuWjCM6pJo&#10;xW5aqcZwSzIVblqZhjEtgJy0MAUaYyyyxMUKCefGKnezErbdZRqnTmsJ0/KMcvIStvELtOZS0bR9&#10;KaSHmm17meaFm5ppfUa5qdkCgJaTmmn/UqQearb9ZRZLNzVTAkY5qVFqMuV0W02aEpTS5/22AjIr&#10;Yic1aWrAKDc1WwSPp0lTglJ6IkDaCsg8coeANDVglJuaLYII3bEpTQ1K6YkDWiMbEsg8dccBljW3&#10;oGKUk1tkq+BLZ5EpQhl5AiGyNZB55rYb5edrwDPKzc2WQQgpXZEQmSqUkScSIlsEv91MFfx2oxnb&#10;kEGI1BmlsalCGXtCIbZF8PpbbKrg97fYlkEIRJYjucWmCmXsiYXYFsEbprGpgj9MY1sGIUO33UwV&#10;ytgTC4ktgje7JaYK/uyW2DL47JaYKpSJJxYSWwTvpEDr2Vss0NThjIXElsHnb4mpQpl4YiGxRfDO&#10;pYmpgn8uTW0ZfHGamiqUqScWUlsE7/IjNVVglNNuWChZcepZrqWmCmXqiYXUFsG7YsMGhakp1nVu&#10;brYMQsSFK05TU4Uy9cQCrWyNhEQLSed0mpkqMMrJLbNlKArhopaZIpSZJxQyWwM/NVOEB9RsFTwz&#10;PbY5bhqUmScSaNvItpp7xspMDUDNoyhtshjNFalzwspNCcrcEwi5rYAMpXuiz00NGOUUNLdFwGab&#10;S9DclKDMPXGALTZzmDKM3Ave3NSAUW5qtghF4vS13JSgzD1hQGWmoQCmF7fVClMDRjmp0Z6j0VyR&#10;OWdSbI6MKCqrCk8YYOvPbEsmwr3gLUwNGOWmZotQYK3lmOQLU4Ky8IRBYSsgE+kWtDA1YJSTmsCG&#10;nDnUIndXV6EpQomnPEVMaKsgE18VE5pCMMzDz5aiKJyJV4SmEuDnCQcR2lLIJAmduRera20XKpoJ&#10;5uFn64GKwel3IjT1AEFPUIj74jlB9FOCvd+REHb1TDA3wbvyGVO+W2F0YUQGYB6FhS0ITOMjaErC&#10;MA9BWxLMrc6kIoSpSIlllY+grYhfYmFK8kDiu1IaG5tuie1iGutlD0E5N0bseppCyW1BaUsC0zhn&#10;DGGX1MJXU8NDtCuofSVfjsErAw3kIEEq8hC0JQFBtw/adbXwFdbivrL25Wdhl9YEcxO8r60FFveO&#10;FC3s4lr4qmtxX1775jZh19cE8xC0JREid84heC9kKFIKX4mNd28apyT2rQtEZAUJwdwEv6qyM+eu&#10;JoJbd0wTsPDV2eK+0PatqYRdaRPMQ/CrIHGWs8KutbHh74ni+2qbVprORG2X294Fqbivtz01Bn62&#10;LeibSe5Lbl+ZIeyam2BXC2LX/bqvXu3Vi0RswL824147rvDGDG+y1ZvDc9vT+98SGmNTv+RJC00A&#10;RRvzHjCmCQLzu85JMMZOYEx+6oXS46ZpTmO4fv80AUfwMLyY1Trle4IjTc8hQ9mX4fNGSrmQ4Oql&#10;56RhKDMxfN5QKU8wfN5QKWoJjmCbM1SKIYbPGyp5NMHhiHNap10dhs8bKm20MHzeUGnvg+DYtZhD&#10;hrYjGD5vqLRDQHDU9nNap6qd4fOGSpU0w+cNlapbgqMunUOGKk6GzxsqVYEER/02p3WqzBg+b6hU&#10;LTF83lCxLld4gcJjDh2uKKgDqgTmPTCOl1bmsx64Zicxb8i8AmZKWLnO6kFnKDEzRfEKkXvAym5e&#10;D3rQM9MUr6C4B/UidjKv8YpGPTBz0DpX0cpg1hh0tsJhoJkP6EHbCUuNZZwZ6fzN/XG1bhHguNoz&#10;dYLDONVAE6q+pCM4/M57j4My2Aql30/t57psGTHQvMqrRdgiUUeT0N8NcWxMJO00AZiG+t25vq0/&#10;z9wgLdoIhslDWUrf1p8KRqUmwa5njvRt/algqrEME9eMxjIkn0ewkVqO2uYRbBxojjnhEUxbbnwb&#10;D8tp6vpzHCntg2GoU+1JqkAIN0FP0r48cFOjZeUJN2E83d6UFJrfpLLjeKccRdvv5nnabutj29cw&#10;vemLypaSdgowJj5M8cBX6X2JAdMN60/V2OgOj52BylG0pDZLHmjMKBS5Dz1GsbrmEE1HfypaVB2h&#10;xwSzy6PGqJghmHjcJy3ECTbhBPSihGBYwz3qlDbCCQbTPYIJ2l+dgZO0dTajW0nbKoSbGIWUKEEJ&#10;N2EUSTU84SZsjD1Exk0ohq1Qhk3IL9EM9TrhSzrOJvzyLhK0D+nYgavSbKDOaOppAT+aB538R+A+&#10;8t+osQX7vzoCx6eDcX6arTSe9aYD2uZ3Pod2O5H+7l8AAAD//wMAUEsDBBQABgAIAAAAIQAzVQH1&#10;3wAAAAgBAAAPAAAAZHJzL2Rvd25yZXYueG1sTI9NT8MwDIbvSPyHyEjcWJqOj1GaTtMEnKZJbEiI&#10;W9Z4bbXGqZqs7f495gRH+7VeP0++nFwrBuxD40mDmiUgkEpvG6o0fO7f7hYgQjRkTesJNVwwwLK4&#10;vspNZv1IHzjsYiW4hEJmNNQxdpmUoazRmTDzHRJnR987E3nsK2l7M3K5a2WaJI/SmYb4Q206XNdY&#10;nnZnp+F9NONqrl6Hzem4vnzvH7ZfG4Va395MqxcQEaf4dwy/+IwOBTMd/JlsEK0GFom8fVYpCI4X&#10;yRObHDTM03sFssjlf4HiBwAA//8DAFBLAQItABQABgAIAAAAIQC2gziS/gAAAOEBAAATAAAAAAAA&#10;AAAAAAAAAAAAAABbQ29udGVudF9UeXBlc10ueG1sUEsBAi0AFAAGAAgAAAAhADj9If/WAAAAlAEA&#10;AAsAAAAAAAAAAAAAAAAALwEAAF9yZWxzLy5yZWxzUEsBAi0AFAAGAAgAAAAhALBAViVFCgAA2S4A&#10;AA4AAAAAAAAAAAAAAAAALgIAAGRycy9lMm9Eb2MueG1sUEsBAi0AFAAGAAgAAAAhADNVAfXfAAAA&#10;CAEAAA8AAAAAAAAAAAAAAAAAnwwAAGRycy9kb3ducmV2LnhtbFBLBQYAAAAABAAEAPMAAACrDQAA&#10;AAA=&#10;">
                <v:shape id="Text Box 394" o:spid="_x0000_s1167" type="#_x0000_t202" style="position:absolute;left:1080;top:1877;width:7490;height: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I+DyAAAAOMAAAAPAAAAZHJzL2Rvd25yZXYueG1sRI9BT8Mw&#10;DIXvSPyHyEjcWDqGWOmWTWgSEqdJbOVuJV5b0TilSbvw7/EBiaP9nt/7vN1n36uZxtgFNrBcFKCI&#10;bXAdNwbq89tDCSomZId9YDLwQxH2u9ubLVYuXPmD5lNqlIRwrNBAm9JQaR1tSx7jIgzEol3C6DHJ&#10;ODbajXiVcN/rx6J41h47loYWBzq0ZL9OkzcQ3PE719na5nM+l3Wg6RCPkzH3d/l1AypRTv/mv+t3&#10;J/hP69Vq+VKUAi0/yQL07hcAAP//AwBQSwECLQAUAAYACAAAACEA2+H2y+4AAACFAQAAEwAAAAAA&#10;AAAAAAAAAAAAAAAAW0NvbnRlbnRfVHlwZXNdLnhtbFBLAQItABQABgAIAAAAIQBa9CxbvwAAABUB&#10;AAALAAAAAAAAAAAAAAAAAB8BAABfcmVscy8ucmVsc1BLAQItABQABgAIAAAAIQD89I+DyAAAAOMA&#10;AAAPAAAAAAAAAAAAAAAAAAcCAABkcnMvZG93bnJldi54bWxQSwUGAAAAAAMAAwC3AAAA/AIAAAAA&#10;" filled="f" strokecolor="#c4702f" strokeweight="1pt">
                  <v:textbox inset="0,0,0,0">
                    <w:txbxContent>
                      <w:p w14:paraId="6A1CE950" w14:textId="3F817F59" w:rsidR="000E076D" w:rsidRPr="004C5980" w:rsidRDefault="000E076D" w:rsidP="002D45C5">
                        <w:pPr>
                          <w:pStyle w:val="NoteCallOut"/>
                          <w:rPr>
                            <w:rStyle w:val="Newtext"/>
                          </w:rPr>
                        </w:pPr>
                        <w:r w:rsidRPr="004C5980">
                          <w:rPr>
                            <w:rStyle w:val="Newtext"/>
                          </w:rPr>
                          <w:t xml:space="preserve">Validation comments may not be deleted. </w:t>
                        </w:r>
                        <w:r w:rsidR="00B44282">
                          <w:rPr>
                            <w:rStyle w:val="Newtext"/>
                          </w:rPr>
                          <w:t xml:space="preserve">Do not add validation comments until you are sure your data are ready to submit. </w:t>
                        </w:r>
                        <w:r w:rsidRPr="004C5980">
                          <w:rPr>
                            <w:rStyle w:val="Newtext"/>
                          </w:rPr>
                          <w:t>If you have added a comment that you would like disregarded, add an additional comment with the correct explanation to the same validation message.</w:t>
                        </w:r>
                      </w:p>
                    </w:txbxContent>
                  </v:textbox>
                </v:shape>
                <v:rect id="Rectangle 393" o:spid="_x0000_s1168"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TBxwAAAOMAAAAPAAAAZHJzL2Rvd25yZXYueG1sRE9fS8Mw&#10;EH8X/A7hBN9cOju07ZoOEQaCMnTuZW9Hc0vLmktJYle/vREEH+/3/+rNbAcxkQ+9YwXLRQaCuHW6&#10;Z6Pg8Lm9K0CEiKxxcEwKvinAprm+qrHS7sIfNO2jESmEQ4UKuhjHSsrQdmQxLNxInLiT8xZjOr2R&#10;2uMlhdtB3mfZg7TYc2rocKTnjtrz/ssq8PZ0lGY3bd/ecTebss9XrwUrdXszP61BRJrjv/jP/aLT&#10;/NVjni/LrCjh96cEgGx+AAAA//8DAFBLAQItABQABgAIAAAAIQDb4fbL7gAAAIUBAAATAAAAAAAA&#10;AAAAAAAAAAAAAABbQ29udGVudF9UeXBlc10ueG1sUEsBAi0AFAAGAAgAAAAhAFr0LFu/AAAAFQEA&#10;AAsAAAAAAAAAAAAAAAAAHwEAAF9yZWxzLy5yZWxzUEsBAi0AFAAGAAgAAAAhADuC1MHHAAAA4wAA&#10;AA8AAAAAAAAAAAAAAAAABwIAAGRycy9kb3ducmV2LnhtbFBLBQYAAAAAAwADALcAAAD7AgAAAAA=&#10;" fillcolor="#c4702f" stroked="f"/>
                <v:shape id="AutoShape 392" o:spid="_x0000_s1169"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vyywAAAOMAAAAPAAAAZHJzL2Rvd25yZXYueG1sRI9PT8Mw&#10;DMXvSHyHyEjcWNIV7U9ZNiEEEreJsgFHq/Haao1TNWEt3x4fkDjafn7v/Ta7yXfqQkNsA1vIZgYU&#10;cRVcy7WFw/vL3QpUTMgOu8Bk4Yci7LbXVxssXBj5jS5lqpWYcCzQQpNSX2gdq4Y8xlnoieV2CoPH&#10;JONQazfgKOa+03NjFtpjy5LQYE9PDVXn8ttbmNJxsS9Nlq86337Nef/8+TEerL29mR4fQCWa0r/4&#10;7/vVSf37ZZ5na7MWCmGSBejtLwAAAP//AwBQSwECLQAUAAYACAAAACEA2+H2y+4AAACFAQAAEwAA&#10;AAAAAAAAAAAAAAAAAAAAW0NvbnRlbnRfVHlwZXNdLnhtbFBLAQItABQABgAIAAAAIQBa9CxbvwAA&#10;ABUBAAALAAAAAAAAAAAAAAAAAB8BAABfcmVscy8ucmVsc1BLAQItABQABgAIAAAAIQCND1vyywAA&#10;AOMAAAAPAAAAAAAAAAAAAAAAAAcCAABkcnMvZG93bnJldi54bWxQSwUGAAAAAAMAAwC3AAAA/wIA&#10;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Pr>
          <w:noProof/>
        </w:rPr>
        <mc:AlternateContent>
          <mc:Choice Requires="wpg">
            <w:drawing>
              <wp:anchor distT="0" distB="91440" distL="114300" distR="114300" simplePos="0" relativeHeight="251709952" behindDoc="0" locked="0" layoutInCell="1" allowOverlap="1" wp14:anchorId="448BB02D" wp14:editId="65680ECE">
                <wp:simplePos x="0" y="0"/>
                <wp:positionH relativeFrom="margin">
                  <wp:align>left</wp:align>
                </wp:positionH>
                <wp:positionV relativeFrom="paragraph">
                  <wp:posOffset>248285</wp:posOffset>
                </wp:positionV>
                <wp:extent cx="5129530" cy="843915"/>
                <wp:effectExtent l="0" t="0" r="13970" b="13335"/>
                <wp:wrapTopAndBottom/>
                <wp:docPr id="147331908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844256"/>
                          <a:chOff x="492" y="1867"/>
                          <a:chExt cx="8078" cy="1333"/>
                        </a:xfrm>
                      </wpg:grpSpPr>
                      <wps:wsp>
                        <wps:cNvPr id="1473319084" name="Text Box 394"/>
                        <wps:cNvSpPr txBox="1">
                          <a:spLocks noChangeArrowheads="1"/>
                        </wps:cNvSpPr>
                        <wps:spPr bwMode="auto">
                          <a:xfrm>
                            <a:off x="1080" y="1877"/>
                            <a:ext cx="7490" cy="1323"/>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BCD01A" w14:textId="6096EB0A" w:rsidR="000E076D" w:rsidRPr="00750EC6" w:rsidRDefault="000E076D" w:rsidP="00D019FA">
                              <w:pPr>
                                <w:pStyle w:val="NoteCallOut"/>
                              </w:pPr>
                              <w:r>
                                <w:t>Do not include protected health information (PHI) or disclose sensitive information when entering a warning comment.</w:t>
                              </w:r>
                              <w:r w:rsidRPr="00750EC6">
                                <w:t xml:space="preserve"> </w:t>
                              </w:r>
                              <w:r w:rsidRPr="00870870">
                                <w:t xml:space="preserve">For additional information about client confidentiality and privacy, visit the </w:t>
                              </w:r>
                              <w:hyperlink r:id="rId114" w:history="1">
                                <w:r w:rsidRPr="00870870">
                                  <w:rPr>
                                    <w:rStyle w:val="Hyperlinks"/>
                                  </w:rPr>
                                  <w:t>HHS Office of Civil Rights Health Information Privacy Page</w:t>
                                </w:r>
                              </w:hyperlink>
                              <w:r w:rsidRPr="00870870">
                                <w:t>.</w:t>
                              </w:r>
                            </w:p>
                          </w:txbxContent>
                        </wps:txbx>
                        <wps:bodyPr rot="0" vert="horz" wrap="square" lIns="0" tIns="0" rIns="0" bIns="0" anchor="ctr" anchorCtr="0" upright="1">
                          <a:noAutofit/>
                        </wps:bodyPr>
                      </wps:wsp>
                      <wps:wsp>
                        <wps:cNvPr id="1473319085"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86"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8BB02D" id="_x0000_s1170" style="position:absolute;left:0;text-align:left;margin-left:0;margin-top:19.55pt;width:403.9pt;height:66.45pt;z-index:251709952;mso-wrap-distance-bottom:7.2pt;mso-position-horizontal:left;mso-position-horizontal-relative:margin;mso-position-vertical-relative:text;mso-width-relative:margin;mso-height-relative:margin" coordorigin="492,1867" coordsize="8078,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bMRwoAANkuAAAOAAAAZHJzL2Uyb0RvYy54bWzcWl2v47YRfS+Q/yD4sUXWIvVt7N0g3c0u&#10;CqRt0Kg/QNeWPxBbciXda29/fc8MRZv0krY2RQOk9+Fato6oM3NmhhxKb787H/bBa931u7Z5mok3&#10;4Syom2W72jWbp9k/y4/f5rOgH6pmVe3bpn6afa772XfvvvnD29NxUct22+5XdRdgkKZfnI5Ps+0w&#10;HBfzeb/c1oeqf9Me6wYn1213qAZ87TbzVVedMPphP5dhmM5Pbbc6du2y7nv8+kGdnL3j8dfrejn8&#10;fb3u6yHYP83AbeD/Hf9/pv/zd2+rxaarjtvdcqRR/QoWh2rX4KaXoT5UQxW8dLsvhjrsll3bt+vh&#10;zbI9zNv1eres2QZYI8Ibaz517cuRbdksTpvjxU1w7Y2ffvWwy7+9fuqOPx9/6hR7HP7YLn/p4Zf5&#10;6bhZmOfp+0aBg+fTX9sV9KxehpYNP6+7Aw0Bk4Iz+/fzxb/1eQiW+DERskgiyLDEuTyOZZIqAZZb&#10;qESXxYWcBTgp8jTTp34Yr87DDMFEl4ooiujsvFqo2zLVkRpJj1jqr+7q/zt3/bytjjWr0JM7fuqC&#10;3Qoc4iyKRBHm8SxoqgNcUZKZf27PQVTExI5oAE++DYYzTuAidlWvXBw07ftt1Wzq77uuPW3ragWi&#10;gu0yLlXj9DTII5+LMIdv2XvZ6D3t+SwuRreLSNq+qxbHrh8+1e0hoIOnWYekYZ7V64/9oNysIaRw&#10;037c7ff4vVrsm+AEzjILQ2VZu9+t6Cyd7LvN8/t9F7xWyL33cRbKj6NovQmjoT9U/Vbh+BTBqsVh&#10;N6A07HcHxEpIf+pnctQPzYohQ7Xbq2OEwr7hmO0X5CzltuH8fGa1IkkXk1uf29Vn+LJrVSlA6cLB&#10;tu3+PQtOKANPs/5fL1VXz4L9XxroQTVDH3T64FkfVM0Slz7NlkM3C9SX94OqLi/HbrfZYmyledN+&#10;j0xZ79ifVx4jY0SrYvfbhW2iw/YfkBtRuK8RtxwZVvBBxv9RtH6Z6jpYhUjAjhOdjiDcJdG/Olit&#10;UJsYkRRIRpi7Q+sr46gQcXyJpTjJJL6oeBrPqJgaz+i4Gn5vUZXqqKJo58KJqLrk3lgNuTiY08yl&#10;Tn5FsSsixAhqHaZNjtpqocMH1WicYVKuw0bwLF9UpSMGurphzl6hztFPm5Uu5RhhfdhjJfCnb4Mw&#10;EGEWBnRDLjpXlNCoP86DMgxOAd36BoP5zBhJpmEWXClfh4o0DEMxaBvkir5JC3ONMZgIRe6iBcco&#10;FNGK3bQglDGSTIWbVqZhTAsgJy1My8ZgRZa4WBUaRKxyNyth+12mcer0ljA9zygnL2E7v8BoLhVN&#10;35dCeqjZvpdpXripmd5nlJuaLQBoOamZ/i9F6qFm+19msXRTMyVglJMalSZTTrfXpClBKX3Rbysg&#10;syJ2UsOa5BqzjHJTs0XwRJo0JSilJwOkrYDMI3cKSFMDRrmp2SL4clOaGpTSkwe0RjYkkHnqzoPI&#10;FIFRTm5Y/ZjD+coZFtVXEcrIkwiRrYHMM7ffqD4rG6h2EMrNzZZBCCldmRCZKpSRJxMiWwS/30wV&#10;/H6jGduQQYjUmaWxqUIZe1IhtkXwxltsquCPt9iWQQhklqO4xaYKZezJhdgWwZumsamCP01jWwYh&#10;Q7ffTBXK2JMLiS2Ct7olpgr+6pbYMvj8lpgqlIknFxJbBO+kQOvZay7Q1OHMBbTDU+ItMVUoE08u&#10;JLYI3rk0MVXwz6WpLYMvT1NThTL15EJqi+BdfqSmCoxy+g0LJctvnuVaaqpQpp5cSG0RvCs2bFCY&#10;mmJd5+ZmyyBEXLjyNDVVKFNPLtDK1ihItJB0TqeZqQKjnNwyW4aiEC5qmSlCmXlSIbM18FMzRbhD&#10;zVbBM9Njm+OqQZl5MoG2jWyvuWeszNQA1DyK0iaLMVyROies3JSgzD2JkNsKyFC6J/rc1IBRTkFp&#10;M8qklkQuQXNTgjL35EFuKyDDyL3gzU0NGOWmZotQJM5Yy00JytyTBrSXZZiJ6cXttcLUgFFOarTn&#10;aAxXZM6ZFJsjI4oamMKTBtj6M8eSiXAveAtTA0a5qdkiFFhFOSb5wpSgLDxpUNgKyES6BS1MDRjl&#10;pCawIWeaWuTu7io0RShxlaeJCW0VZOLrYkJTCIZ5+NlSFIWz8IrQVAL8POkgQlsKmSShs/Zida39&#10;Qgtfgnn42XqgY3DGnQhNPUDQkxTitnlOkP1UYG93JITdPRPMTfCmfcaU71YYtzAyAzCPwsIWBK7x&#10;ETQlYZiHoC0J5lZnURHCVKTEMt5H0FbEL7EwJbkj8U0rjY1Nt8R2M431soegnJojdj9NqeT2oLQl&#10;gWucM4awW2rh66kRIToUeOPMW2PwyEADOUlQijwEbUlA0B2Ddl8tfI21uO2sffVZ2K01wdwEb3tr&#10;gcW9o0TjkZVhcImnMB6Jb9tr39wm7P6aYB6CtiRC5M45RNgdtvC12OK2x/atC0RkJQnB3AS/6LIz&#10;564mktvyoK/PFreNtm9NJexOm2Aegl8kibOdFXavjQ1/j8S33TatNJ2F2m63vQtScdtve3oM/Gx7&#10;0DeT3LbcvjZD2D03wS4exK77ZV+92qoHidVieW7GvXYc4YkZnmSrJ4fHtqfnvyU0xqZ+qR9RAkUb&#10;8x4wpgkC87NO3O8+GLYTGJOfeqB0H01zGsP186cHcJQzhheTRqd6T/DLo9j7o1P1Zfg0S6kWEhwl&#10;bIqpVJkYPs1UqhMMn2YqZS3BkWxTyFAOMXyaqRTRBEcgThmddnUYPs1U2mhh+DRTae+D4Ni1mEKG&#10;tiMYPs1U2iEgOHr7KaNT187waaZSJ83waaZSd0tw9KVTyFDHyfBpplIXSHD0b1NGp86M4dNMpW6J&#10;4dNMxbpc4QUajyl0uKOgG1AnMO2C0V5amU+64FKdxDSTeQXMlLBynXQHXaHExBLFK0S+A1Z20+6g&#10;jZ5YpngFxXdQD2IfFnxe0agLJhqtaxWtDCbZoKsVXgaaeIE22i5YypZxZqT3b25fV+tmAV5Xe6ab&#10;4BWIaqAJVR/SKzj8zHuLF2WwFUq/H9rXumwZMdC8yqtF+CJRrybhflfEvjGRtNMEYBrqZ+f6tP48&#10;8oC0aCPY5UUsfVp/Khi1mgTL+EUv3Faf1p8KpgbLMHEpt+uz+tMaLEPxuQcbqeXobe7BRkNzzAn3&#10;YNpz49N4rwlYVrOpj8aT1IHAJY/oSdqXB+6Rtaw84R44T4/3SArN76Gyo72PAkX77xp5WtTlvu1r&#10;uN6MRSW0pJ0C2MQvU9yJVXpeYsD0wPpTDTaGw/1goHYUI6nNkjsaMwpN7t2IUawuNUTT0Z+KFnVH&#10;uGOC2eXeYNTMEEzcvyctxAn2IAjoQQnBsIa7d1PaCCcYXHcPJmh/dQJO0tbZhNtK2lYh3AMrpMSm&#10;AOEeOEVSD0+4Bz7GHiLjHiiGzQyGPZBfYhi664NY0nn2IC5vMkHHkM4dhCrNBvyG3GVawI/mi07+&#10;V+A+8t+osQX7v3oFjt8OxvvT7KXxXW96Qdv8jmPzjfR3/wEAAP//AwBQSwMEFAAGAAgAAAAhAOkJ&#10;NS7eAAAABwEAAA8AAABkcnMvZG93bnJldi54bWxMj0FrwkAUhO+F/oflFXqru1FaNWYjIm1PUqgW&#10;Sm/P7DMJZndDdk3iv+/rqR6HGWa+ydajbURPXai905BMFAhyhTe1KzV8Hd6eFiBCRGew8Y40XCnA&#10;Or+/yzA1fnCf1O9jKbjEhRQ1VDG2qZShqMhimPiWHHsn31mMLLtSmg4HLreNnCr1Ii3WjhcqbGlb&#10;UXHeX6yG9wGHzSx57Xfn0/b6c3j++N4lpPXjw7hZgYg0xv8w/OEzOuTMdPQXZ4JoNPCRqGG2TECw&#10;u1BzPnLk2HyqQOaZvOXPfwEAAP//AwBQSwECLQAUAAYACAAAACEAtoM4kv4AAADhAQAAEwAAAAAA&#10;AAAAAAAAAAAAAAAAW0NvbnRlbnRfVHlwZXNdLnhtbFBLAQItABQABgAIAAAAIQA4/SH/1gAAAJQB&#10;AAALAAAAAAAAAAAAAAAAAC8BAABfcmVscy8ucmVsc1BLAQItABQABgAIAAAAIQAcoCbMRwoAANku&#10;AAAOAAAAAAAAAAAAAAAAAC4CAABkcnMvZTJvRG9jLnhtbFBLAQItABQABgAIAAAAIQDpCTUu3gAA&#10;AAcBAAAPAAAAAAAAAAAAAAAAAKEMAABkcnMvZG93bnJldi54bWxQSwUGAAAAAAQABADzAAAArA0A&#10;AAAA&#10;">
                <v:shape id="Text Box 394" o:spid="_x0000_s1171" type="#_x0000_t202" style="position:absolute;left:1080;top:1877;width:7490;height: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WGxQAAAOMAAAAPAAAAZHJzL2Rvd25yZXYueG1sRE9fa8Iw&#10;EH8X9h3CDfamqVO064wyhMGehNnu/UhubVlz6Zq0Zt/eCAMf7/f/dodoOzHR4FvHCpaLDASxdqbl&#10;WkFVvs9zED4gG+wck4I/8nDYP8x2WBh34U+azqEWKYR9gQqaEPpCSq8bsugXridO3LcbLIZ0DrU0&#10;A15SuO3kc5ZtpMWWU0ODPR0b0j/n0Spw5vQbq6h1/TWVeeVoPPrTqNTTY3x7BREohrv43/1h0vz1&#10;drVavmT5Gm4/JQDk/goAAP//AwBQSwECLQAUAAYACAAAACEA2+H2y+4AAACFAQAAEwAAAAAAAAAA&#10;AAAAAAAAAAAAW0NvbnRlbnRfVHlwZXNdLnhtbFBLAQItABQABgAIAAAAIQBa9CxbvwAAABUBAAAL&#10;AAAAAAAAAAAAAAAAAB8BAABfcmVscy8ucmVsc1BLAQItABQABgAIAAAAIQB9uYWGxQAAAOMAAAAP&#10;AAAAAAAAAAAAAAAAAAcCAABkcnMvZG93bnJldi54bWxQSwUGAAAAAAMAAwC3AAAA+QIAAAAA&#10;" filled="f" strokecolor="#c4702f" strokeweight="1pt">
                  <v:textbox inset="0,0,0,0">
                    <w:txbxContent>
                      <w:p w14:paraId="7BBCD01A" w14:textId="6096EB0A" w:rsidR="000E076D" w:rsidRPr="00750EC6" w:rsidRDefault="000E076D" w:rsidP="00D019FA">
                        <w:pPr>
                          <w:pStyle w:val="NoteCallOut"/>
                        </w:pPr>
                        <w:r>
                          <w:t>Do not include protected health information (PHI) or disclose sensitive information when entering a warning comment.</w:t>
                        </w:r>
                        <w:r w:rsidRPr="00750EC6">
                          <w:t xml:space="preserve"> </w:t>
                        </w:r>
                        <w:r w:rsidRPr="00870870">
                          <w:t xml:space="preserve">For additional information about client confidentiality and privacy, visit the </w:t>
                        </w:r>
                        <w:hyperlink r:id="rId115" w:history="1">
                          <w:r w:rsidRPr="00870870">
                            <w:rPr>
                              <w:rStyle w:val="Hyperlinks"/>
                            </w:rPr>
                            <w:t>HHS Office of Civil Rights Health Information Privacy Page</w:t>
                          </w:r>
                        </w:hyperlink>
                        <w:r w:rsidRPr="00870870">
                          <w:t>.</w:t>
                        </w:r>
                      </w:p>
                    </w:txbxContent>
                  </v:textbox>
                </v:shape>
                <v:rect id="Rectangle 393" o:spid="_x0000_s1172"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7EyAAAAOMAAAAPAAAAZHJzL2Rvd25yZXYueG1sRE9fa8Iw&#10;EH8X9h3CDXzT1NW52hlFBGGwIc7tZW9Hc6ZlzaUksXbffhkMfLzf/1ttBtuKnnxoHCuYTTMQxJXT&#10;DRsFnx/7SQEiRGSNrWNS8EMBNuu70QpL7a78Tv0pGpFCOJSooI6xK6UMVU0Ww9R1xIk7O28xptMb&#10;qT1eU7ht5UOWLaTFhlNDjR3taqq+TxerwNvzlzSHfv92xMNglk0+fy1YqfH9sH0GEWmIN/G/+0Wn&#10;+fOnPJ8ts+IR/n5KAMj1LwAAAP//AwBQSwECLQAUAAYACAAAACEA2+H2y+4AAACFAQAAEwAAAAAA&#10;AAAAAAAAAAAAAAAAW0NvbnRlbnRfVHlwZXNdLnhtbFBLAQItABQABgAIAAAAIQBa9CxbvwAAABUB&#10;AAALAAAAAAAAAAAAAAAAAB8BAABfcmVscy8ucmVsc1BLAQItABQABgAIAAAAIQC6z97EyAAAAOMA&#10;AAAPAAAAAAAAAAAAAAAAAAcCAABkcnMvZG93bnJldi54bWxQSwUGAAAAAAMAAwC3AAAA/AIAAAAA&#10;" fillcolor="#c4702f" stroked="f"/>
                <v:shape id="AutoShape 392" o:spid="_x0000_s1173"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AxwAAAOMAAAAPAAAAZHJzL2Rvd25yZXYueG1sRE9fS8Mw&#10;EH8X/A7hBN9c0lVqV5sOEQXfhnVuezyasy02l9LEtX57Iwg+3u//ldvFDuJMk+8da0hWCgRx40zP&#10;rYb92/NNDsIHZIODY9LwTR621eVFiYVxM7/SuQ6tiCHsC9TQhTAWUvqmI4t+5UbiyH24yWKI59RK&#10;M+Ecw+0g10pl0mLPsaHDkR47aj7rL6thCe/ZrlZJmg+2P61593Q8zHutr6+Wh3sQgZbwL/5zv5g4&#10;//YuTZONyjP4/SkCIKsfAAAA//8DAFBLAQItABQABgAIAAAAIQDb4fbL7gAAAIUBAAATAAAAAAAA&#10;AAAAAAAAAAAAAABbQ29udGVudF9UeXBlc10ueG1sUEsBAi0AFAAGAAgAAAAhAFr0LFu/AAAAFQEA&#10;AAsAAAAAAAAAAAAAAAAAHwEAAF9yZWxzLy5yZWxzUEsBAi0AFAAGAAgAAAAhAOhz8MDHAAAA4wAA&#10;AA8AAAAAAAAAAAAAAAAABwIAAGRycy9kb3ducmV2LnhtbFBLBQYAAAAAAwADALcAAAD7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D019FA">
        <w:t>When finished, select “Save” at the bottom of the text box.</w:t>
      </w:r>
    </w:p>
    <w:p w14:paraId="7B3B86DD" w14:textId="60DDB490" w:rsidR="007273A9" w:rsidRDefault="000C7C06" w:rsidP="00D07577">
      <w:pPr>
        <w:pStyle w:val="ListBullets"/>
      </w:pPr>
      <w:r>
        <w:rPr>
          <w:noProof/>
        </w:rPr>
        <mc:AlternateContent>
          <mc:Choice Requires="wpg">
            <w:drawing>
              <wp:anchor distT="0" distB="91440" distL="114300" distR="114300" simplePos="0" relativeHeight="251718144" behindDoc="0" locked="0" layoutInCell="1" allowOverlap="1" wp14:anchorId="57D5D7E5" wp14:editId="3464F30C">
                <wp:simplePos x="0" y="0"/>
                <wp:positionH relativeFrom="margin">
                  <wp:align>left</wp:align>
                </wp:positionH>
                <wp:positionV relativeFrom="paragraph">
                  <wp:posOffset>2687320</wp:posOffset>
                </wp:positionV>
                <wp:extent cx="5129784" cy="832104"/>
                <wp:effectExtent l="0" t="0" r="13970" b="25400"/>
                <wp:wrapTopAndBottom/>
                <wp:docPr id="1473319091"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832104"/>
                          <a:chOff x="502" y="8211"/>
                          <a:chExt cx="8078" cy="1313"/>
                        </a:xfrm>
                      </wpg:grpSpPr>
                      <wps:wsp>
                        <wps:cNvPr id="1473319092"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319093"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94"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319095" name="Text Box 426"/>
                        <wps:cNvSpPr txBox="1">
                          <a:spLocks noChangeArrowheads="1"/>
                        </wps:cNvSpPr>
                        <wps:spPr bwMode="auto">
                          <a:xfrm>
                            <a:off x="1055" y="8214"/>
                            <a:ext cx="7525"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864E" w14:textId="72A217D8" w:rsidR="000E076D" w:rsidRPr="00A92295" w:rsidRDefault="000E076D" w:rsidP="00F858AA">
                              <w:pPr>
                                <w:pStyle w:val="NoteCallOut"/>
                              </w:pPr>
                              <w:r w:rsidRPr="00750EC6">
                                <w:t xml:space="preserve">If you </w:t>
                              </w:r>
                              <w:r>
                                <w:t>have questions about a validation message you received</w:t>
                              </w:r>
                              <w:r w:rsidRPr="00750EC6">
                                <w:t xml:space="preserve">, </w:t>
                              </w:r>
                              <w:r>
                                <w:t>contact RyanWhite Data Support</w:t>
                              </w:r>
                              <w:r w:rsidRPr="00750EC6">
                                <w:t xml:space="preserve"> at 1-888-640-9356</w:t>
                              </w:r>
                              <w:r>
                                <w:t xml:space="preserve"> or via email at </w:t>
                              </w:r>
                              <w:hyperlink r:id="rId116" w:history="1">
                                <w:r w:rsidRPr="006B7CB7">
                                  <w:rPr>
                                    <w:rStyle w:val="Hyperlink"/>
                                  </w:rPr>
                                  <w:t>RyanWhiteDataSupport@wrma.com</w:t>
                                </w:r>
                              </w:hyperlink>
                              <w:r>
                                <w:t>.</w:t>
                              </w:r>
                              <w:r w:rsidRPr="00750EC6">
                                <w:t xml:space="preserve"> </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D5D7E5" id="_x0000_s1174" style="position:absolute;left:0;text-align:left;margin-left:0;margin-top:211.6pt;width:403.9pt;height:65.5pt;z-index:251718144;mso-wrap-distance-bottom:7.2pt;mso-position-horizontal:left;mso-position-horizontal-relative:margin;mso-position-vertical-relative:text;mso-width-relative:margin;mso-height-relative:margin" coordorigin="502,8211" coordsize="807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cwYQsAAMY0AAAOAAAAZHJzL2Uyb0RvYy54bWzsW9uO28gRfQ+QfyD0mGA9bN458HixsddG&#10;gE2y2OV+AEd3RBIVkmON8/U51Repm6omGQfO0/rBooaH1VV1qqq7mq23378eD8Hnddvtm9PTQrwJ&#10;F8H6tGxW+9P2afFb9fG7YhF0fX1a1YfmtH5afFl3i+/f/fEPby/nx3XU7JrDat0GEHLqHi/np8Wu&#10;78+PDw/dcrc+1t2b5rw+4eamaY91j6/t9mHV1hdIPx4eojDMHi5Nuzq3zXLddfjrB3Vz8U7K32zW&#10;y/4fm0237oPD0wK69fL/Vv7/TP8/vHtbP27b+rzbL7Ua9Vdocaz3Jwx6FfWh7uvgpd3fiTrul23T&#10;NZv+zbI5PjSbzX65ljbAGhEOrPnUNi9nacv28bI9X90E1w789NVil3///Kk9/3r+uVXa4/KnZvnP&#10;Dn55uJy3j/Z9+r5V4OD58rdmBT7rl76Rhr9u2iOJgEnBq/Tvl6t/1699sMQfUxGVeZEsgiXuFXEk&#10;wkQRsNyBJXosDaNFQDcjIcytH/XTRZgjmOhREYuY7j7Uj2pYqapWjahHLHU3d3X/m7t+3dXntWSh&#10;I3f83Ab7FXRI8jgWZVhC4VN9hCt+QbDVp+1hHSSRVI/0wAPGuZ3ybHBq3u+AW//Qts1lt65X0E8a&#10;CyusB+hLB14mXS3CApGtnKb9aRyepyFuaZfJYL+6rH48t13/ad0cA7p4WrRQXzJZf/6p65V3DYSI&#10;PTUf94eDzJfDKbhA5yiHdLrVNYf9iu7KL+32+f2hDT7XSLmyzEuAlDQHRqI/1N1O4eQtRfhx36Mi&#10;HPZHREFI/9SfyVE/nlZy/L7eH9Q1zDmcZKgqZynyn5vVFziubVS6ozzhYte0/14EF6T606L710vd&#10;rhfB4a8nOL8USUK1QX5J0jzCl9a+82zfqU9LiHpa9ItAXb7vVT15Obf77Q4jCemUU/MDcmOzl64k&#10;MpVWWlnE5/87UGMuUGXAOHEHOr9RoN4nt4lTIdJUxyldqXAxFcUE4cw4daKsmxeMFENWhP8eVdaU&#10;OlH+UM1V+aNol1iUP0khH1XErXOHvsyqc4XQZS4uM1UTTPiklL5U5fJC3rGK3PJFFTni1xQ2zNIr&#10;lDj603alta8gYXM8YO7/83dBGJRpHtB4stzcQMKA/vQQVGFwCWjkAQbzgS0ojJOguGp8E4VsVDCI&#10;Kgm0C7T2tlbwri0sCzmtkDpXUVXCa5UZjDJPiIjVKjcw0opArFaYhi2tBGo0p1ZpUOSsgleLKLVE&#10;lSIrWL2wGrjZKFGsYsJ1vggjwWmG1cNNWgUrWSLFwPmigJkMk8L2f0koXjeXAjiXDzGbgkpkHt1c&#10;CjAqDOV0s0mQKFY3mvEsGlCOWUYjm4Uq8iWAS0Ip8pTVDYukGwsSxevm0iBkiNynJmrOTVoVedIg&#10;ckkoRVryutksSBSvm0uDiMKYi7fIZqGKPLkQuySUIuQ5jW0WJIrVLXZpEGEOU+/9FtssVLEnF2KX&#10;BAo11m+xzYJE8boNaEjYcIttEqrYkwqxy0GRxHy4xTYJEsWqRlOJlQpFAmn3XktsDiqoz1aQxKWg&#10;SGOEB5Olic2BRPGqDUgQrNcSm4Iq8SRC4jJQZBlPaGJzIFG8agMSEOOc12wKqsSTB+mAgTzjvZba&#10;HBSEYlVLByTkbNlNbQqq1JMG6YCBAu7lCKXVrAoizH0FoXjVXBJKfrZKbQqq1JMG6YCBMuTTILU5&#10;KAjFqpa5JHjWQ5lNQYXVCZsG2YCBsuC9ltkcFITiVXNJ8BXdzOagyjx5kLkUYFTebZlNgkTxurks&#10;iEiwiZDZJFRY87B+y10OitITbbnNgkSxuuUuDSLKsAa8L225zUKVezIhd0koipyfrHKbBYnidXNp&#10;wAYPu3DLbRaq3JMKtE1kl/DCkwq5zUJBKFY32l2xxImYnxIKm4UKq0CW08IlAW7j625hsyBRvG4u&#10;DaVg5/jCJqFCXvGquRwUWclTWtgkSBSvmstCGbKZUNgcVIUnE0qXAu9sVdoc+Gcr2rOzGC1pEXif&#10;CKVNQVV6EqF0GShSig5mji9tDiSK9RpaW1s12ttjdbM5qLAYYxktXQqKpOQLb2mTIFGsbmj0XOUi&#10;Svp7x2HhanDU+uExXj20ZwYnu9Ii8XQKIrSpkDCPgi4Z6GM8CtpkQEFPRojQZaNIQj5bsbg2ltCE&#10;TzCPgi4jIiogkPOgzQgU9OSFwKN2uHgZFk4DPULxsIMWVDsZBQcttLeHHjTRReqpxaDKWEIeJBjv&#10;QeFSIkKKaU5Bm5EKXaMnBoXLCDKTX20KYVMiYbyCw146RE/FKeg201jFeBSMBkmSph4FnX66IJhH&#10;QTdJyoxdEAu3oRa+jhrLCEOcSuKMljxMAcR+hwESwwTz6Ocy4ll64lWSJQ6bOL4UGbTVRebbxnH6&#10;agnj9Rs21jEaGY5gt7MWvtYa6wljiHagZ94VbnNN07NHQZcRDMDOIcLtr4WvwRbDDjv1TCPCbbEJ&#10;xis46LG9VdDtsoWvzRbDPts3zwm30SbYVUHsGV93heudegNWPy5fT3qnGFd434M3r+qV17np6H1l&#10;hZkO+86VeR0JFG0re8AocQTO9QuOcTDCm8DqPSi0G0dTPZZw8/ZkAo5clPByli5Uqwiu3mtOKkOl&#10;Q8LnWUqZTHAkoHrzM6475ZWEzzOVolzC55lKMUdwhMocZWi3RcLnmZpoU7F3MUc67UqQ9Os7sXHP&#10;0E6BhM8zlbp3gqPvnqMMNdQSPs9U6nEJju50jnRqOyV8HqvUCUr4PFOpOSM42qo5ylDDJOHzTKUm&#10;huBoP+ZIp8ZCwueZWmpTsUqfI12uvkk8rZrnPaCtpVXsvAe0vbSqnPXAtTphlTfvAW0zrbpmPWAq&#10;lJhZouTyRnoJy5J5IxijZ5YpYeoUzduzRjCViubRWQ+YWkXzmvWAqs963qJjHcPDT+0iwOGnZ3oG&#10;x0DqnqY7c0knO+T71J16nUp/Pzaf11UjET3NerGO4AwrAzXuDXE42UickpGxfkOa++bzLCUaXI6O&#10;S0k0982nxtHmMGjDtsk4jvZZCHetbUaO+dTyaGeBcNgcGxsXR800zlBj5JhPJY+OLUl5OOU0Ko8W&#10;6zQuKs0YLhbKf5M4PYfS6apRebT0kvaO2xEbP0/4JaZt5xl+jnWJzGHPqH46svJwwi93EWh4WB6a&#10;bo0h7qM20jOSOY7kjVnaqoFNqqlEMhnR5lOHDjUWgF2T1dw2nwqWYzEOFOJx1G49JErAGEyVIJwU&#10;HEUpvXA6axSlRozRro6NSO0xGYn97zEYrfwBS8LxsKJddIIlpm4YX5lP5bNCDYrtoNFB5aYGxKUT&#10;o6L1ksOmE8OaIpRi/DFjb7hxa02ZTBH8Y/JuuPFxk1D5ZcqORBeDKb8k9GqM6JjwM046zqItpX2/&#10;GVGQ0pYGcFNBlVLDS7iJGE2pQQUuQuKO+Rl7RbNwtG1K4iZqqYFN5BkOeihx1+WYCXbzqeuJ7g0E&#10;PseswBkDKY/kjuLo9RHMgJpjsEQXqCmYbhbwzmRUGu2YEmUT5UKvXCZK7LBiG4f5a/ydNb4iT+TO&#10;8A6FFMEodMbsvuLi8XWJGZZKyKg8Td4kTqeSQOs3Jk/Q+ySy49oAGV+aTx2EuoWMIHdUnl7XTU0y&#10;plRO5RI2n6R+Uyk8N9XlChb2TumX6klcTIR/apIOm3VjfrmLP+NeE7JYTtCCW55dv668acFunVP0&#10;n2D9KP9pDRzY7ydY/T+jmDjBigxXJ1grOk/6l+YVB1hlFlvHVIP+FTfM0e5vdUAaL1tUucHPH2Sc&#10;1Y/miGue0qbaNzjJTyvl69F+udi9O07fvz6/yt88oKNF8JNb/ssT9piJ1Ol6XKiT9bhQp+pxYU7U&#10;L/vWfPn6M/XypyD4sYzMMP3DHvo1jv1dWnj7+dG7/wAAAP//AwBQSwMEFAAGAAgAAAAhAC9opDjg&#10;AAAACAEAAA8AAABkcnMvZG93bnJldi54bWxMj0FLw0AQhe+C/2EZwZvdJG20xExKKeqpCLZC6W2b&#10;nSah2dmQ3Sbpv3c96XF4w3vfl68m04qBetdYRohnEQji0uqGK4Tv/fvTEoTzirVqLRPCjRysivu7&#10;XGXajvxFw85XIpSwyxRC7X2XSenKmoxyM9sRh+xse6N8OPtK6l6Nody0MomiZ2lUw2GhVh1taiov&#10;u6tB+BjVuJ7Hb8P2ct7cjvv087CNCfHxYVq/gvA0+b9n+MUP6FAEppO9snaiRQgiHmGRzBMQIV5G&#10;L8HkhJCmiwRkkcv/AsUPAAAA//8DAFBLAQItABQABgAIAAAAIQC2gziS/gAAAOEBAAATAAAAAAAA&#10;AAAAAAAAAAAAAABbQ29udGVudF9UeXBlc10ueG1sUEsBAi0AFAAGAAgAAAAhADj9If/WAAAAlAEA&#10;AAsAAAAAAAAAAAAAAAAALwEAAF9yZWxzLy5yZWxzUEsBAi0AFAAGAAgAAAAhAILbJzBhCwAAxjQA&#10;AA4AAAAAAAAAAAAAAAAALgIAAGRycy9lMm9Eb2MueG1sUEsBAi0AFAAGAAgAAAAhAC9opDjgAAAA&#10;CAEAAA8AAAAAAAAAAAAAAAAAuw0AAGRycy9kb3ducmV2LnhtbFBLBQYAAAAABAAEAPMAAADIDgAA&#10;AAA=&#10;">
                <v:rect id="Rectangle 423" o:spid="_x0000_s1175"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xYyQAAAOMAAAAPAAAAZHJzL2Rvd25yZXYueG1sRE/basJA&#10;EH0v+A/LCH1rNmqtJrqKSoWCUvDyAUN2TILZ2TS7NenfdwXBxzn3mS87U4kbNa60rGAQxSCIM6tL&#10;zhWcT9u3KQjnkTVWlknBHzlYLnovc0y1bflAt6PPRQhhl6KCwvs6ldJlBRl0ka2JA3exjUEfziaX&#10;usE2hJtKDuP4QxosOTQUWNOmoOx6/DUKLtdktd+N85/varrf7Mbt+vPg10q99rvVDISnzj/FD/eX&#10;DvPfJ6PRIImTIdx/CgDIxT8AAAD//wMAUEsBAi0AFAAGAAgAAAAhANvh9svuAAAAhQEAABMAAAAA&#10;AAAAAAAAAAAAAAAAAFtDb250ZW50X1R5cGVzXS54bWxQSwECLQAUAAYACAAAACEAWvQsW78AAAAV&#10;AQAACwAAAAAAAAAAAAAAAAAfAQAAX3JlbHMvLnJlbHNQSwECLQAUAAYACAAAACEAW9JsWMkAAADj&#10;AAAADwAAAAAAAAAAAAAAAAAHAgAAZHJzL2Rvd25yZXYueG1sUEsFBgAAAAADAAMAtwAAAP0CAAAA&#10;AA==&#10;" filled="f" strokecolor="#997900" strokeweight="1pt"/>
                <v:rect id="Rectangle 424" o:spid="_x0000_s1176"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VyQAAAOMAAAAPAAAAZHJzL2Rvd25yZXYueG1sRE9fa8Iw&#10;EH8f7DuEG/imqeucthplDoa+OFiVwd7O5taWNZeSZFq/vRkIe7zf/1usetOKEznfWFYwHiUgiEur&#10;G64UHPZvwxkIH5A1tpZJwYU8rJb3dwvMtT3zB52KUIkYwj5HBXUIXS6lL2sy6Ee2I47ct3UGQzxd&#10;JbXDcww3rXxMkmdpsOHYUGNHrzWVP8WvUbA7lJ/rSVpM981x4y5fNpu97zKlBg/9yxxEoD78i2/u&#10;rY7zn6ZpOs6SLIW/nyIAcnkFAAD//wMAUEsBAi0AFAAGAAgAAAAhANvh9svuAAAAhQEAABMAAAAA&#10;AAAAAAAAAAAAAAAAAFtDb250ZW50X1R5cGVzXS54bWxQSwECLQAUAAYACAAAACEAWvQsW78AAAAV&#10;AQAACwAAAAAAAAAAAAAAAAAfAQAAX3JlbHMvLnJlbHNQSwECLQAUAAYACAAAACEAXf4AlckAAADj&#10;AAAADwAAAAAAAAAAAAAAAAAHAgAAZHJzL2Rvd25yZXYueG1sUEsFBgAAAAADAAMAtwAAAP0CAAAA&#10;AA==&#10;" fillcolor="#997900" stroked="f"/>
                <v:shape id="AutoShape 425" o:spid="_x0000_s1177"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qUyQAAAOMAAAAPAAAAZHJzL2Rvd25yZXYueG1sRE/JTsMw&#10;EL0j8Q/WIHGjTmi6hboVAlr1wqGL1Os0HuIo8TiKTRv69RipEsd5+8yXvW3EmTpfOVaQDhIQxIXT&#10;FZcKDvvV0xSED8gaG8ek4Ic8LBf3d3PMtbvwls67UIoYwj5HBSaENpfSF4Ys+oFriSP35TqLIZ5d&#10;KXWHlxhuG/mcJGNpseLYYLClN0NFvfu2CuzoYz2tj6dxFsx7+llTW1+LkVKPD/3rC4hAffgX39wb&#10;Hednk+EwnSWzDP5+igDIxS8AAAD//wMAUEsBAi0AFAAGAAgAAAAhANvh9svuAAAAhQEAABMAAAAA&#10;AAAAAAAAAAAAAAAAAFtDb250ZW50X1R5cGVzXS54bWxQSwECLQAUAAYACAAAACEAWvQsW78AAAAV&#10;AQAACwAAAAAAAAAAAAAAAAAfAQAAX3JlbHMvLnJlbHNQSwECLQAUAAYACAAAACEA3D7KlMkAAADj&#10;AAAADwAAAAAAAAAAAAAAAAAHAgAAZHJzL2Rvd25yZXYueG1sUEsFBgAAAAADAAMAtwAAAP0CAAAA&#10;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178" type="#_x0000_t202" style="position:absolute;left:1055;top:8214;width:7525;height: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2fyAAAAOMAAAAPAAAAZHJzL2Rvd25yZXYueG1sRE9LbsIw&#10;EN0jcQdrkLqpwKGUAiEGUaoCmy5Ce4BRPPmIeBzFLqScHiNVYjnvP8m6M7U4U+sqywrGowgEcWZ1&#10;xYWCn+/P4RyE88gaa8uk4I8crFf9XoKxthdO6Xz0hQgh7GJUUHrfxFK6rCSDbmQb4sDltjXow9kW&#10;Urd4CeGmli9R9CYNVhwaSmxoW1J2Ov4aBbRJ7fXr5HYmff/Y7vKK6VnulXoadJslCE+df4j/3Qcd&#10;5r/OJpPxIlpM4f5TAECubgAAAP//AwBQSwECLQAUAAYACAAAACEA2+H2y+4AAACFAQAAEwAAAAAA&#10;AAAAAAAAAAAAAAAAW0NvbnRlbnRfVHlwZXNdLnhtbFBLAQItABQABgAIAAAAIQBa9CxbvwAAABUB&#10;AAALAAAAAAAAAAAAAAAAAB8BAABfcmVscy8ucmVsc1BLAQItABQABgAIAAAAIQAYDI2fyAAAAOMA&#10;AAAPAAAAAAAAAAAAAAAAAAcCAABkcnMvZG93bnJldi54bWxQSwUGAAAAAAMAAwC3AAAA/AIAAAAA&#10;" filled="f" stroked="f">
                  <v:textbox inset="0,0,0,0">
                    <w:txbxContent>
                      <w:p w14:paraId="4E3B864E" w14:textId="72A217D8" w:rsidR="000E076D" w:rsidRPr="00A92295" w:rsidRDefault="000E076D" w:rsidP="00F858AA">
                        <w:pPr>
                          <w:pStyle w:val="NoteCallOut"/>
                        </w:pPr>
                        <w:r w:rsidRPr="00750EC6">
                          <w:t xml:space="preserve">If you </w:t>
                        </w:r>
                        <w:r>
                          <w:t>have questions about a validation message you received</w:t>
                        </w:r>
                        <w:r w:rsidRPr="00750EC6">
                          <w:t xml:space="preserve">, </w:t>
                        </w:r>
                        <w:r>
                          <w:t>contact RyanWhite Data Support</w:t>
                        </w:r>
                        <w:r w:rsidRPr="00750EC6">
                          <w:t xml:space="preserve"> at 1-888-640-9356</w:t>
                        </w:r>
                        <w:r>
                          <w:t xml:space="preserve"> or via email at </w:t>
                        </w:r>
                        <w:hyperlink r:id="rId117" w:history="1">
                          <w:r w:rsidRPr="006B7CB7">
                            <w:rPr>
                              <w:rStyle w:val="Hyperlink"/>
                            </w:rPr>
                            <w:t>RyanWhiteDataSupport@wrma.com</w:t>
                          </w:r>
                        </w:hyperlink>
                        <w:r>
                          <w:t>.</w:t>
                        </w:r>
                        <w:r w:rsidRPr="00750EC6">
                          <w:t xml:space="preserve"> </w:t>
                        </w:r>
                      </w:p>
                    </w:txbxContent>
                  </v:textbox>
                </v:shape>
                <w10:wrap type="topAndBottom" anchorx="margin"/>
              </v:group>
            </w:pict>
          </mc:Fallback>
        </mc:AlternateContent>
      </w:r>
      <w:r w:rsidR="00A12E1E" w:rsidRPr="06D3E4DA">
        <w:rPr>
          <w:rStyle w:val="Strong"/>
        </w:rPr>
        <w:t>Alerts</w:t>
      </w:r>
      <w:r w:rsidR="00A12E1E">
        <w:t xml:space="preserve"> </w:t>
      </w:r>
      <w:r w:rsidR="00E929AA" w:rsidRPr="00E929AA">
        <w:t xml:space="preserve">should also be corrected whenever possible but if you are unable to, then you may still </w:t>
      </w:r>
      <w:r w:rsidR="00E929AA">
        <w:t>submit</w:t>
      </w:r>
      <w:r w:rsidR="00E929AA" w:rsidRPr="00E929AA">
        <w:t xml:space="preserve"> your report with an alert without taking any further action. However, it is highly recommended to correct all validation issues before </w:t>
      </w:r>
      <w:r w:rsidR="002D45C5">
        <w:t>submitt</w:t>
      </w:r>
      <w:r w:rsidR="00E929AA" w:rsidRPr="00E929AA">
        <w:t>ing whenever possible.</w:t>
      </w:r>
    </w:p>
    <w:p w14:paraId="4D133E2B" w14:textId="364071AA" w:rsidR="00FA3026" w:rsidRPr="00870870" w:rsidRDefault="00FA3026" w:rsidP="00870870">
      <w:pPr>
        <w:rPr>
          <w:rStyle w:val="Newtext"/>
        </w:rPr>
      </w:pPr>
      <w:r>
        <w:rPr>
          <w:rStyle w:val="Newtext"/>
        </w:rPr>
        <w:t>If you make any changes to your report after validating, you must validate again before you are able to submit.</w:t>
      </w:r>
    </w:p>
    <w:p w14:paraId="602049BD" w14:textId="1FCCDB11" w:rsidR="00FA3026" w:rsidRDefault="00FA3026" w:rsidP="00870870">
      <w:pPr>
        <w:pStyle w:val="figuretitles"/>
      </w:pPr>
      <w:r>
        <w:t xml:space="preserve">Figure </w:t>
      </w:r>
      <w:r w:rsidR="00A37C0C">
        <w:t>38</w:t>
      </w:r>
      <w:r>
        <w:t>. RSR Provider Report: Screenshot of the Validation Results Page</w:t>
      </w:r>
    </w:p>
    <w:p w14:paraId="10FCEE80" w14:textId="5562E487" w:rsidR="000C7C06" w:rsidRDefault="000C7C06" w:rsidP="00870870">
      <w:pPr>
        <w:pStyle w:val="figuretitles"/>
      </w:pPr>
      <w:r>
        <w:drawing>
          <wp:inline distT="0" distB="0" distL="0" distR="0" wp14:anchorId="4DE5E309" wp14:editId="7858AE2F">
            <wp:extent cx="6400800" cy="2907665"/>
            <wp:effectExtent l="19050" t="19050" r="19050" b="26035"/>
            <wp:docPr id="1473319044" name="Picture 14733190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9044" name="Picture 1473319044" descr="Graphical user interface, application&#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6400800" cy="2907665"/>
                    </a:xfrm>
                    <a:prstGeom prst="rect">
                      <a:avLst/>
                    </a:prstGeom>
                    <a:ln>
                      <a:solidFill>
                        <a:schemeClr val="bg2"/>
                      </a:solidFill>
                    </a:ln>
                  </pic:spPr>
                </pic:pic>
              </a:graphicData>
            </a:graphic>
          </wp:inline>
        </w:drawing>
      </w:r>
    </w:p>
    <w:p w14:paraId="27321AFD" w14:textId="77777777" w:rsidR="000C7C06" w:rsidRDefault="000C7C06" w:rsidP="000C7C06"/>
    <w:p w14:paraId="3F1D7238" w14:textId="0A66DCD2" w:rsidR="00A33C65" w:rsidRDefault="00A33C65" w:rsidP="00582D3C">
      <w:pPr>
        <w:pStyle w:val="Heading3"/>
      </w:pPr>
      <w:r>
        <w:lastRenderedPageBreak/>
        <w:t>Submitting the Provider Report</w:t>
      </w:r>
    </w:p>
    <w:p w14:paraId="4F2F5AAE" w14:textId="03A2AB99" w:rsidR="00FA0344" w:rsidRDefault="00A12E1E" w:rsidP="00750EC6">
      <w:r w:rsidRPr="00750EC6">
        <w:t>When you are satisfied that your Provider Report is complete</w:t>
      </w:r>
      <w:r w:rsidR="00CD2063">
        <w:t xml:space="preserve"> and you have taken care of any validation issues then you are ready to submit your report. </w:t>
      </w:r>
      <w:r w:rsidR="00FA0344">
        <w:t>To do so, s</w:t>
      </w:r>
      <w:r w:rsidR="00CD2063">
        <w:t>elect</w:t>
      </w:r>
      <w:r w:rsidRPr="00750EC6">
        <w:t xml:space="preserve"> “Submit” in the Navigation panel</w:t>
      </w:r>
      <w:r w:rsidR="00FA0344">
        <w:t xml:space="preserve"> on the left side of the screen under the “Provider Report Actions” header</w:t>
      </w:r>
      <w:r w:rsidR="002C0982" w:rsidRPr="00D07577">
        <w:t>.</w:t>
      </w:r>
      <w:r w:rsidR="00791AE5" w:rsidRPr="00D07577">
        <w:t xml:space="preserve"> </w:t>
      </w:r>
    </w:p>
    <w:p w14:paraId="015B7B45" w14:textId="103B4149" w:rsidR="0055486B" w:rsidRDefault="00791AE5" w:rsidP="00750EC6">
      <w:r w:rsidRPr="00E12D7E">
        <w:t>On the page that appears</w:t>
      </w:r>
      <w:r w:rsidR="007A445D">
        <w:t xml:space="preserve"> (see Figure </w:t>
      </w:r>
      <w:r w:rsidR="00A37C0C">
        <w:t>39</w:t>
      </w:r>
      <w:r w:rsidR="007A445D">
        <w:t>)</w:t>
      </w:r>
      <w:r w:rsidR="005C05FA" w:rsidRPr="00E12D7E">
        <w:t>,</w:t>
      </w:r>
      <w:r w:rsidRPr="00E12D7E">
        <w:t xml:space="preserve"> enter a comment</w:t>
      </w:r>
      <w:r w:rsidR="0055486B">
        <w:t xml:space="preserve"> </w:t>
      </w:r>
      <w:r w:rsidR="00567C1A">
        <w:t>in the text</w:t>
      </w:r>
      <w:r w:rsidRPr="00E12D7E">
        <w:t xml:space="preserve"> box </w:t>
      </w:r>
      <w:r w:rsidR="00567C1A">
        <w:t xml:space="preserve">with any meaningful feedback you have about the submission process. These comments are reviewed each submission period for any potential issues </w:t>
      </w:r>
      <w:r w:rsidR="0055486B">
        <w:t>or enhancements that could be made to the web system</w:t>
      </w:r>
      <w:r w:rsidRPr="00E12D7E">
        <w:t xml:space="preserve">. </w:t>
      </w:r>
    </w:p>
    <w:p w14:paraId="1C31BD43" w14:textId="0279F4C6" w:rsidR="00A12E1E" w:rsidRPr="00E12D7E" w:rsidRDefault="00791AE5" w:rsidP="00750EC6">
      <w:r w:rsidRPr="00E12D7E">
        <w:t xml:space="preserve">Next, check the box under the comment box indicating that you certify the </w:t>
      </w:r>
      <w:r w:rsidR="006F0145" w:rsidRPr="00E12D7E">
        <w:t>data</w:t>
      </w:r>
      <w:r w:rsidR="0055486B">
        <w:t xml:space="preserve"> in the report</w:t>
      </w:r>
      <w:r w:rsidRPr="00E12D7E">
        <w:t xml:space="preserve"> </w:t>
      </w:r>
      <w:r w:rsidR="003779C6" w:rsidRPr="00E12D7E">
        <w:t>are</w:t>
      </w:r>
      <w:r w:rsidRPr="00E12D7E">
        <w:t xml:space="preserve"> accurate</w:t>
      </w:r>
      <w:r w:rsidR="0055486B">
        <w:t xml:space="preserve"> and complete. Lastly, </w:t>
      </w:r>
      <w:r w:rsidR="006F0145" w:rsidRPr="00E12D7E">
        <w:t>s</w:t>
      </w:r>
      <w:r w:rsidR="006B0D86" w:rsidRPr="00E12D7E">
        <w:t xml:space="preserve">elect the </w:t>
      </w:r>
      <w:r w:rsidR="000F2691" w:rsidRPr="00E12D7E">
        <w:t>“Submit Report”</w:t>
      </w:r>
      <w:r w:rsidR="006B0D86" w:rsidRPr="00E12D7E">
        <w:t xml:space="preserve"> button.</w:t>
      </w:r>
    </w:p>
    <w:p w14:paraId="3B3676DA" w14:textId="1BAFF219" w:rsidR="00A12E1E" w:rsidRPr="004B2040" w:rsidRDefault="00A12E1E" w:rsidP="004B2040">
      <w:r w:rsidRPr="004B2040">
        <w:t xml:space="preserve">Your RSR Provider Report will proceed to either “Review” or “Submitted” status. If your report advances to “Submitted” status, you are done. If your report advances to “Review” status, one or more </w:t>
      </w:r>
      <w:r w:rsidR="00A33C65">
        <w:t>recipients</w:t>
      </w:r>
      <w:r w:rsidRPr="004B2040">
        <w:t xml:space="preserve"> must review and accept the report before it will advance to “Submitted” status.</w:t>
      </w:r>
    </w:p>
    <w:p w14:paraId="0780B7FD" w14:textId="4CAB7324" w:rsidR="00E03F59" w:rsidRDefault="00E03F59" w:rsidP="000A2604">
      <w:r>
        <w:rPr>
          <w:noProof/>
        </w:rPr>
        <mc:AlternateContent>
          <mc:Choice Requires="wpg">
            <w:drawing>
              <wp:inline distT="0" distB="0" distL="0" distR="0" wp14:anchorId="310D476B" wp14:editId="43A4B767">
                <wp:extent cx="5129530" cy="733425"/>
                <wp:effectExtent l="0" t="0" r="13970" b="28575"/>
                <wp:docPr id="213240866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33425"/>
                          <a:chOff x="492" y="1867"/>
                          <a:chExt cx="8078" cy="1155"/>
                        </a:xfrm>
                      </wpg:grpSpPr>
                      <wps:wsp>
                        <wps:cNvPr id="2132408663" name="Text Box 394"/>
                        <wps:cNvSpPr txBox="1">
                          <a:spLocks noChangeArrowheads="1"/>
                        </wps:cNvSpPr>
                        <wps:spPr bwMode="auto">
                          <a:xfrm>
                            <a:off x="1080" y="1877"/>
                            <a:ext cx="7490" cy="1145"/>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1F1C0E" w14:textId="186B396A" w:rsidR="000E076D" w:rsidRPr="00525331" w:rsidRDefault="000E076D" w:rsidP="00E03F59">
                              <w:pPr>
                                <w:pStyle w:val="NoteCallOut"/>
                              </w:pPr>
                              <w:r w:rsidRPr="00B85E46">
                                <w:rPr>
                                  <w:rStyle w:val="Newtext"/>
                                </w:rPr>
                                <w:t xml:space="preserve">If you have questions about the status of your RSR, </w:t>
                              </w:r>
                              <w:r>
                                <w:rPr>
                                  <w:rStyle w:val="Newtext"/>
                                </w:rPr>
                                <w:t xml:space="preserve">contact Ryan White Data Support at 1-888-640-9356 or via email at </w:t>
                              </w:r>
                              <w:hyperlink r:id="rId119" w:history="1">
                                <w:r w:rsidRPr="006B7CB7">
                                  <w:rPr>
                                    <w:rStyle w:val="Hyperlink"/>
                                    <w:shd w:val="clear" w:color="auto" w:fill="E3E4E5" w:themeFill="background2" w:themeFillTint="99"/>
                                  </w:rPr>
                                  <w:t>RyanWhiteDataSupport@wrma.com</w:t>
                                </w:r>
                              </w:hyperlink>
                              <w:r>
                                <w:rPr>
                                  <w:rStyle w:val="Newtext"/>
                                </w:rPr>
                                <w:t>.</w:t>
                              </w:r>
                              <w:r w:rsidRPr="00D07577">
                                <w:rPr>
                                  <w:rStyle w:val="Newtext"/>
                                </w:rPr>
                                <w:t xml:space="preserve"> </w:t>
                              </w:r>
                            </w:p>
                          </w:txbxContent>
                        </wps:txbx>
                        <wps:bodyPr rot="0" vert="horz" wrap="square" lIns="0" tIns="0" rIns="0" bIns="0" anchor="ctr" anchorCtr="0" upright="1">
                          <a:noAutofit/>
                        </wps:bodyPr>
                      </wps:wsp>
                      <wps:wsp>
                        <wps:cNvPr id="2132408664"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8665"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0D476B" id="Group 391" o:spid="_x0000_s1179" style="width:403.9pt;height:57.75pt;mso-position-horizontal-relative:char;mso-position-vertical-relative:line"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aYOAoAANkuAAAOAAAAZHJzL2Uyb0RvYy54bWzcWtuu47YVfS/QfxD02CJjkdbVGE+QzmQG&#10;AdImSNQP0LHlC2pLrqRzfKZf37Up0SY93DabIAHS83AsW0vU4l77wk3p7devx0PwUnf9vm2WoXgT&#10;hUHdrNr1vtkuw3+WH7/Kw6AfqmZdHdqmXoaf6z78+t2f//T2fFrUst21h3XdBRik6Rfn0zLcDcNp&#10;MZv1q119rPo37alucHLTdsdqwNduO1t31RmjHw8zGUXp7Nx261PXruq+x68fxpPhOzX+ZlOvhh82&#10;m74egsMyBLdB/e/U/yf6P3v3tlpsu+q0268mGtUvYHGs9g1uehnqQzVUwXO3/2Ko437VtX27Gd6s&#10;2uOs3Wz2q1rNAbMR0c1sPnXt80nNZbs4b08XM8G0N3b6xcOu/vHyqTv9fPqxG9nj8Pt29a8edpmd&#10;T9uFeZ6+b0dw8HT+e7uGntXz0KqJv266Iw2BKQWvyr6fL/atX4dghR8TIYtkDhlWOJfN57FMRgFW&#10;O6hEl8WFDAOcFHma6VPfTlfnUQZnokuFSNSFs2ox3lZRnaiR9PCl/mqu/teZ6+dddaqVCj2Z48cu&#10;2K+XoRRzGUd5ms7DoKmOMEVJ0/xb+xrMi5i4Ew3gybbB8IoTIK5M1Y8mDpr2/a5qtvU3Xdeed3W1&#10;BlFBV2I6l0vHcXoa5JHNRZTDtsp62WQ9bfksLiazCxHbtqsWp64fPtXtMaCDZdghaBTP6uX7fiA6&#10;Vwgp3LQf94cDfq8WhyY4g7PMomicWXvYr+ksney77dP7Qxe8VIi993EWyY9qcjhjwuimH6p+N+LU&#10;qVH5435Aajjsj8swj+hv/JkM9W2zVvcfqv1hPAbHQzNZjow1mm14fXpVas0vijy168+wZdeOqQCp&#10;Cwe7tvtPGJyRBpZh/+/nqqvD4PBdAz0oZ+iDTh886YOqWeHSZbgaujAYv7wfxuzyfOr22x3GHjVv&#10;2m8QKZu9sifJO/KYGMNbf2+3jbXb/gS54YWHGn47JxNbzgexfiNv/TLUtbOq8HYH+tUTPZ3VcjVP&#10;jyRHMtzc7Vr/ox8VIo4vvhQnmcSX0Z+mM6NPTWe0Xw1/NK9KtFeRt6vECa+SvFdRdrH8jb54Jbti&#10;jnsh16FsKq+tFtp9kI3GMpGnKuovVaJarJ7HTEf66uyGmr1GnqOftmudyjHC5njASuCvXwVRIKIs&#10;CuiGKulcUUKj/jILyig4B3TrGwzqmTGSTKMsuFK+DoUqMsIwlALtgom+SQtBawwmIpG7aMEwl7HK&#10;2E0r1Rg1QZkKN61MwxQtgJy0UJYNWkWWuFgVGkTGyt2shG13mcap01rCtLxCOXkJ2/gFRnOpaNq+&#10;FJKhZttepnnhpmZaX6Hc1GwBQMtJzbR/KVKGmm1/mcXSTc2UQKGc1Cg1mXK6rSZNCUrJeb+tgMyK&#10;2ElNmhoolJuaLQLjaVhVGgEgmQiQtgIyn7tDQJoaKJSbmi0CF5vS1KCUTBzQGtmQQGKZ6TTb3BRB&#10;oZzc5rYKXDqbmyKUcyYQsJSyuWVuu1F+vqQhmQPl5mbLIISUrkiYmyqUcyYS5rYIvN1MFXi7UcU2&#10;ZBAidUZpbKpQxkwoxLYIrL/Fpgq8v8W2DEIgshzJDYv9qwplzMRCbIvAhmlsqsCHaWzLIGTktpup&#10;QhkzsZDYIrDZLTFV4LNbYsvA2S0xVSgTJhYSWwS2KKBdvarAF4XEloHzt8RUoUyYWEhsEdhampgq&#10;8LU0tWXg4jQ1VShTJhZSWwR2+UHN9TWH0CLFmUOwzrPilFmupaYKZcrEQmqLwK7YsEFhcsO6zs3N&#10;lgHtd+GK09RUoUyZWKCVrZGQaCHprAuZqYJCOblltgxFIVzUMlOEMmNCIbM14KmZItyhZqvAVHps&#10;c1w1KDMmEmjbyLaau2JlpgagxihKmyzGcEXqLFi5KUGZM4GQ2wrISLoLfW5qoFBOQXNbBGy2uQTN&#10;TQnKnImD3FZARnP3gjc3NVAoNzVbhCJx+lpuSlDmTBjQXpahAMqL22qFqYFCOanRnqMxXJE5Kyk2&#10;RyYUNTAFEwbY+jPHkolwL3gLUwOFclOzRSiwinIU+cKUoCyYMChsBWQi3YIWpgYK5aQmsCFnTrXI&#10;3d1VZIpQ4iqmiYlsFWTCdTGRKYSCMfxsKYrCmXhFZCoBfkw4iMiWQiZJ5My9WF1ru1DTTDCGn60H&#10;Ogan34nI1AMEmaAQt81zguinBHu7IyHs7plgboI37TNKvlth3MKIDMAYhYUtCEzDETQlUTCGoC0J&#10;aqszqQhhKlJiWcURtBXhJRamJHckvmmlsbHplthuprFeZghK3xix+2kKJbcFpS0JTOOsGMJuqQXX&#10;U8NDtCuM+0pcjsEjAw1UQYJUxBC0JQFBtw/afbXgGmtx21lz+VnYrTXB3ARve2uBfSFHihZ2c42H&#10;R4zEt+01V9uE3V8TjCFoSyJE7qwhwu6wBddii9sem1sXiLkVJARzE/yiy86cu5oIbsNlSsH12eK2&#10;0ebWVMLutAnGEPwiSJztLD1YM/Mg12yL226bVprORG232+yCVNz220yPgZ9tglwluW25uTZD2D03&#10;wS4WxK77ZV+92o0PErEB/9pMe+04whMzPMkenxye2p6e/5bQGJv6pSpaGAIo2phnwLA3gdWzzodg&#10;zJ3AKH700OHR0FTTFFw/LL3PhCqMghdeo1O+JzjStA8Zyr4K7jdTyoUERwrzGZ0yk4L7TZXyhIL7&#10;TZWiluAINh8yFEMK7jdV8miCwxF9RqddHQX3mypttCi431Rp74Pg2LXwIUPbEQruN1XaISA4enuf&#10;0alrV3C/qVInreB+U6XuluDoS33IUMep4H5TpS6Q4OjffEanzkzB/aZK3ZKC+00V6/IRL9B4+NBR&#10;HQXdgDoBvwum+dLK3OuCS3YSflNWK2BFCStXrzvoDCU8U5RaIao7YGXndwc9ac80pVZQ6g7jg1iP&#10;FD4JTSsRL0o6V9HKwO+Cya8FKrXfBXrSdsIa5zJVRnr/5vZ1tS4M8LraE90Er0BUAxVUfUiv4Khn&#10;3ju8KIOtUPr92L7UZasQA9VVtVqE8ZLx1STc74o4NCaSdpoATCP97Fyf1p8nNSAt2giG4jFOXJ/W&#10;nyOMWk2CZeld2DhYhsLlMViG5HMPNlHL0dvcg00TzVET7sG05a4vE+gZ6s9pprQPhqk+Gk9SB0K4&#10;B/Qk7csD92i2SnnCPTCeHu+RFJrfQ2Wn+T5yFG2/q+dpu60ObV/D9KYvjraUtFOAOamXKe74Kj0v&#10;MWB6YP1peep9Z6B2FCONmyW4ox5Cf2qNFQpN7l2PGVldcogeQ3+OY1F3hDsmqC73BqNmhmDi/j1p&#10;IU6wB05AD0oIhjXcvZvSRjjBEEn3YIL2Vz1wkrbOPG4raVuFcA9mISU2BQj3wCiSenjCPbAx9hAV&#10;7oFi2ApVsAfySwxDd33gSzrOHvjlTSRoH9KxA1elaqAamktZwI/mi078K3Af1d+ksQX7v3oFTr0d&#10;jPenlZWmd73pBW3zO47NN9Lf/RcAAP//AwBQSwMEFAAGAAgAAAAhAO4/HyDcAAAABQEAAA8AAABk&#10;cnMvZG93bnJldi54bWxMj0FLw0AQhe+C/2GZgje7iRItaTalFPVUBFtBvE2TaRKanQ3ZbZL+e0cv&#10;9jLweI8338tWk23VQL1vHBuI5xEo4sKVDVcGPvev9wtQPiCX2DomAxfysMpvbzJMSzfyBw27UCkp&#10;YZ+igTqELtXaFzVZ9HPXEYt3dL3FILKvdNnjKOW21Q9R9KQtNiwfauxoU1Nx2p2tgbcRx/Vj/DJs&#10;T8fN5XufvH9tYzLmbjatl6ACTeE/DL/4gg65MB3cmUuvWgMyJPxd8RbRs8w4SChOEtB5pq/p8x8A&#10;AAD//wMAUEsBAi0AFAAGAAgAAAAhALaDOJL+AAAA4QEAABMAAAAAAAAAAAAAAAAAAAAAAFtDb250&#10;ZW50X1R5cGVzXS54bWxQSwECLQAUAAYACAAAACEAOP0h/9YAAACUAQAACwAAAAAAAAAAAAAAAAAv&#10;AQAAX3JlbHMvLnJlbHNQSwECLQAUAAYACAAAACEAhJ2mmDgKAADZLgAADgAAAAAAAAAAAAAAAAAu&#10;AgAAZHJzL2Uyb0RvYy54bWxQSwECLQAUAAYACAAAACEA7j8fINwAAAAFAQAADwAAAAAAAAAAAAAA&#10;AACSDAAAZHJzL2Rvd25yZXYueG1sUEsFBgAAAAAEAAQA8wAAAJsNAAAAAA==&#10;">
                <v:shape id="Text Box 394" o:spid="_x0000_s1180" type="#_x0000_t202" style="position:absolute;left:1080;top:1877;width:7490;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aRyAAAAOMAAAAPAAAAZHJzL2Rvd25yZXYueG1sRI/BasMw&#10;EETvgf6D2EJviRynGONGCSEQyCnQxL0v0tY2tVaOJTvq31eFQo/DzLxhtvtoezHT6DvHCtarDASx&#10;dqbjRkF9Oy1LED4gG+wdk4Jv8rDfPS22WBn34Hear6ERCcK+QgVtCEMlpdctWfQrNxAn79ONFkOS&#10;YyPNiI8Et73Ms6yQFjtOCy0OdGxJf10nq8CZyz3WUevmY76VtaPp6C+TUi/P8fAGIlAM/+G/9tko&#10;yNeb/DUri2IDv5/SH5C7HwAAAP//AwBQSwECLQAUAAYACAAAACEA2+H2y+4AAACFAQAAEwAAAAAA&#10;AAAAAAAAAAAAAAAAW0NvbnRlbnRfVHlwZXNdLnhtbFBLAQItABQABgAIAAAAIQBa9CxbvwAAABUB&#10;AAALAAAAAAAAAAAAAAAAAB8BAABfcmVscy8ucmVsc1BLAQItABQABgAIAAAAIQA5yJaRyAAAAOMA&#10;AAAPAAAAAAAAAAAAAAAAAAcCAABkcnMvZG93bnJldi54bWxQSwUGAAAAAAMAAwC3AAAA/AIAAAAA&#10;" filled="f" strokecolor="#c4702f" strokeweight="1pt">
                  <v:textbox inset="0,0,0,0">
                    <w:txbxContent>
                      <w:p w14:paraId="701F1C0E" w14:textId="186B396A" w:rsidR="000E076D" w:rsidRPr="00525331" w:rsidRDefault="000E076D" w:rsidP="00E03F59">
                        <w:pPr>
                          <w:pStyle w:val="NoteCallOut"/>
                        </w:pPr>
                        <w:r w:rsidRPr="00B85E46">
                          <w:rPr>
                            <w:rStyle w:val="Newtext"/>
                          </w:rPr>
                          <w:t xml:space="preserve">If you have questions about the status of your RSR, </w:t>
                        </w:r>
                        <w:r>
                          <w:rPr>
                            <w:rStyle w:val="Newtext"/>
                          </w:rPr>
                          <w:t xml:space="preserve">contact Ryan White Data Support at 1-888-640-9356 or via email at </w:t>
                        </w:r>
                        <w:hyperlink r:id="rId120" w:history="1">
                          <w:r w:rsidRPr="006B7CB7">
                            <w:rPr>
                              <w:rStyle w:val="Hyperlink"/>
                              <w:shd w:val="clear" w:color="auto" w:fill="E3E4E5" w:themeFill="background2" w:themeFillTint="99"/>
                            </w:rPr>
                            <w:t>RyanWhiteDataSupport@wrma.com</w:t>
                          </w:r>
                        </w:hyperlink>
                        <w:r>
                          <w:rPr>
                            <w:rStyle w:val="Newtext"/>
                          </w:rPr>
                          <w:t>.</w:t>
                        </w:r>
                        <w:r w:rsidRPr="00D07577">
                          <w:rPr>
                            <w:rStyle w:val="Newtext"/>
                          </w:rPr>
                          <w:t xml:space="preserve"> </w:t>
                        </w:r>
                      </w:p>
                    </w:txbxContent>
                  </v:textbox>
                </v:shape>
                <v:rect id="Rectangle 393" o:spid="_x0000_s1181"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8ygAAAOMAAAAPAAAAZHJzL2Rvd25yZXYueG1sRI/BasMw&#10;EETvhfyD2EJujRzHGNeJEkIhEGgJbdpLbou1kU2tlZFUx/37qlDocZiZN8xmN9lejORD51jBcpGB&#10;IG6c7tgo+Hg/PFQgQkTW2DsmBd8UYLed3W2w1u7GbzSeoxEJwqFGBW2MQy1laFqyGBZuIE7e1XmL&#10;MUlvpPZ4S3DbyzzLSmmx47TQ4kBPLTWf5y+rwNvrRZrTeHh5xdNkHrtV8VyxUvP7ab8GEWmK/+G/&#10;9lEryJervMiqsizg91P6A3L7AwAA//8DAFBLAQItABQABgAIAAAAIQDb4fbL7gAAAIUBAAATAAAA&#10;AAAAAAAAAAAAAAAAAABbQ29udGVudF9UeXBlc10ueG1sUEsBAi0AFAAGAAgAAAAhAFr0LFu/AAAA&#10;FQEAAAsAAAAAAAAAAAAAAAAAHwEAAF9yZWxzLy5yZWxzUEsBAi0AFAAGAAgAAAAhAB4b8DzKAAAA&#10;4wAAAA8AAAAAAAAAAAAAAAAABwIAAGRycy9kb3ducmV2LnhtbFBLBQYAAAAAAwADALcAAAD+AgAA&#10;AAA=&#10;" fillcolor="#c4702f" stroked="f"/>
                <v:shape id="AutoShape 392" o:spid="_x0000_s1182"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XUygAAAOMAAAAPAAAAZHJzL2Rvd25yZXYueG1sRI/NasMw&#10;EITvhb6D2EJujWSnNcaNEkpJILcQN/05LtbWNrVWxlJi5+2rQCHHYWa+YZbryXbiTINvHWtI5goE&#10;ceVMy7WG4/v2MQfhA7LBzjFpuJCH9er+bomFcSMf6FyGWkQI+wI1NCH0hZS+asiin7ueOHo/brAY&#10;ohxqaQYcI9x2MlUqkxZbjgsN9vTWUPVbnqyGKXxk+1Ili7yz7XfK+83X53jUevYwvb6ACDSFW/i/&#10;vTMa0mSRPqk8y57h+in+Abn6AwAA//8DAFBLAQItABQABgAIAAAAIQDb4fbL7gAAAIUBAAATAAAA&#10;AAAAAAAAAAAAAAAAAABbQ29udGVudF9UeXBlc10ueG1sUEsBAi0AFAAGAAgAAAAhAFr0LFu/AAAA&#10;FQEAAAsAAAAAAAAAAAAAAAAAHwEAAF9yZWxzLy5yZWxzUEsBAi0AFAAGAAgAAAAhANM55dTKAAAA&#10;4wAAAA8AAAAAAAAAAAAAAAAABwIAAGRycy9kb3ducmV2LnhtbFBLBQYAAAAAAwADALcAAAD+AgAA&#10;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anchorlock/>
              </v:group>
            </w:pict>
          </mc:Fallback>
        </mc:AlternateContent>
      </w:r>
    </w:p>
    <w:p w14:paraId="6C283A4C" w14:textId="7D1F2C85" w:rsidR="00C210E2" w:rsidRDefault="00C210E2" w:rsidP="00870870">
      <w:pPr>
        <w:pStyle w:val="figuretitles"/>
      </w:pPr>
      <w:r>
        <w:t xml:space="preserve">Figure </w:t>
      </w:r>
      <w:r w:rsidR="00A37C0C">
        <w:t>39</w:t>
      </w:r>
      <w:r>
        <w:t>. RSR Provider Report: Screenshot of the Submit Report Page</w:t>
      </w:r>
    </w:p>
    <w:p w14:paraId="2FFBD670" w14:textId="57E586E5" w:rsidR="000C7C06" w:rsidRDefault="000C7C06" w:rsidP="00870870">
      <w:pPr>
        <w:pStyle w:val="figuretitles"/>
      </w:pPr>
      <w:r>
        <w:drawing>
          <wp:inline distT="0" distB="0" distL="0" distR="0" wp14:anchorId="1B74F235" wp14:editId="03FF90CD">
            <wp:extent cx="6400800" cy="2860675"/>
            <wp:effectExtent l="19050" t="19050" r="19050" b="15875"/>
            <wp:docPr id="1473319057" name="Picture 14733190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9057" name="Picture 1473319057" descr="Graphical user interface, application&#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6400800" cy="2860675"/>
                    </a:xfrm>
                    <a:prstGeom prst="rect">
                      <a:avLst/>
                    </a:prstGeom>
                    <a:ln>
                      <a:solidFill>
                        <a:schemeClr val="bg2"/>
                      </a:solidFill>
                    </a:ln>
                  </pic:spPr>
                </pic:pic>
              </a:graphicData>
            </a:graphic>
          </wp:inline>
        </w:drawing>
      </w:r>
    </w:p>
    <w:p w14:paraId="2C587062" w14:textId="77777777" w:rsidR="000C7C06" w:rsidRDefault="000C7C06" w:rsidP="000C7C06">
      <w:bookmarkStart w:id="65" w:name="_Accepting_the_Provider"/>
      <w:bookmarkEnd w:id="65"/>
    </w:p>
    <w:p w14:paraId="2F626E15" w14:textId="7E62B8CC" w:rsidR="006C2C7F" w:rsidRDefault="006C2C7F" w:rsidP="00870870">
      <w:pPr>
        <w:pStyle w:val="Heading3"/>
      </w:pPr>
      <w:r>
        <w:lastRenderedPageBreak/>
        <w:t>Accepting the Provider Report</w:t>
      </w:r>
    </w:p>
    <w:p w14:paraId="21D180D5" w14:textId="2D5821D1" w:rsidR="00452827" w:rsidRPr="0097022A" w:rsidRDefault="00EC54D0" w:rsidP="00452827">
      <w:r w:rsidRPr="00870870">
        <w:rPr>
          <w:rStyle w:val="Newtext"/>
        </w:rPr>
        <w:t>When a Provider Report is in “Review” status, then one or more recipients that fund the associated provider must accept the report before it will move into “Submitted” status.</w:t>
      </w:r>
      <w:r>
        <w:t xml:space="preserve"> I</w:t>
      </w:r>
      <w:r w:rsidR="00452827" w:rsidRPr="0097022A">
        <w:t xml:space="preserve">t is </w:t>
      </w:r>
      <w:r>
        <w:t>the recipient’s</w:t>
      </w:r>
      <w:r w:rsidR="00452827" w:rsidRPr="0097022A">
        <w:t xml:space="preserve"> responsibility to review the</w:t>
      </w:r>
      <w:r>
        <w:t>ir providers’ reports and data for accuracy and completeness</w:t>
      </w:r>
      <w:r w:rsidR="00452827" w:rsidRPr="0097022A">
        <w:t>.</w:t>
      </w:r>
      <w:r w:rsidR="00452827">
        <w:t xml:space="preserve"> </w:t>
      </w:r>
      <w:r w:rsidR="00E22CA7" w:rsidRPr="00870870">
        <w:rPr>
          <w:rStyle w:val="Newtext"/>
        </w:rPr>
        <w:t>Each Provider Report must be accepted through all grants that are listed in the report.</w:t>
      </w:r>
      <w:r w:rsidR="00E22CA7">
        <w:rPr>
          <w:rStyle w:val="Newtext"/>
        </w:rPr>
        <w:t xml:space="preserve"> This includes</w:t>
      </w:r>
      <w:r w:rsidR="004C333D">
        <w:rPr>
          <w:rStyle w:val="Newtext"/>
        </w:rPr>
        <w:t xml:space="preserve"> instances</w:t>
      </w:r>
      <w:r w:rsidR="00E22CA7">
        <w:rPr>
          <w:rStyle w:val="Newtext"/>
        </w:rPr>
        <w:t xml:space="preserve"> </w:t>
      </w:r>
      <w:r w:rsidR="004C333D">
        <w:rPr>
          <w:rStyle w:val="Newtext"/>
        </w:rPr>
        <w:t xml:space="preserve"> where a </w:t>
      </w:r>
      <w:r w:rsidR="00541D3E">
        <w:rPr>
          <w:rStyle w:val="Newtext"/>
        </w:rPr>
        <w:t>recipient</w:t>
      </w:r>
      <w:r w:rsidR="004C333D">
        <w:rPr>
          <w:rStyle w:val="Newtext"/>
        </w:rPr>
        <w:t xml:space="preserve"> </w:t>
      </w:r>
      <w:r w:rsidR="00541D3E">
        <w:rPr>
          <w:rStyle w:val="Newtext"/>
        </w:rPr>
        <w:t>fund</w:t>
      </w:r>
      <w:r w:rsidR="004C333D">
        <w:rPr>
          <w:rStyle w:val="Newtext"/>
        </w:rPr>
        <w:t>s</w:t>
      </w:r>
      <w:r w:rsidR="00541D3E">
        <w:rPr>
          <w:rStyle w:val="Newtext"/>
        </w:rPr>
        <w:t xml:space="preserve"> a provider or themselves with multiple of their own grants (e.g., a</w:t>
      </w:r>
      <w:r w:rsidR="000E60DD">
        <w:rPr>
          <w:rStyle w:val="Newtext"/>
        </w:rPr>
        <w:t xml:space="preserve"> provider that is also a RWHAP Part C and D recipient must accept their own Provider Report through both their RWHAP Part C and RWHAP Part D grant). </w:t>
      </w:r>
    </w:p>
    <w:p w14:paraId="1A06DE1E" w14:textId="4E6F41EA" w:rsidR="00450617" w:rsidRPr="00A729B2" w:rsidRDefault="005418D4" w:rsidP="00450617">
      <w:r w:rsidRPr="00870870">
        <w:rPr>
          <w:rStyle w:val="Newtext"/>
        </w:rPr>
        <w:t xml:space="preserve">To accept your providers’ reports, begin by navigating to the RSR Provider Report Inbox (see </w:t>
      </w:r>
      <w:hyperlink w:anchor="Instructions_for_Completing_the_Provider" w:history="1">
        <w:r w:rsidR="00A3695C" w:rsidRPr="00870870">
          <w:rPr>
            <w:rStyle w:val="Hyperlink"/>
            <w:shd w:val="clear" w:color="auto" w:fill="E3E4E5" w:themeFill="background2" w:themeFillTint="99"/>
          </w:rPr>
          <w:t xml:space="preserve">Accessing the </w:t>
        </w:r>
        <w:r w:rsidR="00A3695C">
          <w:rPr>
            <w:rStyle w:val="Hyperlink"/>
            <w:shd w:val="clear" w:color="auto" w:fill="E3E4E5" w:themeFill="background2" w:themeFillTint="99"/>
          </w:rPr>
          <w:t xml:space="preserve">RSR </w:t>
        </w:r>
        <w:r w:rsidR="00A3695C" w:rsidRPr="00870870">
          <w:rPr>
            <w:rStyle w:val="Hyperlink"/>
            <w:shd w:val="clear" w:color="auto" w:fill="E3E4E5" w:themeFill="background2" w:themeFillTint="99"/>
          </w:rPr>
          <w:t>Provider Report</w:t>
        </w:r>
      </w:hyperlink>
      <w:r w:rsidR="00A3695C" w:rsidRPr="00870870">
        <w:rPr>
          <w:rStyle w:val="Newtext"/>
        </w:rPr>
        <w:t xml:space="preserve"> for more detailed instructions).</w:t>
      </w:r>
      <w:r w:rsidR="00A3695C">
        <w:t xml:space="preserve"> </w:t>
      </w:r>
      <w:r w:rsidR="00452827" w:rsidRPr="0097022A">
        <w:t>Open the Provider Report by selecting the envelope icon in the “Action” column</w:t>
      </w:r>
      <w:r w:rsidR="00A3695C">
        <w:t>.</w:t>
      </w:r>
      <w:r w:rsidR="00F35315">
        <w:t xml:space="preserve"> R</w:t>
      </w:r>
      <w:r w:rsidR="00450617" w:rsidRPr="00A729B2">
        <w:t xml:space="preserve">eview </w:t>
      </w:r>
      <w:r w:rsidR="00F35315">
        <w:t xml:space="preserve">the agency’s report completely including </w:t>
      </w:r>
      <w:r w:rsidR="00450617" w:rsidRPr="00A729B2">
        <w:t>the following:</w:t>
      </w:r>
    </w:p>
    <w:p w14:paraId="1483EA5C" w14:textId="552F5E39" w:rsidR="00450617" w:rsidRPr="00297BC2" w:rsidRDefault="00F35315" w:rsidP="00450617">
      <w:pPr>
        <w:pStyle w:val="ListBullets"/>
      </w:pPr>
      <w:r>
        <w:t>All Provider Report sections (e.g., General Information, Program Information, etc.)</w:t>
      </w:r>
    </w:p>
    <w:p w14:paraId="23C28D83" w14:textId="77777777" w:rsidR="00450617" w:rsidRPr="00297BC2" w:rsidRDefault="00450617" w:rsidP="00450617">
      <w:pPr>
        <w:pStyle w:val="ListBullets"/>
      </w:pPr>
      <w:r>
        <w:t>Upload Completeness Report</w:t>
      </w:r>
    </w:p>
    <w:p w14:paraId="79BB9601" w14:textId="2EAC1ABE" w:rsidR="00450617" w:rsidRPr="00297BC2" w:rsidRDefault="00F35315" w:rsidP="00450617">
      <w:pPr>
        <w:pStyle w:val="ListBullets"/>
      </w:pPr>
      <w:r>
        <w:t>Validation results</w:t>
      </w:r>
    </w:p>
    <w:p w14:paraId="2C76A624" w14:textId="60D03A57" w:rsidR="00450617" w:rsidRDefault="0090510C" w:rsidP="00F35315">
      <w:pPr>
        <w:rPr>
          <w:rStyle w:val="Newtext"/>
        </w:rPr>
      </w:pPr>
      <w:r w:rsidRPr="00870870">
        <w:rPr>
          <w:rStyle w:val="Newtext"/>
        </w:rPr>
        <w:t>Once you have finished reviewing the provider’s report, use the links in the Navigation panel on the left side of the screen under the “Provider Report Actions” header</w:t>
      </w:r>
      <w:r w:rsidR="00EF5AE7">
        <w:rPr>
          <w:rStyle w:val="Newtext"/>
        </w:rPr>
        <w:t xml:space="preserve"> (see Figure 4</w:t>
      </w:r>
      <w:r w:rsidR="00A37C0C">
        <w:rPr>
          <w:rStyle w:val="Newtext"/>
        </w:rPr>
        <w:t>0</w:t>
      </w:r>
      <w:r w:rsidR="00EF5AE7">
        <w:rPr>
          <w:rStyle w:val="Newtext"/>
        </w:rPr>
        <w:t>)</w:t>
      </w:r>
      <w:r w:rsidRPr="00870870">
        <w:rPr>
          <w:rStyle w:val="Newtext"/>
        </w:rPr>
        <w:t xml:space="preserve"> to either accept the report (by selecting “Submit/Accept”) or return it back to the provider for necessary corrections (by selecting “Return for Changes”).</w:t>
      </w:r>
    </w:p>
    <w:p w14:paraId="742B90F2" w14:textId="6A6C5E0C" w:rsidR="0090510C" w:rsidRPr="00870870" w:rsidRDefault="00E1291B" w:rsidP="00870870">
      <w:pPr>
        <w:rPr>
          <w:rStyle w:val="Newtext"/>
        </w:rPr>
      </w:pPr>
      <w:r>
        <w:rPr>
          <w:rStyle w:val="Newtext"/>
        </w:rPr>
        <w:t xml:space="preserve">If you return the report to the provider for changes, be sure include </w:t>
      </w:r>
      <w:r w:rsidR="008452E1">
        <w:rPr>
          <w:rStyle w:val="Newtext"/>
        </w:rPr>
        <w:t>in the comment text box any revisions you would like the provider to make to their report.</w:t>
      </w:r>
    </w:p>
    <w:p w14:paraId="7F707F6C" w14:textId="45341AFB" w:rsidR="00450617" w:rsidRPr="00D633E3" w:rsidRDefault="00D11EE9" w:rsidP="00450617">
      <w:r>
        <w:rPr>
          <w:noProof/>
        </w:rPr>
        <mc:AlternateContent>
          <mc:Choice Requires="wpg">
            <w:drawing>
              <wp:anchor distT="0" distB="91440" distL="114300" distR="114300" simplePos="0" relativeHeight="251722240" behindDoc="0" locked="0" layoutInCell="1" allowOverlap="1" wp14:anchorId="179DA813" wp14:editId="4838A299">
                <wp:simplePos x="0" y="0"/>
                <wp:positionH relativeFrom="margin">
                  <wp:align>left</wp:align>
                </wp:positionH>
                <wp:positionV relativeFrom="paragraph">
                  <wp:posOffset>1177925</wp:posOffset>
                </wp:positionV>
                <wp:extent cx="5129530" cy="843915"/>
                <wp:effectExtent l="0" t="0" r="13970" b="13335"/>
                <wp:wrapTopAndBottom/>
                <wp:docPr id="147331909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843915"/>
                          <a:chOff x="492" y="1867"/>
                          <a:chExt cx="8078" cy="1333"/>
                        </a:xfrm>
                      </wpg:grpSpPr>
                      <wps:wsp>
                        <wps:cNvPr id="1473319097" name="Text Box 394"/>
                        <wps:cNvSpPr txBox="1">
                          <a:spLocks noChangeArrowheads="1"/>
                        </wps:cNvSpPr>
                        <wps:spPr bwMode="auto">
                          <a:xfrm>
                            <a:off x="1080" y="1877"/>
                            <a:ext cx="7490" cy="1323"/>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30658A" w14:textId="0FA70D6A" w:rsidR="000E076D" w:rsidRPr="00750EC6" w:rsidRDefault="000E076D" w:rsidP="00A72F16">
                              <w:pPr>
                                <w:pStyle w:val="NoteCallOut"/>
                              </w:pPr>
                              <w:r>
                                <w:t>Recipients that fund a single provider with more than one grant, such as RWHAP Parts C and D grants or RWHAP Part and EHE awards, must accept the Provider Report through both grants before it will advance to “Submitted” status.</w:t>
                              </w:r>
                            </w:p>
                          </w:txbxContent>
                        </wps:txbx>
                        <wps:bodyPr rot="0" vert="horz" wrap="square" lIns="0" tIns="0" rIns="0" bIns="0" anchor="ctr" anchorCtr="0" upright="1">
                          <a:noAutofit/>
                        </wps:bodyPr>
                      </wps:wsp>
                      <wps:wsp>
                        <wps:cNvPr id="1473319098"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99"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9DA813" id="_x0000_s1183" style="position:absolute;left:0;text-align:left;margin-left:0;margin-top:92.75pt;width:403.9pt;height:66.45pt;z-index:251722240;mso-wrap-distance-bottom:7.2pt;mso-position-horizontal:left;mso-position-horizontal-relative:margin;mso-position-vertical-relative:text;mso-width-relative:margin;mso-height-relative:margin" coordorigin="492,1867" coordsize="8078,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mTSwoAANkuAAAOAAAAZHJzL2Uyb0RvYy54bWzcWtuO47gRfQ+QfxD8mGDHInU3pmexmdkZ&#10;LLDJLnaVD1Db8gWxJUdSj3vy9TlFijbpYVnKBgmQ9ENbto6oqjpVRVaRb799PR2Dz3XXH9rmaSHe&#10;hIugbtbt5tDsnhZ/LT9+ky+CfqiaTXVsm/pp8aXuF9+++/3v3l7Oq1q2+/a4qbsAgzT96nJ+WuyH&#10;4bxaLvv1vj5V/Zv2XDe4uW27UzXga7dbbrrqgtFPx6UMw3R5abvNuWvXdd/j1w/65uKdGn+7rdfD&#10;T9ttXw/B8WkB2Qb1v1P/n+n/8t3barXrqvP+sB7FqH6DFKfq0OCl16E+VEMVvHSHr4Y6HdZd27fb&#10;4c26PS3b7fawrpUO0EaEd9p86tqXs9Jlt7rszlczwbR3dvrNw67/8vlTd/71/HOnpcflj+36bz3s&#10;srycdyv7Pn3faXDwfPlzuwGf1cvQKsVft92JhoBKwauy75erfevXIVjjx0TIIolAwxr38jgqRKIJ&#10;WO/BEj0WF3IR4KbI08zc+n58Og8zOBM9KqIoorvLaqVfq0QdRSPq4Uv9zVz9v2euX/fVuVYs9GSO&#10;n7vgsIEMcRZFogiLbBE01QmmKEnNP7WvQVTEJB2JATzZNhhecQMPKVP12sRB077fV82u/q7r2su+&#10;rjYQVCi9rEf1OD0NMmVzEeawrbJeNlrPWD6Li9HsIpKu7arVueuHT3V7CujiadEhaJSc1ecf+0Gb&#10;2UCI4ab9eDge8Xu1OjbBBTLLLAy1Zu3xsKG7dLPvds/vj13wuULsvY+zUH4cSettGA39oer3Gqdu&#10;EaxanQ4DUsPxcIKvhPSnfyZDfd9sFGSoDkd9DVc4Nspn+xUZS5tteH1+VWxFytHIrM/t5gts2bU6&#10;FSB14WLfdv9YBBekgadF//eXqqsXwfGHBnxQzjAXnbl4NhdVs8ajT4v10C0C/eX9oLPLy7k77PYY&#10;W3PetN8hUrYHZc+bHKPE8Nb/ttsilLTb/gK64YXHGn6rPMNxPtD4H/LWr0PdOKsQSTIGOl1pDzT5&#10;xXjiTGd1XG2mR5IjWW7ud61/0Y8KEcdXX4qTTOKL9qfxjvap8Y7xq+F/zasK41Xk7SpxwqskUej3&#10;KuLWuUNfZiW7AiFNuQ7TpvLaamXcB9lonGFSlYevs0S1Wr/oTEf8muyGOXuDPEc/7TYmlWOE7emI&#10;lcAfvwnCQIRZGNALVdK5oYRB/WEZlGFwCejVdxjMZ9ZIMg2z4CbybajIwDCUAu2DXItvixUb1CiW&#10;yH1iwTD6lSRW7BcrNRg1kkyFXyxMbtehFMgrFnKJpWORJT6p4BrXocrcL5Vw7S7TOPVaS9iWVyiv&#10;XMI1foHRfCzati+FZERzbS/TvPCLZltfofyiuQRALK9otv1LkTKiufaXWSz9otkUKJRXNEpNNp1+&#10;q0mbglJy3u8yILMi9oqGNcnNOxTKL5pLAuNp0qaglEwESJcBmUf+EJA2BwrlF80lQYT+2JQ2B6Vk&#10;4oDWyBYFMk/9cRDZJCiUV7bIZYFLZ1hU30goIyYQIpcDmWd+u1F+vga8Qvllc2kQQkpfJEQ2C2XE&#10;RELkksDbzWaBtxvN2BYNQqTeKI1tFsqYCYXYJYH1t9hmgfe32KVBCESWJ7nFNgtlzMRC7JLAhmls&#10;s8CHaezSIGTot5vNQhkzsZC4JLDZLbFZ4LNb4tLA2S2xWSgTJhYSlwR2UqD17C0WaOrwxkLi0sD5&#10;W2KzUCZMLCQuCexcmtgs8HNp6tLAxWlqs1CmTCykLgns8iO1WeDXH1goOXHKLNdSm4UyZWIhdUlg&#10;V2xoUNicYl3n5TR1aRAiLnxxmtoslCkTC7SytRISLSS902lms6BQXtkyl4aiED7RMpuEMmNCIXM5&#10;4EWzSXggmssCM9OjzXHjoMyYSKC2kWs1/4yV2RxANIZRarJYwxWpd8LKbQrKnAmE3GVAhtI/0ec2&#10;BwrlJTR3SUCzzUdoblNQ5kwc5C4DMoz8C97c5kCh/KK5JBSJ19dym4IyZ8KAelkWA5he/FYrbA4U&#10;yisa9Ryt4YrMO5OiOTKiqKwqmDBA688eSybCv+AtbA4Uyi+aS0KBtZZnkqcepFZAicaEQeEyIBPp&#10;J7SwOVAor2gCDTlb1SL3V1ehTUKJp5giJnRZkAlXxYQ2EQrGyOdSURTexCtCmwnIx4SDCF0qZJKE&#10;3tyL1bWxC9XyBGPkc/lAxeD1OxHafEBAJijEffGcIPopwd53JIRbPRPML+Bd+Ywp388wXmG5H2AM&#10;w8IlBKbhBLQpUTBGQJcSzK3epCKEzUiJZRUnoMsIT7GwKXlA8V0pjcamn2K3mMZ6mRFQzo0Rt56m&#10;UPJbULqUwDTeGUO4JbXgamp4iHEF3Vficgy2DAxQBQlSESOgSwkE9PugW1cLrrAW95U1l5+FW1oT&#10;zC/gfW0tsLj3pGhsWVkKl9iFYSi+L6+5uU249TXBGAFdSoTIvXOIcCtswZXY4r7G5tYFInKChGB+&#10;Ab+qsjNvVxPB7ViQq7PFfaHNramEW2kTjBHwqyDxlrPCrbXR8Gcovq+2aaXpTdRuuc0uSMV9vc3U&#10;GPjZtSA3k9yX3FyZIdyam2BXC6Lrfu2rV3u9kYgG/Gsz9tpxhR0z7GTrncNz29P+bwmO0dQvzRYl&#10;UNSYZ8CYJgis9jrxvsdg6E5gTH606TCFpjlNwc3+0+PBaYZR8GLW6JTvCX7din08OmVfBZ+nKeVC&#10;giOFzVGVMpOCz1OV8oSCz1OVopbgCLY5wlAMKfg8VcmjCQ5HnDM6dXUUfJ6q1GhR8HmqUu+D4Oha&#10;zBGG2hEKPk9V6hAQHLX9nNGpalfweapSJa3g81Sl6pbgqEvnCEMVp4LPU5WqQIKjfpszOlVmCj5P&#10;VaqWFHyeqliXa7xA4TFHHFVR0AuoEpj3wKgvrcxnPXDNTvoAzXQ2u+YnrFxnvcFkKDEzRakVolIa&#10;K7t5bzBKz0xTagWl3qA3YqeVNpmKViKzRDK5ilYG8x4Y/RqHgWY+YJR2E5bWZZwZ6fzN/XG1bhHg&#10;uNozvQTndaqBJlRzSUdw1J73Hgdl0Aql30/t57psFWKgeVWtFmG8RB9NwvtuiGNjI6nTBGAamr1z&#10;c9t8ntWAtGgj2PUglrltPjWMSk2CZeloH3PbfGqYHizDxKXNbu6aT2ewDMnnEWwULUdt8wg2Kppj&#10;TngEM5Ybd+NhOSOU+RyFoz4YVJ0aT1IFQrgJ8ST15YGb0lYxT7gJ45nxpqgw8k0yO+o75SjGfjfP&#10;M3ZbH9u+hultX9S2lNQpgE7qMMUDX6X9EgtmBjaferDRHR47A5WjGEk3Sx5wrFAoch96jJbqmkOM&#10;OOZTi0XVEd6YYHZ5NBgVMwQTj99JC3GCTTgBbZQQDJnx0UupEU4wmO4RTFB/dQZOUutsxmsltVUI&#10;N6GFlGgKEG7CKJJqeMJN2Bg9RIWbYAytUAWboF9iGHrrhC+ZOJvwy7tIMD5kYgeuSrOBKmiu0wJ+&#10;tA868UfgPqq/kWMH9n91BE6dDsb5aWWl8aw3HdC2v+PaPpH+7p8AAAD//wMAUEsDBBQABgAIAAAA&#10;IQC8+KhC3gAAAAgBAAAPAAAAZHJzL2Rvd25yZXYueG1sTI/BSsNAEIbvgu+wjODNbmKNhphNKUU9&#10;FcFWEG/TZJqEZmdDdpukb+940uPMP/zzfflqtp0aafCtYwPxIgJFXLqq5drA5/71LgXlA3KFnWMy&#10;cCEPq+L6KseschN/0LgLtZIS9hkaaELoM6192ZBFv3A9sWRHN1gMMg61rgacpNx2+j6KHrXFluVD&#10;gz1tGipPu7M18DbhtF7GL+P2dNxcvvfJ+9c2JmNub+b1M6hAc/g7hl98QYdCmA7uzJVXnQERCbJN&#10;kwSUxGn0JCYHA8s4fQBd5Pq/QPEDAAD//wMAUEsBAi0AFAAGAAgAAAAhALaDOJL+AAAA4QEAABMA&#10;AAAAAAAAAAAAAAAAAAAAAFtDb250ZW50X1R5cGVzXS54bWxQSwECLQAUAAYACAAAACEAOP0h/9YA&#10;AACUAQAACwAAAAAAAAAAAAAAAAAvAQAAX3JlbHMvLnJlbHNQSwECLQAUAAYACAAAACEAbp2Jk0sK&#10;AADZLgAADgAAAAAAAAAAAAAAAAAuAgAAZHJzL2Uyb0RvYy54bWxQSwECLQAUAAYACAAAACEAvPio&#10;Qt4AAAAIAQAADwAAAAAAAAAAAAAAAAClDAAAZHJzL2Rvd25yZXYueG1sUEsFBgAAAAAEAAQA8wAA&#10;ALANAAAAAA==&#10;">
                <v:shape id="Text Box 394" o:spid="_x0000_s1184" type="#_x0000_t202" style="position:absolute;left:1080;top:1877;width:7490;height: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0sxQAAAOMAAAAPAAAAZHJzL2Rvd25yZXYueG1sRE/da8Iw&#10;EH8f7H8IN9jbTJ3iRzXKEAZ7EtT6fiRnW2wuXZPW7L9fBMHH+33fehttIwbqfO1YwXiUgSDWztRc&#10;KihO3x8LED4gG2wck4I/8rDdvL6sMTfuxgcajqEUKYR9jgqqENpcSq8rsuhHriVO3MV1FkM6u1Ka&#10;Dm8p3DbyM8tm0mLNqaHClnYV6euxtwqc2f/GImpdnofTonDU7/y+V+r9LX6tQASK4Sl+uH9Mmj+d&#10;TybjZbacw/2nBIDc/AMAAP//AwBQSwECLQAUAAYACAAAACEA2+H2y+4AAACFAQAAEwAAAAAAAAAA&#10;AAAAAAAAAAAAW0NvbnRlbnRfVHlwZXNdLnhtbFBLAQItABQABgAIAAAAIQBa9CxbvwAAABUBAAAL&#10;AAAAAAAAAAAAAAAAAB8BAABfcmVscy8ucmVsc1BLAQItABQABgAIAAAAIQAIso0sxQAAAOMAAAAP&#10;AAAAAAAAAAAAAAAAAAcCAABkcnMvZG93bnJldi54bWxQSwUGAAAAAAMAAwC3AAAA+QIAAAAA&#10;" filled="f" strokecolor="#c4702f" strokeweight="1pt">
                  <v:textbox inset="0,0,0,0">
                    <w:txbxContent>
                      <w:p w14:paraId="1530658A" w14:textId="0FA70D6A" w:rsidR="000E076D" w:rsidRPr="00750EC6" w:rsidRDefault="000E076D" w:rsidP="00A72F16">
                        <w:pPr>
                          <w:pStyle w:val="NoteCallOut"/>
                        </w:pPr>
                        <w:r>
                          <w:t>Recipients that fund a single provider with more than one grant, such as RWHAP Parts C and D grants or RWHAP Part and EHE awards, must accept the Provider Report through both grants before it will advance to “Submitted” status.</w:t>
                        </w:r>
                      </w:p>
                    </w:txbxContent>
                  </v:textbox>
                </v:shape>
                <v:rect id="Rectangle 393" o:spid="_x0000_s1185"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ywAAAOMAAAAPAAAAZHJzL2Rvd25yZXYueG1sRI9BS8NA&#10;EIXvgv9hGcGb3dQUbdJuiwgFQSm1eultyE43wexs2F3T+O+dg+Bx5r1575v1dvK9GimmLrCB+awA&#10;RdwE27Ez8Pmxu1uCShnZYh+YDPxQgu3m+mqNtQ0XfqfxmJ2SEE41GmhzHmqtU9OSxzQLA7Fo5xA9&#10;Zhmj0zbiRcJ9r++L4kF77FgaWhzouaXm6/jtDUR/Pmm3H3dvB9xPrurKxeuSjbm9mZ5WoDJN+d/8&#10;d/1iBX/xWJbzqqgEWn6SBejNLwAAAP//AwBQSwECLQAUAAYACAAAACEA2+H2y+4AAACFAQAAEwAA&#10;AAAAAAAAAAAAAAAAAAAAW0NvbnRlbnRfVHlwZXNdLnhtbFBLAQItABQABgAIAAAAIQBa9CxbvwAA&#10;ABUBAAALAAAAAAAAAAAAAAAAAB8BAABfcmVscy8ucmVsc1BLAQItABQABgAIAAAAIQDRF+eHywAA&#10;AOMAAAAPAAAAAAAAAAAAAAAAAAcCAABkcnMvZG93bnJldi54bWxQSwUGAAAAAAMAAwC3AAAA/wIA&#10;AAAA&#10;" fillcolor="#c4702f" stroked="f"/>
                <v:shape id="AutoShape 392" o:spid="_x0000_s1186"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JvxwAAAOMAAAAPAAAAZHJzL2Rvd25yZXYueG1sRE9La8JA&#10;EL4L/Q/LCN50N6ZYk7pKKS30Jqb2cRyy0ySYnQ3Z1aT/vlsQPM73ns1utK24UO8bxxqShQJBXDrT&#10;cKXh+P46X4PwAdlg65g0/JKH3fZussHcuIEPdClCJWII+xw11CF0uZS+rMmiX7iOOHI/rrcY4tlX&#10;0vQ4xHDbyqVSK2mx4dhQY0fPNZWn4mw1jOFjtS9Ukq5b23wvef/y9TkctZ5Nx6dHEIHGcBNf3W8m&#10;zr9/SNMkU1kG/z9FAOT2DwAA//8DAFBLAQItABQABgAIAAAAIQDb4fbL7gAAAIUBAAATAAAAAAAA&#10;AAAAAAAAAAAAAABbQ29udGVudF9UeXBlc10ueG1sUEsBAi0AFAAGAAgAAAAhAFr0LFu/AAAAFQEA&#10;AAsAAAAAAAAAAAAAAAAAHwEAAF9yZWxzLy5yZWxzUEsBAi0AFAAGAAgAAAAhABw18m/HAAAA4wAA&#10;AA8AAAAAAAAAAAAAAAAABwIAAGRycy9kb3ducmV2LnhtbFBLBQYAAAAAAwADALcAAAD7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450617" w:rsidRPr="00D633E3">
        <w:t xml:space="preserve">Your RSR Recipient Report will not advance to “Submitted” status until you have </w:t>
      </w:r>
      <w:r w:rsidR="00450617" w:rsidRPr="00FC2228">
        <w:t xml:space="preserve">accepted </w:t>
      </w:r>
      <w:r w:rsidR="00FC2228">
        <w:t>all</w:t>
      </w:r>
      <w:r w:rsidR="00450617" w:rsidRPr="00A30136">
        <w:t xml:space="preserve"> </w:t>
      </w:r>
      <w:r w:rsidR="00450617" w:rsidRPr="00D633E3">
        <w:t>of your providers’ reports</w:t>
      </w:r>
      <w:r w:rsidR="00450617" w:rsidRPr="00DD3D92">
        <w:t>.</w:t>
      </w:r>
      <w:r w:rsidR="00450617" w:rsidRPr="00870870">
        <w:t xml:space="preserve"> </w:t>
      </w:r>
      <w:r w:rsidR="00450617" w:rsidRPr="00DD3D92">
        <w:rPr>
          <w:rStyle w:val="Newtext"/>
        </w:rPr>
        <w:t xml:space="preserve">If you are unsure which recipients and/or grants need to accept your providers’ reports, </w:t>
      </w:r>
      <w:r w:rsidR="00C90340">
        <w:rPr>
          <w:rStyle w:val="Newtext"/>
        </w:rPr>
        <w:t xml:space="preserve">you can view the “Action History” of the Provider Report to see </w:t>
      </w:r>
      <w:r>
        <w:rPr>
          <w:rStyle w:val="Newtext"/>
        </w:rPr>
        <w:t>the recipients and grants that have accepted the report and how many recipients still must accept the report. But if you are still unsure, please reach out to Ryan White Data Support for assistance.</w:t>
      </w:r>
    </w:p>
    <w:p w14:paraId="19D54EB1" w14:textId="77777777" w:rsidR="00450617" w:rsidRDefault="00450617" w:rsidP="00450617">
      <w:r>
        <w:rPr>
          <w:noProof/>
        </w:rPr>
        <w:lastRenderedPageBreak/>
        <mc:AlternateContent>
          <mc:Choice Requires="wpg">
            <w:drawing>
              <wp:inline distT="0" distB="0" distL="0" distR="0" wp14:anchorId="4B2B4CE3" wp14:editId="39926EC1">
                <wp:extent cx="5130800" cy="833755"/>
                <wp:effectExtent l="0" t="0" r="12700" b="23495"/>
                <wp:docPr id="2132409311"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833755"/>
                          <a:chOff x="502" y="8211"/>
                          <a:chExt cx="8080" cy="1313"/>
                        </a:xfrm>
                      </wpg:grpSpPr>
                      <wps:wsp>
                        <wps:cNvPr id="1473319045"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319048"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319050"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319051" name="Text Box 426"/>
                        <wps:cNvSpPr txBox="1">
                          <a:spLocks noChangeArrowheads="1"/>
                        </wps:cNvSpPr>
                        <wps:spPr bwMode="auto">
                          <a:xfrm>
                            <a:off x="1090" y="8211"/>
                            <a:ext cx="7492"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18EB" w14:textId="7721B949" w:rsidR="000E076D" w:rsidRPr="00A92295" w:rsidRDefault="000E076D" w:rsidP="00870870">
                              <w:pPr>
                                <w:pStyle w:val="NoteCallOut"/>
                              </w:pPr>
                              <w:r>
                                <w:t>If</w:t>
                              </w:r>
                              <w:r w:rsidRPr="00C7227E">
                                <w:t xml:space="preserve"> </w:t>
                              </w:r>
                              <w:r>
                                <w:t>you</w:t>
                              </w:r>
                              <w:r w:rsidRPr="00C7227E">
                                <w:t xml:space="preserve"> </w:t>
                              </w:r>
                              <w:r>
                                <w:t>need</w:t>
                              </w:r>
                              <w:r w:rsidRPr="00C7227E">
                                <w:t xml:space="preserve"> </w:t>
                              </w:r>
                              <w:r>
                                <w:t>help</w:t>
                              </w:r>
                              <w:r w:rsidRPr="00C7227E">
                                <w:t xml:space="preserve"> </w:t>
                              </w:r>
                              <w:r>
                                <w:t>reviewing</w:t>
                              </w:r>
                              <w:r w:rsidRPr="00C7227E">
                                <w:t xml:space="preserve"> </w:t>
                              </w:r>
                              <w:r>
                                <w:t>your</w:t>
                              </w:r>
                              <w:r w:rsidRPr="00C7227E">
                                <w:t xml:space="preserve"> </w:t>
                              </w:r>
                              <w:r>
                                <w:t>providers’</w:t>
                              </w:r>
                              <w:r w:rsidRPr="00C7227E">
                                <w:t xml:space="preserve"> </w:t>
                              </w:r>
                              <w:r>
                                <w:t>reports or are unsure which reports you need to accept,</w:t>
                              </w:r>
                              <w:r w:rsidRPr="00C7227E">
                                <w:t xml:space="preserve"> </w:t>
                              </w:r>
                              <w:r>
                                <w:t xml:space="preserve">contact Ryan White Data Support at 1-888-640-9356 or via email at </w:t>
                              </w:r>
                              <w:hyperlink r:id="rId122" w:history="1">
                                <w:r w:rsidRPr="006B7CB7">
                                  <w:rPr>
                                    <w:rStyle w:val="Hyperlink"/>
                                  </w:rPr>
                                  <w:t>RyanWhiteDataSupport@wrma.com</w:t>
                                </w:r>
                              </w:hyperlink>
                              <w:r>
                                <w:t xml:space="preserve">.   </w:t>
                              </w:r>
                              <w:r w:rsidRPr="00C7227E">
                                <w:t xml:space="preserve"> </w:t>
                              </w:r>
                            </w:p>
                          </w:txbxContent>
                        </wps:txbx>
                        <wps:bodyPr rot="0" vert="horz" wrap="square" lIns="0" tIns="0" rIns="0" bIns="0" anchor="ctr" anchorCtr="0" upright="1">
                          <a:noAutofit/>
                        </wps:bodyPr>
                      </wps:wsp>
                    </wpg:wgp>
                  </a:graphicData>
                </a:graphic>
              </wp:inline>
            </w:drawing>
          </mc:Choice>
          <mc:Fallback>
            <w:pict>
              <v:group w14:anchorId="4B2B4CE3" id="_x0000_s1187" style="width:404pt;height:65.65pt;mso-position-horizontal-relative:char;mso-position-vertical-relative:line" coordorigin="502,8211" coordsize="8080,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eVSYAsAAMY0AAAOAAAAZHJzL2Uyb0RvYy54bWzsW9uS47YRfU9V/oGlx6S8Q/AKTu2sy9n1&#10;brnKiV028wEc3SuSqJCc1Wy+PqcbhARQAMmsy3nyPqyo4SHQ3ae70Q1Cb799PR6Cz+um3denp4V4&#10;Ey6C9WlZr/an7dPin+XHb+QiaLvqtKoO9Wn9tPiybhffvvvzn95ezo/rqN7Vh9W6CTDIqX28nJ8W&#10;u647Pz48tMvd+li1b+rz+oSbm7o5Vh2+NtuHVVNdMPrx8BCFYfZwqZvVuamX67bFXz+om4t3PP5m&#10;s152P2027boLDk8LyNbx/w3//0z/P7x7Wz1um+q82y97MaqvkOJY7U+Y9DrUh6qrgpdmfzfUcb9s&#10;6rbedG+W9fGh3mz2yzXrAG1EONDmU1O/nFmX7eNle76aCaYd2Omrh13+4/On5vzr+edGSY/LH+vl&#10;v1rY5eFy3j6a9+n7VoGD58vf6xX4rF66mhV/3TRHGgIqBa9s3y9X+65fu2CJP6YiDmUIGpa4J+M4&#10;T1NFwHIHluixNIwWAd2MhNC3vu+flnhWPSpiEdPdh+pRTcui9qIR9fCl9mau9reZ69dddV4zCy2Z&#10;4+cm2K/g6kkex6IIk3QRnKojTPELnK06bQ/rIIlYPJIDD2jjtsqywal+vwNu/V3T1JfdulpBPlYW&#10;WhgP0JcWvEyaWrBdlNESZTRt8DzV1obJ2NmvJqsez03bfVrXx4AunhYNxGcmq88/tp2yroYQsaf6&#10;4/5w4Hg5nIILZI5yjE632vqwX9Fd/tJsn98fmuBzhZArirwASI1mwWjoD1W7Uzi+pWQ/7jtkhMP+&#10;CC8I6Z/6Mxnq+9OK5++q/UFdQ53DiV1VGUuR/1yvvsBwTa3CHekJF7u6+c8iuCDUnxbtv1+qZr0I&#10;Dj+cYPxCJAnlBv6SpHmEL41559m8U52WGOpp0S0Cdfm+U/nk5dzstzvMJNgop/o7xMZmz6YkMpVU&#10;vbDwz/+3oyIT3zsqO4zld6Dzd3LU++DWfioEMgFnBb5S7qIzinbCmX5qeVk7zxnJhwwP/8OrjCV1&#10;PP2liBXlVeTtjEX647Tu9iri1rpDX2blOYkMxmtDXGR2mkspfGlNySXfMZLc8kUlOeJXJzas0iuk&#10;OPrTdtVLX2KEzfGAtf+v3wRhUKR5QPNxurmBhAb95SEow+AS0MwDDBYwc6AwTgJ5lfg2VKxhGKog&#10;0C7opTelSjRKSZWFLqkQOmpGkipxS5VpjBpIiMgpVa5hJBWBnFIhkxgqCuRol1iFRpFY0i0WUWoM&#10;VYhMOuVCNXDTkVFOwYRtfBFGwiUZqofbaCW0dBIpBsYXEmo6mBSm/QtCuWWzKYBx3S5mUlCKzCOb&#10;TQFmhaIu2UwSGOWUjVY8gwYkYSejkclCGfkCwCahEHnqlA1F0o0FRrlls2kQ7CL3oYmccxutjDxh&#10;ENkkFCIt3LKZLDDKLZtNg4jC2OVvkclCGXliIbZJKETo5jQ2WWCUU7bYpkGEOVS9t1tsslDGnliI&#10;bRLI1Zx2i00WGOWWbUBD4nS32CShjD2hENscyCR2u1tsksAop2i0lBihIBOMdm+1xOSghPjODJLY&#10;FMg0hns4ojQxOWCUW7QBCcJpNWpIlAK8HHgCIbEZkFnmJjQxOWCUW7QBCfBxl9VMCsrEEwdUUpgM&#10;5JnbaqnJgSSUU7R0QELuTLupSUGZesIgHTAgE/fiTtXslQNJKLdoNgmFe7VKTQrK1BMG6YCBInSH&#10;QWpyIAnlFC2zSfDUQ5lJQYnqxBkG2YCBQrqtlpkcSEK5RbNJ8CXdzOSgzDxxkNkUYFa32TKTBEa5&#10;ZbNZEJFwBkJmklCi5nHaLbc5kIXH23KTBUY5ZcttGkSUoQa8T225yUKZeyIht0mQMncvVrnJAqPc&#10;stk0YLfCWbjlJgtl7gmF3CZBSk8o5CYLjHLKRrtORj4SsXtJkCYLJapAJ6fSJgFmc+ddabLAKLds&#10;Ng2FcK7x0iShRFy5RbM5kFnhplSaJDDKLZrNQhE6I0GaHJTSEwmFTYF3tSpMDvyrVWGTUFAReB8I&#10;hUlBWXgCobAZkCl5h2ONL0wOGOW0Glpby9mwt+eUzeSgRDHmZLSwKZBJ4U68hUkCo5yyodGzhYso&#10;6O8Nh8JV46gEwWNu8dCeaRx3pTLxdAoiNKlgmEdAmwz0MR4BTTIgoCciRGizIZPQHa0orrUm0Jhh&#10;HgFtRkQkMaDLgiYjENATFwKPmu7iZVhYDfQIxcMOWlDudAg4aKG9PfSgiZapJxeDKq0JWZBgbgsK&#10;mxIRkk+7BDQZKdE1enxQ2IwgMt3VphAmJQxzCzjspUP0VC4B7WYaVYxHwGgQJGnqEdDqpyXBPALa&#10;QVJkzoJY2A218HXUKCM0cSqIMyp5HAkQ+x0aSAwTzCOfzYin9BR2U41I8thv0FbLzLeNY/XVDHPL&#10;N2ysYzQyLoLtzlr4WmvUE9ouvQE9666wm2tanj0C2oxgAucaIuz+WvgabDHssFPPMiLsFptgbgEH&#10;PbY3C9pdtvC12WLYZ/vWOWE32gS7Cog94+uucLVTb8Cqx+Xrqd8pxhXe9+DNq3rlda5bel9ZYqXD&#10;vnOpX0cCRdvKHjBSHIFz2jLGfONgpBsCq/egk2jKxwznrfdpOGKR4cUsWShXEVy915wcnVIHw+dp&#10;SpFMcATgHMNQXDF8nqrk5Qyfpyr5HMHhKnOEod0Whs9TNelVxd7FnNFpV4JGV+/JJ+1OOwUMn6cq&#10;de8ER989RxhqqBk+T1XqcQmO7nTO6NR2Mnweq9QJMnyeqtScERxt1RxhqGFi+DxVqYkhONqPOaNT&#10;Y8HweaoWvaqo0ueMztU3DU9V87wHem2pip33QK8vVZWzHrhmJ1R58x7odaaqa9YDOkOJmSmKyxu2&#10;EsqSeTNopWemKaHzFK3bs2bQmYrW0VkP6FxF65rxgMoT/bpFxzqGh5+aRYDDT8/0DI6BVB0td/qS&#10;Tnbw+9Sdep1Kfz/Wn9dlzYiOVr249+AMlYGa94Y4nEwkTsmwr9+Q+r7+PPOIGpej41Ij6vv6s8fR&#10;5jBow7bJOI72WQh3zW16HP3Zj0c7C4TD5tjYvDhq1uM0NXoc/anGo2NLPJ7kgxVgQt/Xnz2OinWa&#10;F5lmbN5YKPtN4vo1NJ+YF6XgLD1ibecJu8S07TzDznGfInPoM6pv71l5OGGXOw/U9l0e6naNKe69&#10;NupXJH0cyeuztFUDnVRT6aUQZ9kYdg1WLYH+VEznKMYxGPxxVO9+SqSAMZhKQTgpOIpScuF01ihK&#10;zRijXR2bkdpjiB9j/3sMRpU/YEk4Hh60i06wROcNbSv9qWwm1aTYDhqdlDc1MFw6MStaL542nZhW&#10;J6EU848pe8ONa6vTZArnHxvvhhufNwmVXab0SPpkMGWXhF6NER0TdsZJx1m0pbTvN8MLUtrSAG7K&#10;qVJqeAk34aMpNajARQjcMTtjr2gWjrZNabiJXKphE3GGgx5quGs5pp1dfyqnF31vQJ9jWuCMAY9H&#10;447i6PUR1ICYY7CkT1BTsL5ZwDuT0dFox5Qom0gXfeUykWKHGVsbzJ/j77TxJXkid4Z1yKUIRq4z&#10;pvcVF4/XJXpaSiGj4/XkTeL6UBJo/cbGE/Q+ifS4NkDalvqzd8K+hYww7uh4fV03tcjoVDkVS9h8&#10;YvmmQnhuqHMFC32n5Ev7RVxMuH+qgw6bdWN2ufM/bV7tsignqODm/Z9r5U0Fu3FO0X+C9SP/6yWw&#10;YH+cYPX/jGLiBCsWLXWCtaTjyH+rX3GAlaPYOKYadK+4oY92/14HpJFlVM6+/fxBn5DOE3ppSWdc&#10;7378AI/6DSf5qVK+Hu3nYrc/oEtnctUR9e71+ZV/86CSG5nlfzxhD63U6XpcqJP1uFCn6nGhT9Qv&#10;u0Z/+foz9fxTEPxYhiOs/2EP/RrH/M4a3n5+9O6/AAAA//8DAFBLAwQUAAYACAAAACEALvr/RtsA&#10;AAAFAQAADwAAAGRycy9kb3ducmV2LnhtbEyPQUvDQBCF74L/YZmCN7uJQQlpNqUU9VQEW0G8TZNp&#10;EpqdDdltkv57Ry96GXi8x5vv5evZdmqkwbeODcTLCBRx6aqWawMfh5f7FJQPyBV2jsnAlTysi9ub&#10;HLPKTfxO4z7USkrYZ2igCaHPtPZlQxb90vXE4p3cYDGIHGpdDThJue30QxQ9aYsty4cGe9o2VJ73&#10;F2vgdcJpk8TP4+582l6/Do9vn7uYjLlbzJsVqEBz+AvDD76gQyFMR3fhyqvOgAwJv1e8NEpFHiWU&#10;xAnoItf/6YtvAAAA//8DAFBLAQItABQABgAIAAAAIQC2gziS/gAAAOEBAAATAAAAAAAAAAAAAAAA&#10;AAAAAABbQ29udGVudF9UeXBlc10ueG1sUEsBAi0AFAAGAAgAAAAhADj9If/WAAAAlAEAAAsAAAAA&#10;AAAAAAAAAAAALwEAAF9yZWxzLy5yZWxzUEsBAi0AFAAGAAgAAAAhADvp5VJgCwAAxjQAAA4AAAAA&#10;AAAAAAAAAAAALgIAAGRycy9lMm9Eb2MueG1sUEsBAi0AFAAGAAgAAAAhAC76/0bbAAAABQEAAA8A&#10;AAAAAAAAAAAAAAAAug0AAGRycy9kb3ducmV2LnhtbFBLBQYAAAAABAAEAPMAAADCDgAAAAA=&#10;">
                <v:rect id="Rectangle 423" o:spid="_x0000_s1188"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9hryQAAAOMAAAAPAAAAZHJzL2Rvd25yZXYueG1sRE/basJA&#10;EH0X/IdlBN/Mxkuspq6i0kJBEbT9gCE7JsHsbMyuJv37bqHQxzn3WW06U4knNa60rGAcxSCIM6tL&#10;zhV8fb6PFiCcR9ZYWSYF3+Rgs+73Vphq2/KZnhefixDCLkUFhfd1KqXLCjLoIlsTB+5qG4M+nE0u&#10;dYNtCDeVnMTxXBosOTQUWNO+oOx2eRgF19tyezwk+f1ULY77Q9Lu3s5+p9Rw0G1fQXjq/L/4z/2h&#10;w/zZy3Q6XsazBH5/CgDI9Q8AAAD//wMAUEsBAi0AFAAGAAgAAAAhANvh9svuAAAAhQEAABMAAAAA&#10;AAAAAAAAAAAAAAAAAFtDb250ZW50X1R5cGVzXS54bWxQSwECLQAUAAYACAAAACEAWvQsW78AAAAV&#10;AQAACwAAAAAAAAAAAAAAAAAfAQAAX3JlbHMvLnJlbHNQSwECLQAUAAYACAAAACEAqlvYa8kAAADj&#10;AAAADwAAAAAAAAAAAAAAAAAHAgAAZHJzL2Rvd25yZXYueG1sUEsFBgAAAAADAAMAtwAAAP0CAAAA&#10;AA==&#10;" filled="f" strokecolor="#997900" strokeweight="1pt"/>
                <v:rect id="Rectangle 424" o:spid="_x0000_s1189"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6jzQAAAOMAAAAPAAAAZHJzL2Rvd25yZXYueG1sRI9BT8Mw&#10;DIXvSPyHyEjcWDo62NotmwAJwWVIdBMSN68xbUXjVEnYun+PD0gc7ff83ufVZnS9OlKInWcD00kG&#10;irj2tuPGwH73fLMAFROyxd4zGThThM368mKFpfUnfqdjlRolIRxLNNCmNJRax7olh3HiB2LRvnxw&#10;mGQMjbYBTxLuen2bZffaYcfS0OJATy3V39WPM7Dd1x+Pd3k133WHl3D+9MXibVsYc301PixBJRrT&#10;v/nv+tUK/mye59Mimwm0/CQL0OtfAAAA//8DAFBLAQItABQABgAIAAAAIQDb4fbL7gAAAIUBAAAT&#10;AAAAAAAAAAAAAAAAAAAAAABbQ29udGVudF9UeXBlc10ueG1sUEsBAi0AFAAGAAgAAAAhAFr0LFu/&#10;AAAAFQEAAAsAAAAAAAAAAAAAAAAAHwEAAF9yZWxzLy5yZWxzUEsBAi0AFAAGAAgAAAAhAC06vqPN&#10;AAAA4wAAAA8AAAAAAAAAAAAAAAAABwIAAGRycy9kb3ducmV2LnhtbFBLBQYAAAAAAwADALcAAAAB&#10;AwAAAAA=&#10;" fillcolor="#997900" stroked="f"/>
                <v:shape id="AutoShape 425" o:spid="_x0000_s1190"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YNzAAAAOMAAAAPAAAAZHJzL2Rvd25yZXYueG1sRI9PT8Mw&#10;DMXvSPsOkZG4sbTbOkZZNk3jj3bhwEDiahrTVG2cqglb4dPjAxJH28/vvd96O/pOnWiITWAD+TQD&#10;RVwF23Bt4O318XoFKiZki11gMvBNEbabycUaSxvO/EKnY6qVmHAs0YBLqS+1jpUjj3EaemK5fYbB&#10;Y5JxqLUd8CzmvtOzLFtqjw1LgsOe9o6q9vjlDfji4WnVvn8sF8nd588t9e1PVRhzdTnu7kAlGtO/&#10;+O/7YKX+4mY+z2+zQiiESRagN78AAAD//wMAUEsBAi0AFAAGAAgAAAAhANvh9svuAAAAhQEAABMA&#10;AAAAAAAAAAAAAAAAAAAAAFtDb250ZW50X1R5cGVzXS54bWxQSwECLQAUAAYACAAAACEAWvQsW78A&#10;AAAVAQAACwAAAAAAAAAAAAAAAAAfAQAAX3JlbHMvLnJlbHNQSwECLQAUAAYACAAAACEAWLx2DcwA&#10;AADjAAAADwAAAAAAAAAAAAAAAAAHAgAAZHJzL2Rvd25yZXYueG1sUEsFBgAAAAADAAMAtwAAAAAD&#10;A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191" type="#_x0000_t202" style="position:absolute;left:1090;top:8211;width:7492;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EGyAAAAOMAAAAPAAAAZHJzL2Rvd25yZXYueG1sRE/NTsJA&#10;EL6T+A6bMfFCYFtB1NqFIAT04qHoA0y605/QnW26KxSeniUh4Tjf/6SL3jTiQJ2rLSuIxxEI4tzq&#10;mksFf7+b0RsI55E1NpZJwYkcLOYPgxQTbY+c0WHnSxFC2CWooPK+TaR0eUUG3di2xIErbGfQh7Mr&#10;pe7wGMJNI5+jaCYN1hwaKmxpVVG+3/0bBbTM7Pln77Ym+1yvtkXNNJRfSj099ssPEJ56fxff3N86&#10;zJ++Tibxe/QSw/WnAICcXwAAAP//AwBQSwECLQAUAAYACAAAACEA2+H2y+4AAACFAQAAEwAAAAAA&#10;AAAAAAAAAAAAAAAAW0NvbnRlbnRfVHlwZXNdLnhtbFBLAQItABQABgAIAAAAIQBa9CxbvwAAABUB&#10;AAALAAAAAAAAAAAAAAAAAB8BAABfcmVscy8ucmVsc1BLAQItABQABgAIAAAAIQCcjjEGyAAAAOMA&#10;AAAPAAAAAAAAAAAAAAAAAAcCAABkcnMvZG93bnJldi54bWxQSwUGAAAAAAMAAwC3AAAA/AIAAAAA&#10;" filled="f" stroked="f">
                  <v:textbox inset="0,0,0,0">
                    <w:txbxContent>
                      <w:p w14:paraId="785618EB" w14:textId="7721B949" w:rsidR="000E076D" w:rsidRPr="00A92295" w:rsidRDefault="000E076D" w:rsidP="00870870">
                        <w:pPr>
                          <w:pStyle w:val="NoteCallOut"/>
                        </w:pPr>
                        <w:r>
                          <w:t>If</w:t>
                        </w:r>
                        <w:r w:rsidRPr="00C7227E">
                          <w:t xml:space="preserve"> </w:t>
                        </w:r>
                        <w:r>
                          <w:t>you</w:t>
                        </w:r>
                        <w:r w:rsidRPr="00C7227E">
                          <w:t xml:space="preserve"> </w:t>
                        </w:r>
                        <w:r>
                          <w:t>need</w:t>
                        </w:r>
                        <w:r w:rsidRPr="00C7227E">
                          <w:t xml:space="preserve"> </w:t>
                        </w:r>
                        <w:r>
                          <w:t>help</w:t>
                        </w:r>
                        <w:r w:rsidRPr="00C7227E">
                          <w:t xml:space="preserve"> </w:t>
                        </w:r>
                        <w:r>
                          <w:t>reviewing</w:t>
                        </w:r>
                        <w:r w:rsidRPr="00C7227E">
                          <w:t xml:space="preserve"> </w:t>
                        </w:r>
                        <w:r>
                          <w:t>your</w:t>
                        </w:r>
                        <w:r w:rsidRPr="00C7227E">
                          <w:t xml:space="preserve"> </w:t>
                        </w:r>
                        <w:r>
                          <w:t>providers’</w:t>
                        </w:r>
                        <w:r w:rsidRPr="00C7227E">
                          <w:t xml:space="preserve"> </w:t>
                        </w:r>
                        <w:r>
                          <w:t>reports or are unsure which reports you need to accept,</w:t>
                        </w:r>
                        <w:r w:rsidRPr="00C7227E">
                          <w:t xml:space="preserve"> </w:t>
                        </w:r>
                        <w:r>
                          <w:t xml:space="preserve">contact Ryan White Data Support at 1-888-640-9356 or via email at </w:t>
                        </w:r>
                        <w:hyperlink r:id="rId123" w:history="1">
                          <w:r w:rsidRPr="006B7CB7">
                            <w:rPr>
                              <w:rStyle w:val="Hyperlink"/>
                            </w:rPr>
                            <w:t>RyanWhiteDataSupport@wrma.com</w:t>
                          </w:r>
                        </w:hyperlink>
                        <w:r>
                          <w:t xml:space="preserve">.   </w:t>
                        </w:r>
                        <w:r w:rsidRPr="00C7227E">
                          <w:t xml:space="preserve"> </w:t>
                        </w:r>
                      </w:p>
                    </w:txbxContent>
                  </v:textbox>
                </v:shape>
                <w10:anchorlock/>
              </v:group>
            </w:pict>
          </mc:Fallback>
        </mc:AlternateContent>
      </w:r>
    </w:p>
    <w:p w14:paraId="2738AAE7" w14:textId="77E5ACC8" w:rsidR="00450617" w:rsidRPr="00242BE7" w:rsidRDefault="00EF5AE7" w:rsidP="00EF5AE7">
      <w:pPr>
        <w:pStyle w:val="figuretitles"/>
      </w:pPr>
      <w:r>
        <w:t>Figure 4</w:t>
      </w:r>
      <w:r w:rsidR="00A37C0C">
        <w:t>0</w:t>
      </w:r>
      <w:r>
        <w:t>. RSR Provider Report: Screenshot of the Navigation Panel Provider Report Actions</w:t>
      </w:r>
    </w:p>
    <w:p w14:paraId="44012826" w14:textId="575B3286" w:rsidR="00450617" w:rsidRPr="00903623" w:rsidRDefault="000C7C06" w:rsidP="00450617">
      <w:r>
        <w:rPr>
          <w:noProof/>
        </w:rPr>
        <w:drawing>
          <wp:inline distT="0" distB="0" distL="0" distR="0" wp14:anchorId="60AE2016" wp14:editId="2E788B8E">
            <wp:extent cx="1590897" cy="1981477"/>
            <wp:effectExtent l="19050" t="19050" r="28575" b="19050"/>
            <wp:docPr id="1473319058" name="Picture 14733190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9058" name="Picture 1473319058" descr="Graphical user interface, text, application&#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1590897" cy="1981477"/>
                    </a:xfrm>
                    <a:prstGeom prst="rect">
                      <a:avLst/>
                    </a:prstGeom>
                    <a:ln>
                      <a:solidFill>
                        <a:schemeClr val="bg2"/>
                      </a:solidFill>
                    </a:ln>
                  </pic:spPr>
                </pic:pic>
              </a:graphicData>
            </a:graphic>
          </wp:inline>
        </w:drawing>
      </w:r>
    </w:p>
    <w:p w14:paraId="5E27577D" w14:textId="683C01DD" w:rsidR="00A12E1E" w:rsidRPr="00250156" w:rsidRDefault="000A2604" w:rsidP="00250156">
      <w:pPr>
        <w:pStyle w:val="Heading2"/>
      </w:pPr>
      <w:bookmarkStart w:id="66" w:name="_Toc120870536"/>
      <w:r w:rsidRPr="00250156">
        <w:t>Frequently Asked Questions About the RSR Provider Report</w:t>
      </w:r>
      <w:bookmarkEnd w:id="66"/>
    </w:p>
    <w:p w14:paraId="33A2D2BF" w14:textId="687A298A" w:rsidR="006A7434" w:rsidRDefault="006A7434" w:rsidP="006A7434">
      <w:pPr>
        <w:pStyle w:val="Question"/>
      </w:pPr>
    </w:p>
    <w:p w14:paraId="5719FC4F" w14:textId="60468D05" w:rsidR="00A12E1E" w:rsidRPr="00803387" w:rsidRDefault="00452827" w:rsidP="00203D99">
      <w:pPr>
        <w:pStyle w:val="Question"/>
      </w:pPr>
      <w:r w:rsidRPr="00C51AEB">
        <mc:AlternateContent>
          <mc:Choice Requires="wpg">
            <w:drawing>
              <wp:anchor distT="0" distB="0" distL="114300" distR="114300" simplePos="0" relativeHeight="251574784" behindDoc="0" locked="0" layoutInCell="1" allowOverlap="1" wp14:anchorId="6C9FBDEA" wp14:editId="390D3F9B">
                <wp:simplePos x="0" y="0"/>
                <wp:positionH relativeFrom="margin">
                  <wp:align>left</wp:align>
                </wp:positionH>
                <wp:positionV relativeFrom="paragraph">
                  <wp:posOffset>1905</wp:posOffset>
                </wp:positionV>
                <wp:extent cx="733425" cy="733425"/>
                <wp:effectExtent l="0" t="0" r="0" b="9525"/>
                <wp:wrapSquare wrapText="bothSides"/>
                <wp:docPr id="213240844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8441"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8442"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3FB92" id="Group 334" o:spid="_x0000_s1026" style="position:absolute;margin-left:0;margin-top:.15pt;width:57.75pt;height:57.75pt;z-index:251574784;mso-position-horizontal:left;mso-position-horizontal-relative:margin"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ajVAoAALYuAAAOAAAAZHJzL2Uyb0RvYy54bWzcWtuO47gRfQ+QfxD0mGCnTYq6NaZnsZjN&#10;DAJskkVW+QC1LV8Q23Ikd3tmvz6nSFFNeoqSsAvkIf3Qsq0j6vDUhayS3n//5XSMXpuuP7Tnp1i8&#10;W8VRc163m8N59xT/q/r0XRFH/bU+b+pje26e4q9NH3//4Y9/eH+7PDay3bfHTdNFGOTcP94uT/H+&#10;er08Pjz0631zqvt37aU54+S27U71FV+73cOmq28Y/XR8kKtV9nBru82la9dN3+PXH83J+IMef7tt&#10;1td/bLd9c42OTzG4XfX/Tv9/pv8PH97Xj7uuvuwP64FG/RtYnOrDGTcdh/qxvtbRS3f4ZqjTYd21&#10;fbu9vlu3p4d2uz2sGz0HzEas7mbzuWtfLnouu8fb7jLKBGnvdPrNw67//vq5u/xy+bkz7PHxp3b9&#10;7x66PNwuu0f3PH3fGXD0fPtbu4E965drqyf+ZdudaAhMKfqi9f066tt8uUZr/JgniZJpHK1xavis&#10;9V/vYSS6SqzKLI5wNiuNZdb7vwzXCpEOV+pPxK9+NDfVRAdiZHh4Uv8mVv/7xPplX18abYOexPi5&#10;iw6bp1iKRKpVoZSIo3N9ghD/hKvV592xiZIkI/LEAxdYaXuja3RuP+6Ba37ouva2b+oN+AnCYxbO&#10;BfSlh1VmhYZk0MWRzIo9IVj9eOn66+emPUX04SnuQF5bsX79qb8abS2EjNq3x8Pm0+F41F+63fPH&#10;Yxe91ogppdJPUocRzOHBjmcCn1u6zIxIv+hZ0sSMQM/t5ism2bUmMJFI8GHfdr/G0Q1B+RT3/3mp&#10;uyaOjn89Q6hSKEVRrL+oNMedo8498+yeqc9rDPUUX+PIfPx4NZH/cukOuz3uJPSkz+0P8OLtQU+c&#10;hDesBrLwpf+1U0nrVMRLOyCcKg071e/wHrVKtPfIVJmIs+6TktA6UAvtzmO01Y/rF+M8ZF/rMMh8&#10;G7gO/bTbDCFRYYTt6Yh8+ufvolUkskxGgm4Ivi4MMWRgf3qIqlV0i+jedxhI4gylhIxGxm/3w1TG&#10;gQiyj3JD3r2bsiBDKk94UgiqcaxK8aSQq1xSScKRyi0Is1OAsKSwSjojiTzLWaVKCyOlCp6U8FVX&#10;RcGxEq7ohGFpCV92kSuel3CVr6A8a0PhS58mgmXmKk8YnpmvvchUySomXPkrkQWY+fqnJetewpWf&#10;MCwzykmuLdO8YJlJ1wKVDPm9b4EsKznNpKs/YXhmvv4izTKemWuBSgacX/oWyFXKMnP1JwzPzNdf&#10;pDnvZ9K1QCUDEZD4Fshz1s8SV3/CsMwSX3+RrRJWs8S1QIWcwkZA4lsgL1g/Q6p/yz2E4Zn5+osc&#10;cnDZNXEtUCWBCEh8C+Q562eJqz9hWGa0crgRkCueGW2eDI7SmQpEgPItkKcsM+XqTxiema+/yFMs&#10;S8yKpFwLVCoQAcq3QA5tmUVJufoThmfm6y8KEdDMtUAFYVk/S30LZDnrZ6mrP2FYZqmvvyglHwGp&#10;a4EqDUQAthmub1CgM5rRVn/0DMLwzHz9wYzPGqlrgSoNREDqW0AJxTJz9ScMyyzz9RdZzmuWuRao&#10;skAEZL4FoBfHLHP1JwzPzNdfpIJfNzPXAlUWiIDMt4AsVywzV3/C8Mx8/YUSfGyiNHzzjSoLREDu&#10;WyApWc1yV3/CsMxyX39KGGzWyF0LVIgnNjZz3wJKsqtT7upPGJ6Zrz8047NG7lqgygMRkPsWUMh7&#10;TGzmrv6EYZkVvv5ClXxsFq4FqiIQAYVvgXTFala4+hOGZ+brL1JscLg1oHAtUBWBCEB94eYzmiaj&#10;WeHqTxiema8/9md8aVK4Fqiwd2f9rPQtoJD3GGalqz9hWGalr7/IJM+sdC1QYYfMM/MtoASrGbU1&#10;xjWAMDwzX3+sAfyetnQtUJWBCCh9CwTKzNLVP1hnipVvAFEEHE2sXBtUuI6XTax8K8iSr+yooh+F&#10;IxArnFj5VgiuUWLlGgL0ApEgVr4paAliHE6sXEsQKEDPN4XI4AFcmKL/5UwX9ALhIO7q4iJh6xXh&#10;FcYE4undV8YpFm+W3l1pHKyN74rjIlCCCtcYBArQ822BVBKi51qjEsECWfjmKHPeuF6JTCCe3n2N&#10;HDSuXySLUJUspB8aYhXoLXiFskYFCN4HR8lvkwS1s8dgQ+cjFBx31XKYoGuPKYK+PVDJ8HlP+CWz&#10;CNXM4q5oDhnYq5rDBr4vm4P0/LoZXfVA7rurnEPh4ZXO4fBAh95dtUUWMq9fPItQ9SzuyudQcvHq&#10;Zy+5oL06NlDrvWnCo9P65Tw0VfEJTWw8+FnplvWl7el5SYWVA63/SrdUMQRQ1FoNgOGqBM6ptzoL&#10;RlYlMNLhEjRlOQ3XXerZwakrp+H6Mc8snLIAwRG9S8hQTGr4splShBAcrr1kdPJYDV82VfIgDV82&#10;VeqJEBz9jCVkqFGh4cumqoapovJfMjqV9DQ6yvFF8GGq6bKpUvFLo6NwXTI6VaQavmyqVCYSHCXe&#10;ktGpdtPwZVOlgkrDl02VqhyCo0JZQoZKDw1fNlWqBwiOvfyS0WmTruHLpko7Zw1fNlW9myU8Fq9F&#10;dPT+0lywbLp6x6cvWJqcxuyE3dMShcSYn7CfWXSBzVBiYYrS+wY9B7lw0jZLiYVpStg8JcyTw9kk&#10;K2ymElilnEmbC4dliB4U379K0cURXqV4pmvwYLm+0uplP0a3p1g/SdzjiT9qZfr91L42VasRV1rE&#10;UtqUQQuBDpy57xvieHaREpnFR9rz9njRI8rhkTieCg0j2vP2aHDJIKpAT8Pc2Z63xwFHXUswlKNL&#10;2/P2OOBwP43DbmV6PDMPic7kJE4N4yHdTOJoP038yun7SupYA5dguzI1nqSSj3Dook3hsOvUODXG&#10;ldXDHo0ugnqTGE/l9lGyPW+Pd7gxk9nz9mhxZh4peE7zM/qliOdJ3JBwU+wcpnB44UjPI5XT+iVU&#10;RGK+s7hhpzJ332QIzbl5JMN2YE6XhJ5JkD1mdB5x6L9N6ZJkw3hqWhfyE31fVJNT4ynquJL/oYs4&#10;hUsHv0/GrGv9xB6Nv+gMhPGkeTMHGc2et8cBJ42/4CnfzH3vM5YdZ31s+waUv81ykjrS4GBHDuU4&#10;QR1F4KYzEgp1o9B0QNGTD4w1I6MBoXsxOWnj0gJ7wimTmEmimTSJMm4wl3YHbxHoZE7dcthc4X2s&#10;SRhyI2kh4ftTo+n+1BLcsOTLcadufcAeh1xFpTCNN7MmiGFtk+jyTfKjXjLGE+jWT+EktWIIN26v&#10;LS97NPyWrqnfrtJ2HHs04ynq1eO+WIKn6OGRhoZhhZuCJcgoehbTotwHl6U0EY70iBE0U2z8DYFQ&#10;QErqzBESfjZFVdAjD+AyNFYncUNQZjOLMB6ZmPFmNid4WULj6GW4yfsO/HLzplcwCdr55jObDjko&#10;mGPxnLqvHF7pnBsvoQ4U9JvjlwxV6dx8k6G+zGb0s+PN2cPym7Ovne+cv1j93jzw3mthItpO62bN&#10;uK+m7bjz/p33ymXvvpn5Sf8NpvFg/1dvZuqXf/FytFZpeJGb3r52v+Oz+7r5h/8CAAD//wMAUEsD&#10;BBQABgAIAAAAIQApji/E2wAAAAUBAAAPAAAAZHJzL2Rvd25yZXYueG1sTI9Ba8JAEIXvQv/DMoI3&#10;3aSSIjEbEWk9SaFaKL2N2TEJZmdDdk3iv+/aS3ubx3u89022GU0jeupcbVlBvIhAEBdW11wq+Dy9&#10;zVcgnEfW2FgmBXdysMmfJhmm2g78Qf3RlyKUsEtRQeV9m0rpiooMuoVtiYN3sZ1BH2RXSt3hEMpN&#10;I5+j6EUarDksVNjSrqLierwZBfsBh+0yfu0P18vu/n1K3r8OMSk1m47bNQhPo/8LwwM/oEMemM72&#10;xtqJRkF4xCtYgnh4cZKAOP8eK5B5Jv/T5z8AAAD//wMAUEsBAi0AFAAGAAgAAAAhALaDOJL+AAAA&#10;4QEAABMAAAAAAAAAAAAAAAAAAAAAAFtDb250ZW50X1R5cGVzXS54bWxQSwECLQAUAAYACAAAACEA&#10;OP0h/9YAAACUAQAACwAAAAAAAAAAAAAAAAAvAQAAX3JlbHMvLnJlbHNQSwECLQAUAAYACAAAACEA&#10;faEmo1QKAAC2LgAADgAAAAAAAAAAAAAAAAAuAgAAZHJzL2Uyb0RvYy54bWxQSwECLQAUAAYACAAA&#10;ACEAKY4vxNsAAAAFAQAADwAAAAAAAAAAAAAAAACuDAAAZHJzL2Rvd25yZXYueG1sUEsFBgAAAAAE&#10;AAQA8wAAALYNA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OqywAAAOMAAAAPAAAAZHJzL2Rvd25yZXYueG1sRI9Ba8JA&#10;FITvhf6H5RV6q5vEUCS6SrFICz1YU0G8PbLPbDD7NmS3Jv33riD0OMzMN8xiNdpWXKj3jWMF6SQB&#10;QVw53XCtYP+zeZmB8AFZY+uYFPyRh9Xy8WGBhXYD7+hShlpECPsCFZgQukJKXxmy6CeuI47eyfUW&#10;Q5R9LXWPQ4TbVmZJ8iotNhwXDHa0NlSdy1+rYDu0e7+j7+nH17rcmCMzHt8PSj0/jW9zEIHG8B++&#10;tz+1giydZnkyy/MUbp/iH5DLKwAAAP//AwBQSwECLQAUAAYACAAAACEA2+H2y+4AAACFAQAAEwAA&#10;AAAAAAAAAAAAAAAAAAAAW0NvbnRlbnRfVHlwZXNdLnhtbFBLAQItABQABgAIAAAAIQBa9CxbvwAA&#10;ABUBAAALAAAAAAAAAAAAAAAAAB8BAABfcmVscy8ucmVsc1BLAQItABQABgAIAAAAIQCXt7OqywAA&#10;AOMAAAAPAAAAAAAAAAAAAAAAAAcCAABkcnMvZG93bnJldi54bWxQSwUGAAAAAAMAAwC3AAAA/wIA&#10;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hEywAAAOMAAAAPAAAAZHJzL2Rvd25yZXYueG1sRI9Ba8JA&#10;FITvQv/D8gq96SZplBBdpdS29NJDVfD6zD6zIdm3Ibtq2l/fLRR6HGbmG2a1GW0nrjT4xrGCdJaA&#10;IK6cbrhWcNi/TgsQPiBr7ByTgi/ysFnfTVZYanfjT7ruQi0ihH2JCkwIfSmlrwxZ9DPXE0fv7AaL&#10;IcqhlnrAW4TbTmZJspAWG44LBnt6NlS1u4tVYOcvb0V7PC3yYLbpR0t9+13NlXq4H5+WIAKN4T/8&#10;137XCrL0McuTIs8z+P0U/4Bc/wAAAP//AwBQSwECLQAUAAYACAAAACEA2+H2y+4AAACFAQAAEwAA&#10;AAAAAAAAAAAAAAAAAAAAW0NvbnRlbnRfVHlwZXNdLnhtbFBLAQItABQABgAIAAAAIQBa9CxbvwAA&#10;ABUBAAALAAAAAAAAAAAAAAAAAB8BAABfcmVscy8ucmVsc1BLAQItABQABgAIAAAAIQCUq9hEywAA&#10;AOMAAAAPAAAAAAAAAAAAAAAAAAcCAABkcnMvZG93bnJldi54bWxQSwUGAAAAAAMAAwC3AAAA/wIA&#10;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margin"/>
              </v:group>
            </w:pict>
          </mc:Fallback>
        </mc:AlternateContent>
      </w:r>
      <w:r w:rsidR="00A12E1E" w:rsidRPr="00803387">
        <w:t>Do providers that receive funding from multiple RWHAP Parts complete multiple Provider Reports?</w:t>
      </w:r>
    </w:p>
    <w:p w14:paraId="1AF13FD6" w14:textId="28BFC443" w:rsidR="00A12E1E" w:rsidRPr="00803387" w:rsidRDefault="00A12E1E" w:rsidP="00203D99">
      <w:pPr>
        <w:pStyle w:val="QAnswer"/>
      </w:pPr>
      <w:r w:rsidRPr="00803387">
        <w:t xml:space="preserve">No, each </w:t>
      </w:r>
      <w:r w:rsidR="00BD7299">
        <w:t>agency</w:t>
      </w:r>
      <w:r w:rsidR="00BD7299" w:rsidRPr="00803387">
        <w:t xml:space="preserve"> </w:t>
      </w:r>
      <w:r w:rsidRPr="00803387">
        <w:t xml:space="preserve">will submit only one Provider Report including data </w:t>
      </w:r>
      <w:r w:rsidR="00F31DF7">
        <w:t>for</w:t>
      </w:r>
      <w:r w:rsidR="00F31DF7" w:rsidRPr="00803387">
        <w:t xml:space="preserve"> </w:t>
      </w:r>
      <w:r w:rsidRPr="00803387">
        <w:t xml:space="preserve">all </w:t>
      </w:r>
      <w:r w:rsidR="00BD7299">
        <w:t>RWHAP</w:t>
      </w:r>
      <w:r w:rsidR="00F31DF7">
        <w:t>, RWHAP-related, and EHE Initiative funding sources.</w:t>
      </w:r>
    </w:p>
    <w:p w14:paraId="67FF2A6A" w14:textId="24449565" w:rsidR="00A12E1E" w:rsidRPr="00803387" w:rsidRDefault="00A12E1E" w:rsidP="00203D99">
      <w:pPr>
        <w:pStyle w:val="Question"/>
      </w:pPr>
      <w:r w:rsidRPr="00803387">
        <w:t>Are providers</w:t>
      </w:r>
      <w:r w:rsidR="0078487C">
        <w:t xml:space="preserve"> that</w:t>
      </w:r>
      <w:r w:rsidRPr="00803387">
        <w:t xml:space="preserve"> </w:t>
      </w:r>
      <w:r w:rsidR="00EF5AE7">
        <w:t>the recipient</w:t>
      </w:r>
      <w:r w:rsidRPr="00803387">
        <w:t xml:space="preserve"> do</w:t>
      </w:r>
      <w:r w:rsidR="00EF5AE7">
        <w:t>es</w:t>
      </w:r>
      <w:r w:rsidRPr="00803387">
        <w:t xml:space="preserve"> not have </w:t>
      </w:r>
      <w:r w:rsidR="00EF5AE7">
        <w:t xml:space="preserve">a </w:t>
      </w:r>
      <w:r w:rsidRPr="00803387">
        <w:t>formal contract with required to submit data?</w:t>
      </w:r>
    </w:p>
    <w:p w14:paraId="430B0338" w14:textId="5FD91388" w:rsidR="00A12E1E" w:rsidRPr="00803387" w:rsidRDefault="00A12E1E" w:rsidP="00203D99">
      <w:pPr>
        <w:pStyle w:val="QAnswer"/>
      </w:pPr>
      <w:r w:rsidRPr="00803387">
        <w:t xml:space="preserve">For the purpose of the RSR, “contracts” include formal contracts, memoranda of understanding, or other agreements. Data must be reported for all providers that delivered </w:t>
      </w:r>
      <w:r w:rsidR="007A5047">
        <w:t xml:space="preserve">funded </w:t>
      </w:r>
      <w:r w:rsidRPr="00803387">
        <w:t>services.</w:t>
      </w:r>
    </w:p>
    <w:p w14:paraId="1885D8A6" w14:textId="22BD4AD4" w:rsidR="00A12E1E" w:rsidRPr="00803387" w:rsidRDefault="00A12E1E" w:rsidP="00203D99">
      <w:pPr>
        <w:pStyle w:val="Question"/>
      </w:pPr>
      <w:r w:rsidRPr="00803387">
        <w:t>Do providers need to submit a Provider Report and client-level data if they do not serve any clients, submit only vouchers, only serve clients on a fee-for-service basis, or receive a small amount of funding from my grant?</w:t>
      </w:r>
    </w:p>
    <w:p w14:paraId="61D51884" w14:textId="757821E3" w:rsidR="00A12E1E" w:rsidRPr="00803387" w:rsidRDefault="00A12E1E" w:rsidP="00203D99">
      <w:pPr>
        <w:pStyle w:val="QAnswer"/>
      </w:pPr>
      <w:r w:rsidRPr="00803387">
        <w:t xml:space="preserve">Each provider listed on your contract list will be required to complete an RSR Provider Report unless all of its </w:t>
      </w:r>
      <w:r w:rsidR="005517C1">
        <w:t>recipients</w:t>
      </w:r>
      <w:r w:rsidRPr="00803387">
        <w:t xml:space="preserve"> have marked it as exempt. Data are still required of all providers that delivered </w:t>
      </w:r>
      <w:r w:rsidR="005517C1">
        <w:t>funded</w:t>
      </w:r>
      <w:r w:rsidR="005517C1" w:rsidRPr="00803387">
        <w:t xml:space="preserve"> </w:t>
      </w:r>
      <w:r w:rsidRPr="00803387">
        <w:t xml:space="preserve">services. Please refer to </w:t>
      </w:r>
      <w:hyperlink w:anchor="_Provider_Exemptions_1" w:history="1">
        <w:r w:rsidR="005517C1" w:rsidRPr="005517C1">
          <w:rPr>
            <w:rStyle w:val="Hyperlink"/>
          </w:rPr>
          <w:t>Provider Exemptions</w:t>
        </w:r>
      </w:hyperlink>
      <w:r w:rsidRPr="00803387">
        <w:t xml:space="preserve"> to review how to report for an exempted provider</w:t>
      </w:r>
      <w:r w:rsidR="005517C1">
        <w:t xml:space="preserve"> or if an exemption is appropriate.</w:t>
      </w:r>
    </w:p>
    <w:p w14:paraId="5CC7C651" w14:textId="52EC674E" w:rsidR="00A12E1E" w:rsidRPr="00803387" w:rsidRDefault="00A12E1E" w:rsidP="00203D99">
      <w:pPr>
        <w:pStyle w:val="Question"/>
      </w:pPr>
      <w:r w:rsidRPr="00803387">
        <w:t>Do second-level providers have to submit Provider Reports?</w:t>
      </w:r>
    </w:p>
    <w:p w14:paraId="770FF8F9" w14:textId="7D853144" w:rsidR="00A12E1E" w:rsidRPr="00803387" w:rsidRDefault="00A12E1E" w:rsidP="00203D99">
      <w:pPr>
        <w:pStyle w:val="QAnswer"/>
      </w:pPr>
      <w:r w:rsidRPr="00803387">
        <w:lastRenderedPageBreak/>
        <w:t xml:space="preserve">Yes, both </w:t>
      </w:r>
      <w:r w:rsidRPr="001C0766">
        <w:t xml:space="preserve">subrecipients </w:t>
      </w:r>
      <w:r w:rsidRPr="00803387">
        <w:t>and second-level providers need to complete Provider Reports</w:t>
      </w:r>
      <w:r w:rsidR="00931C5F">
        <w:t xml:space="preserve"> and provide client-level data (if they delivered direct-client services)</w:t>
      </w:r>
      <w:r w:rsidRPr="00803387">
        <w:t xml:space="preserve">. </w:t>
      </w:r>
    </w:p>
    <w:p w14:paraId="42172B55" w14:textId="5243EF54" w:rsidR="00A12E1E" w:rsidRPr="00803387" w:rsidRDefault="00A12E1E" w:rsidP="00203D99">
      <w:pPr>
        <w:pStyle w:val="Question"/>
      </w:pPr>
      <w:r w:rsidRPr="00803387">
        <w:t>I have a lot of providers and have set an early submission deadline so I have time to review their submissions. But one of my providers is multiply funded, and the other recipient told my provider that it does not need to submit its data until HRSA HAB’s recommended submission deadline. I really need my provider to submit its data early. What do I do?</w:t>
      </w:r>
    </w:p>
    <w:p w14:paraId="0DE628E9" w14:textId="3617006E" w:rsidR="00A12E1E" w:rsidRDefault="00A12E1E" w:rsidP="00203D99">
      <w:pPr>
        <w:pStyle w:val="QAnswer"/>
      </w:pPr>
      <w:r w:rsidRPr="00803387">
        <w:t xml:space="preserve">Contact your provider’s other </w:t>
      </w:r>
      <w:r w:rsidR="000D1B6F">
        <w:t>recipient</w:t>
      </w:r>
      <w:r w:rsidRPr="00803387">
        <w:t xml:space="preserve">(s), preferably before the report submission period begins, to coordinate your deadlines. Taking the time upfront to agree on the submission deadlines that all the provider’s </w:t>
      </w:r>
      <w:r w:rsidR="000D1B6F">
        <w:t>recipients</w:t>
      </w:r>
      <w:r w:rsidRPr="00803387">
        <w:t xml:space="preserve"> will enforce will help ensure a smooth submission process. If your provider is also a recipient, be sure to negotiate an early submission deadline that is agreeable to both of you. Project officers can be helpful in these decisions and can suggest due dates for </w:t>
      </w:r>
      <w:r w:rsidR="000D1B6F">
        <w:t>reports</w:t>
      </w:r>
      <w:r w:rsidRPr="00803387">
        <w:t>.</w:t>
      </w:r>
    </w:p>
    <w:p w14:paraId="05FCA762" w14:textId="63F36C89" w:rsidR="00C810DF" w:rsidRPr="00870870" w:rsidRDefault="00C810DF" w:rsidP="00C810DF">
      <w:pPr>
        <w:pStyle w:val="Question"/>
        <w:rPr>
          <w:rStyle w:val="Newtext"/>
        </w:rPr>
      </w:pPr>
      <w:r w:rsidRPr="00870870">
        <w:rPr>
          <w:rStyle w:val="Newtext"/>
        </w:rPr>
        <w:t xml:space="preserve">How do I update my General Information section of the Provider Report? </w:t>
      </w:r>
      <w:r w:rsidR="00F65162" w:rsidRPr="00870870">
        <w:rPr>
          <w:rStyle w:val="Newtext"/>
        </w:rPr>
        <w:t>Whenever I make a change and synchronize, my changes are deleted from the report?</w:t>
      </w:r>
    </w:p>
    <w:p w14:paraId="45E4C034" w14:textId="6CAF3B0C" w:rsidR="00F65162" w:rsidRPr="00870870" w:rsidRDefault="00F65162" w:rsidP="00CC3842">
      <w:pPr>
        <w:pStyle w:val="QAnswer"/>
        <w:rPr>
          <w:rStyle w:val="Newtext"/>
        </w:rPr>
      </w:pPr>
      <w:r w:rsidRPr="00870870">
        <w:rPr>
          <w:rStyle w:val="Newtext"/>
        </w:rPr>
        <w:t>Providers that use the Service Provider login portal (i.e., providers who</w:t>
      </w:r>
      <w:r w:rsidR="00FD3C26" w:rsidRPr="00870870">
        <w:rPr>
          <w:rStyle w:val="Newtext"/>
        </w:rPr>
        <w:t xml:space="preserve"> are</w:t>
      </w:r>
      <w:r w:rsidRPr="00870870">
        <w:rPr>
          <w:rStyle w:val="Newtext"/>
        </w:rPr>
        <w:t xml:space="preserve"> not also a direct grant recipient) should update these details in their Provider Profile, accessible thr</w:t>
      </w:r>
      <w:r w:rsidR="00121B9E" w:rsidRPr="00870870">
        <w:rPr>
          <w:rStyle w:val="Newtext"/>
        </w:rPr>
        <w:t xml:space="preserve">ough the Organization Home page (see </w:t>
      </w:r>
      <w:hyperlink w:anchor="_General_Information" w:history="1">
        <w:r w:rsidR="00121B9E" w:rsidRPr="00870870">
          <w:rPr>
            <w:rStyle w:val="Hyperlink"/>
            <w:shd w:val="clear" w:color="auto" w:fill="E3E4E5" w:themeFill="background2" w:themeFillTint="99"/>
          </w:rPr>
          <w:t>General Information</w:t>
        </w:r>
      </w:hyperlink>
      <w:r w:rsidR="00121B9E" w:rsidRPr="00870870">
        <w:rPr>
          <w:rStyle w:val="Newtext"/>
        </w:rPr>
        <w:t xml:space="preserve"> for further instructions)</w:t>
      </w:r>
      <w:r w:rsidR="00DD50E1" w:rsidRPr="00870870">
        <w:rPr>
          <w:rStyle w:val="Newtext"/>
        </w:rPr>
        <w:t xml:space="preserve">. </w:t>
      </w:r>
      <w:r w:rsidR="009219B7" w:rsidRPr="00870870">
        <w:rPr>
          <w:rStyle w:val="Newtext"/>
        </w:rPr>
        <w:t xml:space="preserve">For </w:t>
      </w:r>
      <w:r w:rsidR="008D6A1F" w:rsidRPr="00870870">
        <w:rPr>
          <w:rStyle w:val="Newtext"/>
        </w:rPr>
        <w:t xml:space="preserve">recipients </w:t>
      </w:r>
      <w:r w:rsidR="009219B7" w:rsidRPr="00870870">
        <w:rPr>
          <w:rStyle w:val="Newtext"/>
        </w:rPr>
        <w:t xml:space="preserve">completing their own </w:t>
      </w:r>
      <w:r w:rsidR="008D6A1F" w:rsidRPr="00870870">
        <w:rPr>
          <w:rStyle w:val="Newtext"/>
        </w:rPr>
        <w:t>report or the report of one of their providers</w:t>
      </w:r>
      <w:r w:rsidR="000A3DFB" w:rsidRPr="00870870">
        <w:rPr>
          <w:rStyle w:val="Newtext"/>
        </w:rPr>
        <w:t xml:space="preserve"> that need to make changes to the Organization Details, </w:t>
      </w:r>
      <w:r w:rsidR="00805425" w:rsidRPr="00870870">
        <w:rPr>
          <w:rStyle w:val="Newtext"/>
        </w:rPr>
        <w:t>Organization Contacts, or Provider Profile Information</w:t>
      </w:r>
      <w:r w:rsidR="008D6A1F" w:rsidRPr="00870870">
        <w:rPr>
          <w:rStyle w:val="Newtext"/>
        </w:rPr>
        <w:t xml:space="preserve">, please contact Ryan White Data Support </w:t>
      </w:r>
      <w:r w:rsidR="00561178" w:rsidRPr="00870870">
        <w:rPr>
          <w:rStyle w:val="Newtext"/>
        </w:rPr>
        <w:t>at 1-888-640</w:t>
      </w:r>
      <w:r w:rsidR="00805425" w:rsidRPr="00870870">
        <w:rPr>
          <w:rStyle w:val="Newtext"/>
        </w:rPr>
        <w:t>-9356 or via email at</w:t>
      </w:r>
      <w:r w:rsidR="0061257E">
        <w:rPr>
          <w:rStyle w:val="Newtext"/>
        </w:rPr>
        <w:t xml:space="preserve"> </w:t>
      </w:r>
      <w:hyperlink r:id="rId125" w:history="1">
        <w:r w:rsidR="0061257E" w:rsidRPr="00816151">
          <w:rPr>
            <w:rStyle w:val="Hyperlink"/>
            <w:shd w:val="clear" w:color="auto" w:fill="E3E4E5" w:themeFill="background2" w:themeFillTint="99"/>
          </w:rPr>
          <w:t>RyanWhiteDataSupport@wrma.com</w:t>
        </w:r>
      </w:hyperlink>
      <w:r w:rsidR="0061257E">
        <w:rPr>
          <w:rStyle w:val="Newtext"/>
        </w:rPr>
        <w:t>.</w:t>
      </w:r>
    </w:p>
    <w:p w14:paraId="0656B79C" w14:textId="4D5102BC" w:rsidR="00A12E1E" w:rsidRPr="00130DDF" w:rsidRDefault="00A12E1E" w:rsidP="00203D99">
      <w:pPr>
        <w:pStyle w:val="Question"/>
      </w:pPr>
      <w:r w:rsidRPr="00130DDF">
        <w:t>When completing the opioid-use treatment questions in the Provider Report, should we count providers covered under a subcontract?</w:t>
      </w:r>
    </w:p>
    <w:p w14:paraId="47CE8A6D" w14:textId="77777777" w:rsidR="00A12E1E" w:rsidRPr="00130DDF" w:rsidRDefault="00A12E1E" w:rsidP="00203D99">
      <w:pPr>
        <w:pStyle w:val="QAnswer"/>
      </w:pPr>
      <w:r w:rsidRPr="00130DDF">
        <w:t>Yes, include subcontract providers.</w:t>
      </w:r>
    </w:p>
    <w:p w14:paraId="1EB7F09A" w14:textId="37E2BDAA" w:rsidR="00A12E1E" w:rsidRPr="00130DDF" w:rsidRDefault="00A12E1E" w:rsidP="00203D99">
      <w:pPr>
        <w:pStyle w:val="Question"/>
      </w:pPr>
      <w:r w:rsidRPr="00130DDF">
        <w:t>If our agency has a separate non-RWHAP-funded program that provides MAT for opioid use, do we need to report on these clients?</w:t>
      </w:r>
    </w:p>
    <w:p w14:paraId="1195FA92" w14:textId="0290E9D2" w:rsidR="00A12E1E" w:rsidRPr="00130DDF" w:rsidRDefault="00A12E1E" w:rsidP="00203D99">
      <w:pPr>
        <w:pStyle w:val="QAnswer"/>
      </w:pPr>
      <w:r w:rsidRPr="00130DDF">
        <w:t>No, only report all eligible clients who were treated with MAT during the reporting period in the unit or subunit of the organization funded to provide RWHAP services.</w:t>
      </w:r>
    </w:p>
    <w:p w14:paraId="295FEC15" w14:textId="0C66CB99" w:rsidR="00A12E1E" w:rsidRPr="00130DDF" w:rsidRDefault="00A12E1E" w:rsidP="00203D99">
      <w:pPr>
        <w:pStyle w:val="Question"/>
      </w:pPr>
      <w:r w:rsidRPr="00130DDF">
        <w:t xml:space="preserve">For the opioid-use treatment questions about how many clients were treated with MAT during the reporting period, should we include the eligible patients who received </w:t>
      </w:r>
      <w:r w:rsidR="008F340F">
        <w:t xml:space="preserve">or were prescribed </w:t>
      </w:r>
      <w:r w:rsidRPr="00130DDF">
        <w:t>MAT at an outside organization?</w:t>
      </w:r>
    </w:p>
    <w:p w14:paraId="5FF09939" w14:textId="57F0B74D" w:rsidR="00A12E1E" w:rsidRDefault="00A12E1E" w:rsidP="00203D99">
      <w:pPr>
        <w:pStyle w:val="QAnswer"/>
      </w:pPr>
      <w:r w:rsidRPr="00130DDF">
        <w:t>No, only report eligible clients who were treated with MAT during the reporting period in the unit or subunit of the organization funded to provide RWHAP services.</w:t>
      </w:r>
    </w:p>
    <w:p w14:paraId="3CB69ADF" w14:textId="77777777" w:rsidR="003D2BA1" w:rsidRPr="00803387" w:rsidRDefault="003D2BA1" w:rsidP="003D2BA1">
      <w:pPr>
        <w:pStyle w:val="Question"/>
      </w:pPr>
      <w:r w:rsidRPr="00803387">
        <w:t>How do I report a service that I delivered that does not appear in my Provider Report?</w:t>
      </w:r>
    </w:p>
    <w:p w14:paraId="44604191" w14:textId="77777777" w:rsidR="003D2BA1" w:rsidRDefault="003D2BA1" w:rsidP="003D2BA1">
      <w:pPr>
        <w:pStyle w:val="QAnswer"/>
      </w:pPr>
      <w:r>
        <w:lastRenderedPageBreak/>
        <w:t xml:space="preserve">If you receive RWHAP, RWHAP-related, or EHE Initiative funding </w:t>
      </w:r>
      <w:r w:rsidRPr="005F40FC">
        <w:rPr>
          <w:u w:val="single"/>
        </w:rPr>
        <w:t>from a recipient</w:t>
      </w:r>
      <w:r>
        <w:t xml:space="preserve"> to deliver a service that is not populated in your Provider Report, contact your recipient to add the service to their Recipient Report. If a service that was funded </w:t>
      </w:r>
      <w:r w:rsidRPr="005F40FC">
        <w:rPr>
          <w:u w:val="single"/>
        </w:rPr>
        <w:t>using your own</w:t>
      </w:r>
      <w:r>
        <w:t xml:space="preserve"> RWHAP-related funding is missing, click the corresponding checkbox in the Additional Services table in the Service Information section of your Provider Report to add the service. If you did not receive RWHAP, RWHAP-related, or EHE Initiative funding to deliver the service, do not mark it in your Provider Report.</w:t>
      </w:r>
    </w:p>
    <w:p w14:paraId="11F492E9" w14:textId="77777777" w:rsidR="00FB09DC" w:rsidRPr="00247770" w:rsidRDefault="00FB09DC" w:rsidP="00FB09DC">
      <w:pPr>
        <w:pStyle w:val="Question"/>
        <w:rPr>
          <w:rStyle w:val="Newtext"/>
        </w:rPr>
      </w:pPr>
      <w:r w:rsidRPr="00247770">
        <w:rPr>
          <w:rStyle w:val="Newtext"/>
        </w:rPr>
        <w:t>My agency is receiving a validation message in our validation results saying that services were delivered but not uploaded. We selected the service category in the Additional Services table of the Service Information since we deliver the service, just not with any RWHAP funding source. How do we remove this validation?</w:t>
      </w:r>
    </w:p>
    <w:p w14:paraId="6EB4A831" w14:textId="77777777" w:rsidR="00FB09DC" w:rsidRPr="00247770" w:rsidRDefault="00FB09DC" w:rsidP="00FB09DC">
      <w:pPr>
        <w:pStyle w:val="QAnswer"/>
        <w:rPr>
          <w:rStyle w:val="Newtext"/>
        </w:rPr>
      </w:pPr>
      <w:r w:rsidRPr="00247770">
        <w:rPr>
          <w:rStyle w:val="Newtext"/>
        </w:rPr>
        <w:t>The Additional Services table in the Service Information is only for services that the provider uses their own RWHAP-related funding (including program income and pharmaceutical rebates) to provide. Services not provided with any RWHAP, RWHAP-related, or EHE Initiative funding should not be selected in this table. Remove the selection that was made in the Additional Services table and revalidate your report to resolve the validation message.</w:t>
      </w:r>
    </w:p>
    <w:p w14:paraId="6FF3D060" w14:textId="4B54A32E" w:rsidR="00A12E1E" w:rsidRPr="00130DDF" w:rsidRDefault="00A12E1E" w:rsidP="00203D99">
      <w:pPr>
        <w:pStyle w:val="Question"/>
      </w:pPr>
      <w:r w:rsidRPr="00130DDF">
        <w:t>In the Clients by ZIP Code section, do we report the ZIP Code of the client’s home address or where the client receives services?</w:t>
      </w:r>
    </w:p>
    <w:p w14:paraId="778DE463" w14:textId="016D9FE5" w:rsidR="00A12E1E" w:rsidRPr="00130DDF" w:rsidRDefault="00A12E1E" w:rsidP="00203D99">
      <w:pPr>
        <w:pStyle w:val="QAnswer"/>
      </w:pPr>
      <w:r w:rsidRPr="00130DDF">
        <w:t>Report the ZIP Code of the client’s home address.</w:t>
      </w:r>
      <w:r w:rsidR="008F340F">
        <w:t xml:space="preserve"> If the ZIP Code of a client’s home address is not known or the client is </w:t>
      </w:r>
      <w:r w:rsidR="00051DCE">
        <w:t>experiencing homelessness</w:t>
      </w:r>
      <w:r w:rsidR="008F340F">
        <w:t xml:space="preserve">, </w:t>
      </w:r>
      <w:r w:rsidR="00051DCE">
        <w:t xml:space="preserve">then </w:t>
      </w:r>
      <w:r w:rsidR="008F340F">
        <w:t xml:space="preserve">report the ZIP Code </w:t>
      </w:r>
      <w:r w:rsidR="00051DCE">
        <w:t xml:space="preserve">of the </w:t>
      </w:r>
      <w:r w:rsidR="008F340F">
        <w:t xml:space="preserve">location </w:t>
      </w:r>
      <w:r w:rsidR="00051DCE">
        <w:t>where the client receives services as a proxy.</w:t>
      </w:r>
    </w:p>
    <w:p w14:paraId="35962E07" w14:textId="7BFC11B6" w:rsidR="00803387" w:rsidRPr="00130DDF" w:rsidRDefault="00A12E1E" w:rsidP="00203D99">
      <w:pPr>
        <w:pStyle w:val="Question"/>
      </w:pPr>
      <w:r w:rsidRPr="00130DDF">
        <w:t>Do I submit the ZIP Codes of all clients seen by my agency or just RWHAP clients?</w:t>
      </w:r>
    </w:p>
    <w:p w14:paraId="52C3F8F4" w14:textId="67F981C8" w:rsidR="00A12E1E" w:rsidRPr="00870870" w:rsidRDefault="00267EFE" w:rsidP="00203D99">
      <w:pPr>
        <w:pStyle w:val="QAnswer"/>
        <w:rPr>
          <w:rStyle w:val="Newtext"/>
        </w:rPr>
      </w:pPr>
      <w:r w:rsidRPr="00870870">
        <w:rPr>
          <w:rStyle w:val="Newtext"/>
        </w:rPr>
        <w:t>The clients reported in the Clients by ZIP Code section are the same clients that should be reported in the provider’s client-level data file. In other words, eligible clients who received at least one service during the reporting period that the provider was funded to provide with RWHAP, RWHAP-related, or EHE Initiative funding, regardless of payor.</w:t>
      </w:r>
    </w:p>
    <w:p w14:paraId="02F2A3CD" w14:textId="31288ED3" w:rsidR="00A12E1E" w:rsidRPr="00130DDF" w:rsidRDefault="00A12E1E" w:rsidP="00203D99">
      <w:pPr>
        <w:pStyle w:val="Question"/>
      </w:pPr>
      <w:r w:rsidRPr="00130DDF">
        <w:t>How do I report the ZIP Code of a client who has moved during the reporting period?</w:t>
      </w:r>
    </w:p>
    <w:p w14:paraId="31829C6E" w14:textId="77777777" w:rsidR="00A12E1E" w:rsidRPr="00130DDF" w:rsidRDefault="00A12E1E" w:rsidP="00203D99">
      <w:pPr>
        <w:pStyle w:val="QAnswer"/>
      </w:pPr>
      <w:r w:rsidRPr="00130DDF">
        <w:t>If a client has changed ZIP Codes during the reporting period, report the most recent known ZIP Code for that client.</w:t>
      </w:r>
    </w:p>
    <w:p w14:paraId="0012FF30" w14:textId="3A24CF11" w:rsidR="00A12E1E" w:rsidRPr="00130DDF" w:rsidRDefault="00A12E1E" w:rsidP="00203D99">
      <w:pPr>
        <w:pStyle w:val="Question"/>
      </w:pPr>
      <w:r w:rsidRPr="00130DDF">
        <w:t>How do I report the ZIP Code of homeless clients?</w:t>
      </w:r>
    </w:p>
    <w:p w14:paraId="73D47913" w14:textId="77777777" w:rsidR="00A12E1E" w:rsidRPr="00130DDF" w:rsidRDefault="00A12E1E" w:rsidP="00203D99">
      <w:pPr>
        <w:pStyle w:val="QAnswer"/>
      </w:pPr>
      <w:r w:rsidRPr="00130DDF">
        <w:t>When a ZIP Code location is unavailable for a homeless client or the location offered is questionable, providers should use the service location ZIP Code as a proxy.</w:t>
      </w:r>
    </w:p>
    <w:p w14:paraId="71EB828A" w14:textId="112E594E" w:rsidR="00803387" w:rsidRPr="00130DDF" w:rsidRDefault="00A12E1E" w:rsidP="00203D99">
      <w:pPr>
        <w:pStyle w:val="Question"/>
      </w:pPr>
      <w:r w:rsidRPr="00130DDF">
        <w:t>How do I report a client in the Clients by ZIP Code section if his or her ZIP Code is unknown?</w:t>
      </w:r>
    </w:p>
    <w:p w14:paraId="07B63B78" w14:textId="69F4D6D5" w:rsidR="005419F4" w:rsidRDefault="00A12E1E" w:rsidP="00203D99">
      <w:pPr>
        <w:pStyle w:val="QAnswer"/>
      </w:pPr>
      <w:r w:rsidRPr="00130DDF">
        <w:lastRenderedPageBreak/>
        <w:t xml:space="preserve">Providers should use the service location ZIP Code as a proxy. For the small number of clients for whom residence is not known </w:t>
      </w:r>
      <w:r w:rsidR="007F0188">
        <w:t>and</w:t>
      </w:r>
      <w:r w:rsidRPr="00130DDF">
        <w:t xml:space="preserve"> for whom a proxy is not available, report the client’s ZIP Code as “99999” to indicate that the residence is unknown.</w:t>
      </w:r>
    </w:p>
    <w:p w14:paraId="57BB8678" w14:textId="63BDE047" w:rsidR="00A12E1E" w:rsidRPr="00130DDF" w:rsidRDefault="00A12E1E" w:rsidP="00203D99">
      <w:pPr>
        <w:pStyle w:val="Question"/>
      </w:pPr>
      <w:r w:rsidRPr="00130DDF">
        <w:t xml:space="preserve">Can I upload more than one </w:t>
      </w:r>
      <w:r w:rsidR="007B7D88" w:rsidRPr="00130DDF">
        <w:t xml:space="preserve">ZIP </w:t>
      </w:r>
      <w:r w:rsidRPr="00130DDF">
        <w:t>Code file?</w:t>
      </w:r>
    </w:p>
    <w:p w14:paraId="50229B69" w14:textId="48503DE1" w:rsidR="00A12E1E" w:rsidRPr="00130DDF" w:rsidRDefault="0069190B" w:rsidP="00203D99">
      <w:pPr>
        <w:pStyle w:val="QAnswer"/>
      </w:pPr>
      <w:r>
        <w:t xml:space="preserve">No. </w:t>
      </w:r>
      <w:r w:rsidR="00A12E1E" w:rsidRPr="00130DDF">
        <w:t xml:space="preserve">Providers </w:t>
      </w:r>
      <w:r w:rsidR="00C260AE">
        <w:t>may</w:t>
      </w:r>
      <w:r w:rsidR="007F0188" w:rsidRPr="00130DDF">
        <w:t xml:space="preserve"> </w:t>
      </w:r>
      <w:r w:rsidR="00A12E1E" w:rsidRPr="00130DDF">
        <w:t>upload one</w:t>
      </w:r>
      <w:r w:rsidR="002B70D5">
        <w:t xml:space="preserve"> </w:t>
      </w:r>
      <w:r w:rsidR="00A12E1E" w:rsidRPr="00130DDF">
        <w:t xml:space="preserve">.csv file </w:t>
      </w:r>
      <w:r w:rsidR="00326E45">
        <w:t>that</w:t>
      </w:r>
      <w:r w:rsidR="00326E45" w:rsidRPr="00130DDF">
        <w:t xml:space="preserve"> </w:t>
      </w:r>
      <w:r w:rsidR="00A12E1E" w:rsidRPr="00130DDF">
        <w:t>includes their ZIP Code</w:t>
      </w:r>
      <w:r w:rsidR="007F0188">
        <w:t>s</w:t>
      </w:r>
      <w:r w:rsidR="00A12E1E" w:rsidRPr="00130DDF">
        <w:t xml:space="preserve"> using the provided template. The system only accepts one file at a time</w:t>
      </w:r>
      <w:r w:rsidR="00326E45">
        <w:t>;</w:t>
      </w:r>
      <w:r w:rsidR="00A12E1E" w:rsidRPr="00130DDF">
        <w:t xml:space="preserve"> when a second file is uploaded, the first file’s data will be erased and overwritten.</w:t>
      </w:r>
    </w:p>
    <w:p w14:paraId="79B959F2" w14:textId="77777777" w:rsidR="00D64708" w:rsidRPr="00247770" w:rsidRDefault="00D64708" w:rsidP="00D64708">
      <w:pPr>
        <w:pStyle w:val="Question"/>
        <w:rPr>
          <w:rStyle w:val="Newtext"/>
          <w:shd w:val="clear" w:color="auto" w:fill="auto"/>
        </w:rPr>
      </w:pPr>
      <w:r w:rsidRPr="00247770">
        <w:rPr>
          <w:rStyle w:val="Newtext"/>
          <w:shd w:val="clear" w:color="auto" w:fill="auto"/>
        </w:rPr>
        <w:t>How do I determine whether or not a client should be reported in the 2022 RSR client-level data?</w:t>
      </w:r>
    </w:p>
    <w:p w14:paraId="56BCA3C1" w14:textId="77777777" w:rsidR="00D64708" w:rsidRDefault="00D64708" w:rsidP="00D64708">
      <w:pPr>
        <w:pStyle w:val="QAnswer"/>
        <w:rPr>
          <w:rStyle w:val="Newtext"/>
          <w:shd w:val="clear" w:color="auto" w:fill="auto"/>
        </w:rPr>
      </w:pPr>
      <w:r>
        <w:rPr>
          <w:rStyle w:val="Newtext"/>
          <w:shd w:val="clear" w:color="auto" w:fill="auto"/>
        </w:rPr>
        <w:t xml:space="preserve">Providers should report client-level data for all eligible clients who received a service for which the provider received RWHAP, RWHAP-related (including program income and pharmaceutical rebates), or EHE Initiative funding to provide, regardless of payor. See </w:t>
      </w:r>
      <w:hyperlink w:anchor="_Eligible_Services_Reporting" w:history="1">
        <w:r w:rsidRPr="00BD7299">
          <w:rPr>
            <w:rStyle w:val="Hyperlink"/>
          </w:rPr>
          <w:t>Eligible Services Reporting</w:t>
        </w:r>
      </w:hyperlink>
      <w:r>
        <w:rPr>
          <w:rStyle w:val="Newtext"/>
          <w:shd w:val="clear" w:color="auto" w:fill="auto"/>
        </w:rPr>
        <w:t xml:space="preserve"> for further information.</w:t>
      </w:r>
    </w:p>
    <w:p w14:paraId="04C9EB2A" w14:textId="42144DD0" w:rsidR="00EF35C8" w:rsidRPr="00870870" w:rsidRDefault="00EF35C8" w:rsidP="00EF35C8">
      <w:pPr>
        <w:pStyle w:val="Question"/>
        <w:rPr>
          <w:rStyle w:val="Newtext"/>
        </w:rPr>
      </w:pPr>
      <w:r w:rsidRPr="00870870">
        <w:rPr>
          <w:rStyle w:val="Newtext"/>
        </w:rPr>
        <w:t>How do I remove a client-level data file from my Provider Report?</w:t>
      </w:r>
    </w:p>
    <w:p w14:paraId="4D53CD9C" w14:textId="173255B4" w:rsidR="00EF35C8" w:rsidRPr="00870870" w:rsidRDefault="00EF35C8" w:rsidP="00EF35C8">
      <w:pPr>
        <w:pStyle w:val="QAnswer"/>
        <w:rPr>
          <w:rStyle w:val="Newtext"/>
        </w:rPr>
      </w:pPr>
      <w:r w:rsidRPr="00870870">
        <w:rPr>
          <w:rStyle w:val="Newtext"/>
        </w:rPr>
        <w:t xml:space="preserve">Providers can delete a previously uploaded client-level data XML file by using the “Clear Clients” feature. See </w:t>
      </w:r>
      <w:hyperlink w:anchor="_Removing_an_XML" w:history="1">
        <w:r w:rsidRPr="00870870">
          <w:rPr>
            <w:rStyle w:val="Hyperlink"/>
            <w:shd w:val="clear" w:color="auto" w:fill="E3E4E5" w:themeFill="background2" w:themeFillTint="99"/>
          </w:rPr>
          <w:t>Removing an XML File</w:t>
        </w:r>
      </w:hyperlink>
      <w:r w:rsidRPr="00870870">
        <w:rPr>
          <w:rStyle w:val="Newtext"/>
        </w:rPr>
        <w:t xml:space="preserve"> for further instructions.</w:t>
      </w:r>
    </w:p>
    <w:p w14:paraId="74B23108" w14:textId="0D392144" w:rsidR="00906E8B" w:rsidRPr="00203D99" w:rsidRDefault="00906E8B" w:rsidP="00203D99">
      <w:pPr>
        <w:pStyle w:val="Question"/>
      </w:pPr>
      <w:r w:rsidRPr="00203D99">
        <w:t>Why has my Provider Report not moved into “Submitted” status even though the report has been accepted?</w:t>
      </w:r>
    </w:p>
    <w:p w14:paraId="4A3E14A6" w14:textId="77777777" w:rsidR="00F508F9" w:rsidRDefault="00906E8B" w:rsidP="00130DDF">
      <w:pPr>
        <w:pStyle w:val="QAnswer"/>
        <w:sectPr w:rsidR="00F508F9" w:rsidSect="00963A37">
          <w:footerReference w:type="default" r:id="rId126"/>
          <w:pgSz w:w="12240" w:h="15840"/>
          <w:pgMar w:top="1440" w:right="1080" w:bottom="1440" w:left="1080" w:header="616" w:footer="532" w:gutter="0"/>
          <w:cols w:space="720"/>
        </w:sectPr>
      </w:pPr>
      <w:r w:rsidRPr="00203D99">
        <w:t xml:space="preserve">A Provider Report will only be moved to “Submitted” status if all funding  recipients have accepted the report. </w:t>
      </w:r>
      <w:r w:rsidR="005438F6">
        <w:t xml:space="preserve">If you fund the provider with more than one of your own grants, you must accept the report through all of them. See </w:t>
      </w:r>
      <w:hyperlink w:anchor="_Accepting_the_Provider" w:history="1">
        <w:r w:rsidR="005438F6" w:rsidRPr="005438F6">
          <w:rPr>
            <w:rStyle w:val="Hyperlink"/>
          </w:rPr>
          <w:t>Accepting the Provider Report</w:t>
        </w:r>
      </w:hyperlink>
      <w:r w:rsidR="005438F6">
        <w:t xml:space="preserve"> for further assistance.</w:t>
      </w:r>
    </w:p>
    <w:p w14:paraId="45D07B66" w14:textId="5684C3B5" w:rsidR="00A12E1E" w:rsidRPr="005419F4" w:rsidRDefault="005419F4" w:rsidP="005419F4">
      <w:pPr>
        <w:pStyle w:val="Heading1"/>
      </w:pPr>
      <w:bookmarkStart w:id="67" w:name="_RSR_Client-Level_Data"/>
      <w:bookmarkStart w:id="68" w:name="_Toc77946350"/>
      <w:bookmarkStart w:id="69" w:name="_Toc120870537"/>
      <w:bookmarkEnd w:id="67"/>
      <w:r w:rsidRPr="005419F4">
        <w:lastRenderedPageBreak/>
        <w:t>R</w:t>
      </w:r>
      <w:r>
        <w:t>SR</w:t>
      </w:r>
      <w:r w:rsidRPr="005419F4">
        <w:t xml:space="preserve"> Client-Level Data </w:t>
      </w:r>
      <w:r w:rsidR="00F573F6">
        <w:t>Report</w:t>
      </w:r>
      <w:bookmarkEnd w:id="68"/>
      <w:bookmarkEnd w:id="69"/>
    </w:p>
    <w:p w14:paraId="656C5DE7" w14:textId="34FBECE4" w:rsidR="00A12E1E" w:rsidRDefault="00A12E1E" w:rsidP="00206C4F">
      <w:r w:rsidRPr="00206C4F">
        <w:t xml:space="preserve">Client-level data must be submitted for all providers who </w:t>
      </w:r>
      <w:r w:rsidR="00D51337">
        <w:t>were funded with</w:t>
      </w:r>
      <w:r w:rsidRPr="00206C4F">
        <w:t xml:space="preserve"> </w:t>
      </w:r>
      <w:r w:rsidR="009E2C66">
        <w:t xml:space="preserve">RWHAP, RWHAP-related, or EHE Initiative funding </w:t>
      </w:r>
      <w:r w:rsidRPr="00206C4F">
        <w:t>to provide core medical or support services directly to clients during the reporting period. Unless exempted from reporting, all provider agencies must complete their own reports to confirm that their data accurately reflect their program and the quality of care their agency provides.</w:t>
      </w:r>
    </w:p>
    <w:p w14:paraId="66D2F0AE" w14:textId="1F7692F2" w:rsidR="00BE0E86" w:rsidRDefault="00BE0E86" w:rsidP="00206C4F">
      <w:r>
        <w:t xml:space="preserve">Providers </w:t>
      </w:r>
      <w:r w:rsidR="00625282">
        <w:t>must upload their client-level data in a properly formatted XML file directly to their Provider Report. They may also test their data files before the Provider Report system formally opens by using the Check Your XML feature</w:t>
      </w:r>
      <w:r w:rsidR="003A1D98">
        <w:t xml:space="preserve"> (see</w:t>
      </w:r>
      <w:r w:rsidR="00625282">
        <w:t xml:space="preserve"> </w:t>
      </w:r>
      <w:hyperlink w:anchor="_Checking_the_Client-Level" w:history="1">
        <w:r w:rsidR="003A1D98" w:rsidRPr="003A1D98">
          <w:rPr>
            <w:rStyle w:val="Hyperlink"/>
          </w:rPr>
          <w:t>Checking the Client-level Data XML File</w:t>
        </w:r>
      </w:hyperlink>
      <w:r w:rsidR="003A1D98">
        <w:t xml:space="preserve"> below).</w:t>
      </w:r>
    </w:p>
    <w:p w14:paraId="2F1DA0F7" w14:textId="2195C5D9" w:rsidR="0058746D" w:rsidRPr="00206C4F" w:rsidRDefault="0058746D" w:rsidP="00206C4F">
      <w:r>
        <w:t>This section</w:t>
      </w:r>
      <w:r w:rsidR="00B5455E">
        <w:t xml:space="preserve"> of the manual</w:t>
      </w:r>
      <w:r>
        <w:t xml:space="preserve"> contains additional information for reviewing your data file</w:t>
      </w:r>
      <w:r w:rsidR="00B5455E">
        <w:t xml:space="preserve">, the tools available in the system to check your data, and a detailed explanation of each of the possible data elements that could be included in a client’s record. </w:t>
      </w:r>
    </w:p>
    <w:p w14:paraId="1B6B2F09" w14:textId="7AB1E4C6" w:rsidR="000F4CB9" w:rsidRPr="005439EC" w:rsidRDefault="000F4CB9" w:rsidP="000F4CB9">
      <w:pPr>
        <w:pStyle w:val="Heading2"/>
      </w:pPr>
      <w:bookmarkStart w:id="70" w:name="Importing_the_Client-Level_Data_XML_File"/>
      <w:bookmarkStart w:id="71" w:name="_Checking_the_Client-Level"/>
      <w:bookmarkStart w:id="72" w:name="_Toc120870538"/>
      <w:bookmarkStart w:id="73" w:name="_Toc77946351"/>
      <w:bookmarkEnd w:id="70"/>
      <w:bookmarkEnd w:id="71"/>
      <w:r w:rsidRPr="005439EC">
        <w:t xml:space="preserve">Checking </w:t>
      </w:r>
      <w:r>
        <w:t>t</w:t>
      </w:r>
      <w:r w:rsidRPr="005439EC">
        <w:t>he Client-</w:t>
      </w:r>
      <w:r w:rsidR="003A1D98">
        <w:t>l</w:t>
      </w:r>
      <w:r w:rsidRPr="005439EC">
        <w:t xml:space="preserve">evel Data </w:t>
      </w:r>
      <w:r>
        <w:t>XML</w:t>
      </w:r>
      <w:r w:rsidRPr="005439EC">
        <w:t xml:space="preserve"> File</w:t>
      </w:r>
      <w:bookmarkEnd w:id="72"/>
    </w:p>
    <w:p w14:paraId="79F83758" w14:textId="5154B500" w:rsidR="000F4CB9" w:rsidRPr="00870870" w:rsidRDefault="00A72D6B" w:rsidP="000F4CB9">
      <w:pPr>
        <w:rPr>
          <w:rStyle w:val="Newtext"/>
        </w:rPr>
      </w:pPr>
      <w:r>
        <w:rPr>
          <w:noProof/>
        </w:rPr>
        <mc:AlternateContent>
          <mc:Choice Requires="wpg">
            <w:drawing>
              <wp:anchor distT="0" distB="91440" distL="114300" distR="114300" simplePos="0" relativeHeight="251697664" behindDoc="0" locked="0" layoutInCell="1" allowOverlap="1" wp14:anchorId="56D4DFF2" wp14:editId="45E7787B">
                <wp:simplePos x="0" y="0"/>
                <wp:positionH relativeFrom="margin">
                  <wp:align>left</wp:align>
                </wp:positionH>
                <wp:positionV relativeFrom="paragraph">
                  <wp:posOffset>1664335</wp:posOffset>
                </wp:positionV>
                <wp:extent cx="5129784" cy="731520"/>
                <wp:effectExtent l="0" t="0" r="13970" b="0"/>
                <wp:wrapTopAndBottom/>
                <wp:docPr id="65314070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784" cy="731520"/>
                          <a:chOff x="492" y="1867"/>
                          <a:chExt cx="8078" cy="1155"/>
                        </a:xfrm>
                      </wpg:grpSpPr>
                      <wps:wsp>
                        <wps:cNvPr id="653140701" name="Text Box 394"/>
                        <wps:cNvSpPr txBox="1">
                          <a:spLocks noChangeArrowheads="1"/>
                        </wps:cNvSpPr>
                        <wps:spPr bwMode="auto">
                          <a:xfrm>
                            <a:off x="1080" y="1877"/>
                            <a:ext cx="7490" cy="1000"/>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806407" w14:textId="76CEF8D9" w:rsidR="000E076D" w:rsidRPr="00CC32F5" w:rsidRDefault="000E076D" w:rsidP="00CC32F5">
                              <w:pPr>
                                <w:pStyle w:val="NoteCallOut"/>
                              </w:pPr>
                              <w:r>
                                <w:t>Your data must be uploaded</w:t>
                              </w:r>
                              <w:r w:rsidRPr="00CC32F5">
                                <w:t xml:space="preserve"> to the RSR Provider Report. </w:t>
                              </w:r>
                              <w:r>
                                <w:t>Data uploaded into the Check Your XML are not submitted to HRSA HAB.</w:t>
                              </w:r>
                            </w:p>
                          </w:txbxContent>
                        </wps:txbx>
                        <wps:bodyPr rot="0" vert="horz" wrap="square" lIns="0" tIns="0" rIns="0" bIns="0" anchor="ctr" anchorCtr="0" upright="1">
                          <a:noAutofit/>
                        </wps:bodyPr>
                      </wps:wsp>
                      <wps:wsp>
                        <wps:cNvPr id="653140702"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140703"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D4DFF2" id="_x0000_s1192" style="position:absolute;left:0;text-align:left;margin-left:0;margin-top:131.05pt;width:403.9pt;height:57.6pt;z-index:251697664;mso-wrap-distance-bottom:7.2pt;mso-position-horizontal:left;mso-position-horizontal-relative:margin;mso-position-vertical-relative:text;mso-width-relative:margin;mso-height-relative:margin"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8/MAoAANYuAAAOAAAAZHJzL2Uyb0RvYy54bWzcWtuO48gNfQ+QfxD0mGDHqrKuxvQsNjM7&#10;gwCbZJFVPkBtyxfEthxJPe7J1+eQUtlVnqKtnSABkn5oy9YRRfKQrCKlt9+/HvbB57rtds3xKVRv&#10;ojCoj8tmtTtunsK/lR+/y8Og66vjqto3x/op/FJ34ffvfvubt+fTotbNttmv6jaAkGO3OJ+ewm3f&#10;nxazWbfc1oeqe9Oc6iNOrpv2UPX42m5mq7Y6Q/phP9NRlM7OTbs6tc2y7jr8+mE4Gb5j+et1vez/&#10;sl53dR/sn0Lo1vP/lv8/0//Zu7fVYtNWp+1uOapRfYMWh2p3xE0voj5UfRW8tLuvRB12y7bpmnX/&#10;ZtkcZs16vVvWbAOsUdGNNZ/a5uXEtmwW583p4ia49sZP3yx2+efPn9rTL6ef20F7HP7ULP/ewS+z&#10;82mzsM/T980ADp7Pf2pW4LN66Rs2/HXdHkgETApe2b9fLv6tX/tgiR8TpYssj8NgiXPZXCV6JGC5&#10;BUt0WVzoMMBJlafZwM1y++N4dR5lCCa6VKkkobOzajHcllUdVSPqEUvd1V3dv+euX7bVqWYWOnLH&#10;z22wWz2FaTJXcZRFKgyO1QGeKMnKPzSvwbyISTnSAnBybdC/4gT0Zk91g4eDY/N+Wx039Q9t25y3&#10;dbWCnorNsi4d5HQk5JHLVZQjwtl52eg84/gsLnCKXRdF7POL66rFqe36T3VzCOjgKWyRM6xn9fmn&#10;rh+8bCBE8LH5uNvv8Xu12B+DM3TWGWTS967Z71Z0lr+0m+f3+zb4XCH13sdZpD+OnDkwEv2h6rYD&#10;jk8RrFocdj0qw353eApzKD2oXS3IUT8eVwzpq91+OIY5+yOHbLcgZw1u61+fX5msOfuD3PrcrL7A&#10;l20zVAJULhxsm/afYXBGFXgKu3+8VG0dBvs/HsEHlQxz0JqDZ3NQHZe49Clc9m0YDF/e90NxeTm1&#10;u80WsgfOj80PSJT1jv151WPUGMH6X45aZNkQtX8F2wjCfY2wnd+ELbP4HwrWrxPdxContz/Nf3Ws&#10;OpHWTQtIiiMryv2R9SvDqFBxfAmlOMlQ94IhnMYzQ0iNZ0xY9f9jQTU3QUWxzlUTQaXloKLa8m2l&#10;rpgnXOmwZnLQVgsTPahFQ6HLU67CVp1bvgx1jug1tQ0L9gpVjn7arEwhh4T1YY9twO+/C6JAocgH&#10;dEMuOVcUCv+A+t0sKKPgHNCtbzBIM0uSTqMsuKp8FQXHXUQxaBuM6ttqYd20hKlI5T614JiLrDL2&#10;q5UaDBuoU+VXKzMwWMggr1pYky21iizxaVUYEDkr92ulXL/rNE693lK25xnl1Uu5zi8gzcei7ftS&#10;aUE11/c6zQu/arb3GeVXzSUAanlVs/1fqlRQzfW/zmLtV82mgFFe1agy2XT6vaZtCkotRb/LgM6K&#10;2KuatjlglF81lwQh0rRNQamFDNAuAzqf+1NA2xwwyq+aS4KUm9rmoNRCHsxdCnSe+vNgbpPAKK9u&#10;c5cFqZzNbRLKuZAIc5cDnWd+v1F9vpQhRvl1c2lQSmtfJmD7dpVWzoVMmLskyH6zWZD9Rgu2lQlK&#10;pd4sjW0WylhIhdglQYy32GZBjrfYpUEpZJanuMU2C2Us5ELskiCmaWyzIKdp7NKgdOT3m81CGQu5&#10;kLgkiNUtsVmQq1vi0iD5LbFZKBMhFxKXBHFRQK96jV55UUhcGqR4S2wWykTIhcQlQVxLE5sFeS1N&#10;XRqkPE1tFspUyIXUJUHcfqQ2C/L+A/s8J0+F7Vpqs1CmQi6kLgnijg3TCZtT7Ou89S11aVAqLnx5&#10;mtoslKmQC7SztQoSbSS9y2lms8Aor26ZS0NRKJ9qmU1CmQmpkLkcyKrZJNxRzWVBWOkx5LhyUGZC&#10;JtDMyPWaf8XKbA6gmsAojVgscUXqXbBym4IyFxIhdxnQkfYv9LnNAaO8hNJgzVYtmfsIzW0KylzI&#10;g9xlQEdz/4Y3tzlglF81l4Qi8cZablNQ5kIa0CTLMhPLi99rhc0Bo7yq0cDREldk3pUUs5ERRQ1M&#10;IaQBBn+2LJ0o/4a3sDlglF81l4QCey3PIl/YFJSFkAaFy4BOtJ/QwuaAUV7VFMZxtqlF7u+uaDw6&#10;eJf8hquEJiZyWdCJ1MVENhEME/RzqSgKb+FVkc0E9BPSQUUuFTpJIm/txe7aMphhgn4uH+gYvHGn&#10;IpsPKCgkhbptnhNkPxXY24mEcrtngvkVvGmfseT7GcYtbIbFDlq5hMA1koI2JQwTFHQpwdrqLSpK&#10;2YyU2FYJIahcRmSKlU3JHYpvWmnMNf0Uu8009suCgnpqjrj9NKWS34PapQSu8a4Yym2pldRTI0JM&#10;KAxzJanG4IGBAdJkiWCCgi4lUNAfg25fraTGWt121lJ9Vm5rTTC/gre9tcJcyFOildtcK6m7Vrft&#10;tbS2Kbe/JpigoEuJUrl3DVFuh62kFlvd9tjSvkDNnSQhmF/Br7rszDvVRHJbIVPiyZuQJLeNtrSn&#10;Um6nTTBBwa+SxNvOKrfXxrxfUtBlhHea3kLtttvihlTd9ttCj4GfXQ9KK8ltyy21GcrtuQl28SCm&#10;7pe5erUdHiNWi+XrcZy14wjPy/AYe3hueGo6evhbgmM8vix50YIIoGgwL4CxTBCYn+w9BMN2AmPx&#10;o4cOj0TTmsZw85T5via0wjC8mCSd6j3BUaanKEPVl+HTLKVaSHCUsCnSqTIxfJqpVCcYPs1UylqC&#10;I9mmKEM5xPBpplJEExyBOEU6TXUYPs1UGrQwfJqpNPsgOKYWU5ShcQTDp5lKEwKCo7efIp26doZP&#10;M5U6aYZPM5W6W4KjL52iDHWcDJ9mKnWBBEf/NkU6dWYMn2YqdUsMn2Yq9uUDXqHxmKIOdxR0A+oE&#10;pl0w2ks780kXXKqTmmYy74BZJexcJ93BVCg1sUTxDpHvgJ3dtDsYoyeWKd5B8R2GB7ETSvhINO1E&#10;JqlkahXtDKZdMMa1wko97QJjtFuwBlvGlZHevrl9V60NA7yr9kw3wRsQVU8LqjmkF3D4mfcWr8lg&#10;FEq/H5rPddkwoqd1lXeLcF4yvJiE+10R+6ONpEkTgGlknp2b0+bzxAJp00YwLB6D4ea0+Rxg1GoS&#10;LEvvwgZhGRauCcIyFJ97sFG1HL3NPdhoaI414R7MeO76MoGx0HyOltIcDKY+kqepAyHcA/U0zeWB&#10;e2QtM0+4B84z8h5RYfR7yOxo76NAMf67Rp7x23LfdDVcb8fi4EtNkwLYZF5Tk2KVnpdYMCPYfDqR&#10;ej8YqB2FpGFYguwwIsyn4ZhRaHLvRsyg1aWGGBnmc5BF3RHumGB1uSeMmhmCqfv3pI04wR4EAT0o&#10;IdjwMpxoJw3CCYZMuqebovnqBJym0dmE22oaqxDugRVaYyhAuAdO0dTDE+6BjzFDZNwDxjClYNgD&#10;+jXE0F0fxJLJswdxeZMJJoZM7oBCWg24obksC/jRftFJfgPuI/+NHDuw/6s34PjVYLw8zV4aX/Sm&#10;t7Pt7zi2X0d/9y8AAAD//wMAUEsDBBQABgAIAAAAIQA3dR+13wAAAAgBAAAPAAAAZHJzL2Rvd25y&#10;ZXYueG1sTI9NS8NAEIbvgv9hGcGb3XxgU2ImpRT1VARbQbxNs9MkNLsbstsk/feuJ3sc3uF9n6dY&#10;z7oTIw+utQYhXkQg2FRWtaZG+Dq8Pa1AOE9GUWcNI1zZwbq8vysoV3YynzzufS1CiXE5ITTe97mU&#10;rmpYk1vYnk3ITnbQ5MM51FINNIVy3ckkipZSU2vCQkM9bxuuzvuLRnifaNqk8eu4O5+215/D88f3&#10;LmbEx4d58wLC8+z/n+EPP6BDGZiO9mKUEx1CEPEIyTKJQYR4FWXB5IiQZlkKsizkrUD5CwAA//8D&#10;AFBLAQItABQABgAIAAAAIQC2gziS/gAAAOEBAAATAAAAAAAAAAAAAAAAAAAAAABbQ29udGVudF9U&#10;eXBlc10ueG1sUEsBAi0AFAAGAAgAAAAhADj9If/WAAAAlAEAAAsAAAAAAAAAAAAAAAAALwEAAF9y&#10;ZWxzLy5yZWxzUEsBAi0AFAAGAAgAAAAhALjxzz8wCgAA1i4AAA4AAAAAAAAAAAAAAAAALgIAAGRy&#10;cy9lMm9Eb2MueG1sUEsBAi0AFAAGAAgAAAAhADd1H7XfAAAACAEAAA8AAAAAAAAAAAAAAAAAigwA&#10;AGRycy9kb3ducmV2LnhtbFBLBQYAAAAABAAEAPMAAACWDQAAAAA=&#10;">
                <v:shape id="Text Box 394" o:spid="_x0000_s1193" type="#_x0000_t202" style="position:absolute;left:1080;top:1877;width:7490;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wuyAAAAOIAAAAPAAAAZHJzL2Rvd25yZXYueG1sRI/BasMw&#10;EETvhf6D2EBujeSmTYMbJZRAoKdAE/e+SFvbxFq5luwof18VCj0OM/OG2eyS68REQ2g9aygWCgSx&#10;8bblWkN1PjysQYSIbLHzTBpuFGC3vb/bYGn9lT9oOsVaZAiHEjU0MfallME05DAsfE+cvS8/OIxZ&#10;DrW0A14z3HXyUamVdNhyXmiwp31D5nIanQZvj9+pSsbUn9N5XXka9+E4aj2fpbdXEJFS/A//td+t&#10;htXzsnhSL6qA30v5DsjtDwAAAP//AwBQSwECLQAUAAYACAAAACEA2+H2y+4AAACFAQAAEwAAAAAA&#10;AAAAAAAAAAAAAAAAW0NvbnRlbnRfVHlwZXNdLnhtbFBLAQItABQABgAIAAAAIQBa9CxbvwAAABUB&#10;AAALAAAAAAAAAAAAAAAAAB8BAABfcmVscy8ucmVsc1BLAQItABQABgAIAAAAIQCChdwuyAAAAOIA&#10;AAAPAAAAAAAAAAAAAAAAAAcCAABkcnMvZG93bnJldi54bWxQSwUGAAAAAAMAAwC3AAAA/AIAAAAA&#10;" filled="f" strokecolor="#c4702f" strokeweight="1pt">
                  <v:textbox inset="0,0,0,0">
                    <w:txbxContent>
                      <w:p w14:paraId="1E806407" w14:textId="76CEF8D9" w:rsidR="000E076D" w:rsidRPr="00CC32F5" w:rsidRDefault="000E076D" w:rsidP="00CC32F5">
                        <w:pPr>
                          <w:pStyle w:val="NoteCallOut"/>
                        </w:pPr>
                        <w:r>
                          <w:t>Your data must be uploaded</w:t>
                        </w:r>
                        <w:r w:rsidRPr="00CC32F5">
                          <w:t xml:space="preserve"> to the RSR Provider Report. </w:t>
                        </w:r>
                        <w:r>
                          <w:t>Data uploaded into the Check Your XML are not submitted to HRSA HAB.</w:t>
                        </w:r>
                      </w:p>
                    </w:txbxContent>
                  </v:textbox>
                </v:shape>
                <v:rect id="Rectangle 393" o:spid="_x0000_s1194"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JxygAAAOIAAAAPAAAAZHJzL2Rvd25yZXYueG1sRI9PawIx&#10;FMTvhX6H8AreauKfql2NUgpCoUXU9tLbY/PMLm5eliSu22/fFAoeh5n5DbPa9K4RHYVYe9YwGioQ&#10;xKU3NVsNX5/bxwWImJANNp5Jww9F2Kzv71ZYGH/lA3XHZEWGcCxQQ5VSW0gZy4ocxqFvibN38sFh&#10;yjJYaQJeM9w1cqzUTDqsOS9U2NJrReX5eHEagjt9S7vrth973PX2uZ5M3xes9eChf1mCSNSnW/i/&#10;/WY0zJ4mo6maqzH8Xcp3QK5/AQAA//8DAFBLAQItABQABgAIAAAAIQDb4fbL7gAAAIUBAAATAAAA&#10;AAAAAAAAAAAAAAAAAABbQ29udGVudF9UeXBlc10ueG1sUEsBAi0AFAAGAAgAAAAhAFr0LFu/AAAA&#10;FQEAAAsAAAAAAAAAAAAAAAAAHwEAAF9yZWxzLy5yZWxzUEsBAi0AFAAGAAgAAAAhAJsjInHKAAAA&#10;4gAAAA8AAAAAAAAAAAAAAAAABwIAAGRycy9kb3ducmV2LnhtbFBLBQYAAAAAAwADALcAAAD+AgAA&#10;AAA=&#10;" fillcolor="#c4702f" stroked="f"/>
                <v:shape id="AutoShape 392" o:spid="_x0000_s1195"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GyQAAAOIAAAAPAAAAZHJzL2Rvd25yZXYueG1sRI9BS8NA&#10;FITvgv9heYI3u5umjSVmU0QUeivG2np8ZJ9JMPs2ZNcm/ntXKHgcZuYbptjOthdnGn3nWEOyUCCI&#10;a2c6bjQc3l7uNiB8QDbYOyYNP+RhW15fFZgbN/ErnavQiAhhn6OGNoQhl9LXLVn0CzcQR+/TjRZD&#10;lGMjzYhThNteLpXKpMWO40KLAz21VH9V31bDHN6zfaWSdNPb7mPJ++fTcTpofXszPz6ACDSH//Cl&#10;vTMasnWarNS9SuHvUrwDsvwFAAD//wMAUEsBAi0AFAAGAAgAAAAhANvh9svuAAAAhQEAABMAAAAA&#10;AAAAAAAAAAAAAAAAAFtDb250ZW50X1R5cGVzXS54bWxQSwECLQAUAAYACAAAACEAWvQsW78AAAAV&#10;AQAACwAAAAAAAAAAAAAAAAAfAQAAX3JlbHMvLnJlbHNQSwECLQAUAAYACAAAACEAc07/hskAAADi&#10;AAAADwAAAAAAAAAAAAAAAAAHAgAAZHJzL2Rvd25yZXYueG1sUEsFBgAAAAADAAMAtwAAAP0CAAAA&#10;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topAndBottom" anchorx="margin"/>
              </v:group>
            </w:pict>
          </mc:Fallback>
        </mc:AlternateContent>
      </w:r>
      <w:r w:rsidR="000F4CB9" w:rsidRPr="005439EC">
        <w:t>The Check Your XML feature</w:t>
      </w:r>
      <w:r w:rsidR="000F4CB9">
        <w:t xml:space="preserve"> </w:t>
      </w:r>
      <w:r w:rsidR="000F4CB9" w:rsidRPr="005439EC">
        <w:t>—</w:t>
      </w:r>
      <w:r w:rsidR="000F4CB9">
        <w:t xml:space="preserve"> </w:t>
      </w:r>
      <w:r w:rsidR="000F4CB9" w:rsidRPr="005439EC">
        <w:t>available to users before the RSR Recipient Report opens</w:t>
      </w:r>
      <w:r w:rsidR="000F4CB9">
        <w:t xml:space="preserve"> </w:t>
      </w:r>
      <w:r w:rsidR="000F4CB9" w:rsidRPr="005439EC">
        <w:t>—</w:t>
      </w:r>
      <w:r w:rsidR="000F4CB9">
        <w:t xml:space="preserve"> </w:t>
      </w:r>
      <w:r w:rsidR="000F4CB9" w:rsidRPr="005439EC">
        <w:t xml:space="preserve">allows </w:t>
      </w:r>
      <w:r w:rsidR="00B5455E">
        <w:t>providers</w:t>
      </w:r>
      <w:r w:rsidR="000F4CB9" w:rsidRPr="005439EC">
        <w:t xml:space="preserve"> to confirm that thei</w:t>
      </w:r>
      <w:r w:rsidR="00B5455E">
        <w:t>r XML</w:t>
      </w:r>
      <w:r w:rsidR="000F4CB9" w:rsidRPr="005439EC">
        <w:t xml:space="preserve"> file complies with the latest </w:t>
      </w:r>
      <w:r w:rsidR="00B5455E">
        <w:t>RSR</w:t>
      </w:r>
      <w:r w:rsidR="000F4CB9" w:rsidRPr="005439EC">
        <w:t xml:space="preserve"> client-level data schema. It also allows agencies to validate their data and helps identify specific data issues prior to final submission.</w:t>
      </w:r>
      <w:r w:rsidR="001A3999">
        <w:t xml:space="preserve"> </w:t>
      </w:r>
      <w:r w:rsidR="001A3999">
        <w:rPr>
          <w:rStyle w:val="Newtext"/>
        </w:rPr>
        <w:t xml:space="preserve">To access the Check Your XML feature, </w:t>
      </w:r>
      <w:r w:rsidR="00DC3801">
        <w:rPr>
          <w:rStyle w:val="Newtext"/>
        </w:rPr>
        <w:t xml:space="preserve">from the RSR Provider Report Inbox (see </w:t>
      </w:r>
      <w:hyperlink w:anchor="Instructions_for_Completing_the_Provider" w:history="1">
        <w:r w:rsidR="00DC3801" w:rsidRPr="007F4BDC">
          <w:rPr>
            <w:rStyle w:val="Hyperlink"/>
            <w:shd w:val="clear" w:color="auto" w:fill="E3E4E5" w:themeFill="background2" w:themeFillTint="99"/>
          </w:rPr>
          <w:t>Accessing the RSR Provider Report</w:t>
        </w:r>
      </w:hyperlink>
      <w:r w:rsidR="00DC3801">
        <w:rPr>
          <w:rStyle w:val="Newtext"/>
        </w:rPr>
        <w:t xml:space="preserve"> for detailed instructions on getting to this point) select “Check Your XML” in the Navigation panel on the left side of the screen </w:t>
      </w:r>
      <w:r w:rsidR="007F4BDC">
        <w:rPr>
          <w:rStyle w:val="Newtext"/>
        </w:rPr>
        <w:t>under the “Inbox” header.</w:t>
      </w:r>
      <w:r w:rsidR="00D6415D">
        <w:rPr>
          <w:rStyle w:val="Newtext"/>
        </w:rPr>
        <w:t xml:space="preserve"> For further instructions on utilizing </w:t>
      </w:r>
      <w:r w:rsidR="00064BA4">
        <w:rPr>
          <w:rStyle w:val="Newtext"/>
        </w:rPr>
        <w:t xml:space="preserve">the Check Your XML tool, see the </w:t>
      </w:r>
      <w:hyperlink r:id="rId127" w:history="1">
        <w:r w:rsidR="00064BA4" w:rsidRPr="00064BA4">
          <w:rPr>
            <w:rStyle w:val="Hyperlink"/>
            <w:shd w:val="clear" w:color="auto" w:fill="E3E4E5" w:themeFill="background2" w:themeFillTint="99"/>
          </w:rPr>
          <w:t>RSR Check Your XML Feature</w:t>
        </w:r>
      </w:hyperlink>
      <w:r w:rsidR="00064BA4">
        <w:rPr>
          <w:rStyle w:val="Newtext"/>
        </w:rPr>
        <w:t xml:space="preserve"> webinar available on the TargetHIV website.</w:t>
      </w:r>
    </w:p>
    <w:p w14:paraId="65B59AA4" w14:textId="0156B7EA" w:rsidR="00064BA4" w:rsidRPr="00870870" w:rsidRDefault="00064BA4" w:rsidP="002823FB">
      <w:pPr>
        <w:rPr>
          <w:rStyle w:val="Newtext"/>
        </w:rPr>
      </w:pPr>
      <w:r>
        <w:rPr>
          <w:rStyle w:val="Newtext"/>
        </w:rPr>
        <w:t xml:space="preserve">The </w:t>
      </w:r>
      <w:r w:rsidR="00AA7282">
        <w:rPr>
          <w:rStyle w:val="Newtext"/>
        </w:rPr>
        <w:t xml:space="preserve">RSR system contains an additional helpful tool to help agencies check their data prior to submission. The Upload Completeness Report (UCR) is </w:t>
      </w:r>
      <w:r w:rsidR="00126ABA">
        <w:rPr>
          <w:rStyle w:val="Newtext"/>
        </w:rPr>
        <w:t xml:space="preserve">a </w:t>
      </w:r>
      <w:r w:rsidR="00AA7282">
        <w:rPr>
          <w:rStyle w:val="Newtext"/>
        </w:rPr>
        <w:t xml:space="preserve">web system generated report available in both </w:t>
      </w:r>
      <w:r w:rsidR="00126ABA">
        <w:rPr>
          <w:rStyle w:val="Newtext"/>
        </w:rPr>
        <w:t xml:space="preserve">the Check Your XML feature and in the RSR Provider Report. The UCR contains a breakdown of the data elements </w:t>
      </w:r>
      <w:r w:rsidR="00791D82">
        <w:rPr>
          <w:rStyle w:val="Newtext"/>
        </w:rPr>
        <w:t>included in the client-level data file with aggregate counts of clients</w:t>
      </w:r>
      <w:r w:rsidR="003D1534">
        <w:rPr>
          <w:rStyle w:val="Newtext"/>
        </w:rPr>
        <w:t xml:space="preserve"> for each response option</w:t>
      </w:r>
      <w:r w:rsidR="00791D82">
        <w:rPr>
          <w:rStyle w:val="Newtext"/>
        </w:rPr>
        <w:t>.</w:t>
      </w:r>
    </w:p>
    <w:p w14:paraId="255DCC4F" w14:textId="70358C4F" w:rsidR="002823FB" w:rsidRDefault="002823FB" w:rsidP="002823FB">
      <w:r w:rsidRPr="00F1344B">
        <w:t xml:space="preserve">The UCR allows you </w:t>
      </w:r>
      <w:r w:rsidR="003D1534">
        <w:t xml:space="preserve">to review your data completeness and data qualify </w:t>
      </w:r>
      <w:r w:rsidR="00F406A7">
        <w:t xml:space="preserve">and </w:t>
      </w:r>
      <w:r w:rsidRPr="00F1344B">
        <w:t xml:space="preserve">to identify both missing data and incorrect data. </w:t>
      </w:r>
      <w:r w:rsidR="00F406A7">
        <w:t>You can generate the UCR in both the Check Your XML feature and within the RSR Provider Report after uploading your data and selecting “Upload Completeness Report”</w:t>
      </w:r>
      <w:r w:rsidR="00137376">
        <w:t xml:space="preserve"> in the Navigation panel </w:t>
      </w:r>
      <w:r w:rsidR="00137376">
        <w:lastRenderedPageBreak/>
        <w:t xml:space="preserve">on the left side of the screen. </w:t>
      </w:r>
      <w:r w:rsidR="00137376" w:rsidRPr="00870870">
        <w:rPr>
          <w:rStyle w:val="Newtext"/>
        </w:rPr>
        <w:t xml:space="preserve">For additional assistance utilizing the UCR, please see </w:t>
      </w:r>
      <w:hyperlink r:id="rId128" w:history="1">
        <w:r w:rsidR="00C1062C" w:rsidRPr="00870870">
          <w:rPr>
            <w:rStyle w:val="Hyperlink"/>
            <w:shd w:val="clear" w:color="auto" w:fill="E3E4E5" w:themeFill="background2" w:themeFillTint="99"/>
          </w:rPr>
          <w:t>RSR in Focus: How to Use the RSR Upload Completeness Report</w:t>
        </w:r>
      </w:hyperlink>
      <w:r w:rsidR="00C1062C">
        <w:rPr>
          <w:rStyle w:val="Newtext"/>
        </w:rPr>
        <w:t xml:space="preserve"> and </w:t>
      </w:r>
      <w:r w:rsidR="00A72D6B">
        <w:rPr>
          <w:rStyle w:val="Newtext"/>
        </w:rPr>
        <w:t xml:space="preserve">the </w:t>
      </w:r>
      <w:hyperlink r:id="rId129" w:history="1">
        <w:r w:rsidR="00A72D6B" w:rsidRPr="00A72D6B">
          <w:rPr>
            <w:rStyle w:val="Hyperlink"/>
            <w:shd w:val="clear" w:color="auto" w:fill="E3E4E5" w:themeFill="background2" w:themeFillTint="99"/>
          </w:rPr>
          <w:t>RSR Upload Completeness Report Training Module</w:t>
        </w:r>
      </w:hyperlink>
      <w:r w:rsidR="00A72D6B">
        <w:rPr>
          <w:rStyle w:val="Newtext"/>
        </w:rPr>
        <w:t>, both available on the TargetHIV website.</w:t>
      </w:r>
    </w:p>
    <w:p w14:paraId="54A8B983" w14:textId="1ECB488D" w:rsidR="00A12E1E" w:rsidRPr="00404DC2" w:rsidRDefault="00A12E1E" w:rsidP="00F1344B">
      <w:pPr>
        <w:pStyle w:val="Heading2"/>
      </w:pPr>
      <w:bookmarkStart w:id="74" w:name="Client-Level_Data_Elements"/>
      <w:bookmarkStart w:id="75" w:name="_Toc77946352"/>
      <w:bookmarkStart w:id="76" w:name="_Toc120870539"/>
      <w:bookmarkEnd w:id="73"/>
      <w:bookmarkEnd w:id="74"/>
      <w:r w:rsidRPr="00F1344B">
        <w:t>Client-</w:t>
      </w:r>
      <w:r w:rsidR="00955777">
        <w:t>l</w:t>
      </w:r>
      <w:r w:rsidRPr="00F1344B">
        <w:t>evel Data Elements</w:t>
      </w:r>
      <w:bookmarkEnd w:id="75"/>
      <w:bookmarkEnd w:id="76"/>
    </w:p>
    <w:p w14:paraId="67E1BFD3" w14:textId="6104723E" w:rsidR="00A12E1E" w:rsidRDefault="00A12E1E" w:rsidP="00404DC2">
      <w:r w:rsidRPr="00404DC2">
        <w:t>The client</w:t>
      </w:r>
      <w:r w:rsidR="00955777">
        <w:t xml:space="preserve">-level data file </w:t>
      </w:r>
      <w:r w:rsidRPr="00404DC2">
        <w:t xml:space="preserve">should contain one record for each </w:t>
      </w:r>
      <w:r w:rsidR="00955777">
        <w:t xml:space="preserve">eligible </w:t>
      </w:r>
      <w:r w:rsidRPr="00404DC2">
        <w:t>client who</w:t>
      </w:r>
      <w:r w:rsidR="00955777">
        <w:t xml:space="preserve"> received at least one service during the reporting period that the provider received RWHAP, RWHAP-related, or EHE Initiative funding to provide, regardless of payor</w:t>
      </w:r>
      <w:r w:rsidRPr="00404DC2">
        <w:t xml:space="preserve">. The data elements reported per client are determined by the specific </w:t>
      </w:r>
      <w:r w:rsidR="009C1ADC">
        <w:t>services that they received</w:t>
      </w:r>
      <w:r w:rsidRPr="00404DC2">
        <w:t xml:space="preserve">. </w:t>
      </w:r>
      <w:r w:rsidR="009C1ADC">
        <w:t xml:space="preserve">To see what data elements are required for each service category, please see </w:t>
      </w:r>
      <w:hyperlink w:anchor="_Appendix_A._Required" w:history="1">
        <w:r w:rsidR="009C1ADC" w:rsidRPr="009C1ADC">
          <w:rPr>
            <w:rStyle w:val="Hyperlink"/>
          </w:rPr>
          <w:t>Appendix A</w:t>
        </w:r>
      </w:hyperlink>
      <w:r w:rsidR="009C1ADC">
        <w:t>.</w:t>
      </w:r>
    </w:p>
    <w:p w14:paraId="5A88F318" w14:textId="6A8C68EC" w:rsidR="00A12E1E" w:rsidRPr="00404DC2" w:rsidRDefault="00A12E1E" w:rsidP="00404DC2">
      <w:r w:rsidRPr="00404DC2">
        <w:t>Up to 56 data elements may be reported for each client</w:t>
      </w:r>
      <w:r w:rsidR="00C0515E">
        <w:t>;</w:t>
      </w:r>
      <w:r w:rsidR="00C00E2E">
        <w:t xml:space="preserve"> </w:t>
      </w:r>
      <w:r w:rsidRPr="00404DC2">
        <w:t>they include the following:</w:t>
      </w:r>
    </w:p>
    <w:p w14:paraId="52E2B9B5" w14:textId="2B6F18C8" w:rsidR="00A12E1E" w:rsidRDefault="00A12E1E" w:rsidP="00F1344B">
      <w:pPr>
        <w:pStyle w:val="ListBullets"/>
      </w:pPr>
      <w:r>
        <w:t>Encrypted Unique Client Identifier (eUCI)</w:t>
      </w:r>
    </w:p>
    <w:p w14:paraId="5EFB345C" w14:textId="60168D31" w:rsidR="00A12E1E" w:rsidRDefault="00A12E1E" w:rsidP="00F1344B">
      <w:pPr>
        <w:pStyle w:val="ListBullets"/>
      </w:pPr>
      <w:r>
        <w:t>Demographic information</w:t>
      </w:r>
    </w:p>
    <w:p w14:paraId="6614A4EE" w14:textId="27A21142" w:rsidR="00A12E1E" w:rsidRDefault="00C0515E" w:rsidP="00F1344B">
      <w:pPr>
        <w:pStyle w:val="ListBullets"/>
      </w:pPr>
      <w:r>
        <w:t>C</w:t>
      </w:r>
      <w:r w:rsidR="00A12E1E">
        <w:t>ore medical and support services received</w:t>
      </w:r>
    </w:p>
    <w:p w14:paraId="410833CD" w14:textId="35C5E28E" w:rsidR="00A12E1E" w:rsidRDefault="00A12E1E" w:rsidP="00F1344B">
      <w:pPr>
        <w:pStyle w:val="ListBullets"/>
      </w:pPr>
      <w:r>
        <w:t xml:space="preserve">Clinical information </w:t>
      </w:r>
      <w:r w:rsidR="00C0515E">
        <w:t xml:space="preserve">(required </w:t>
      </w:r>
      <w:r>
        <w:t>if the client received Outpatient/Ambulatory Health Services</w:t>
      </w:r>
      <w:r w:rsidR="00C0515E">
        <w:t>)</w:t>
      </w:r>
    </w:p>
    <w:p w14:paraId="18854835" w14:textId="4998EC0C" w:rsidR="00A12E1E" w:rsidRDefault="00A12E1E" w:rsidP="00404DC2">
      <w:pPr>
        <w:pStyle w:val="figuretitles"/>
      </w:pPr>
      <w:r>
        <w:t>Figure</w:t>
      </w:r>
      <w:r w:rsidRPr="00CA063C">
        <w:t xml:space="preserve"> </w:t>
      </w:r>
      <w:r w:rsidR="00EF5AE7">
        <w:t>45</w:t>
      </w:r>
      <w:r>
        <w:t>.</w:t>
      </w:r>
      <w:r w:rsidRPr="00CA063C">
        <w:t xml:space="preserve"> </w:t>
      </w:r>
      <w:r>
        <w:t>Screenshot</w:t>
      </w:r>
      <w:r w:rsidRPr="00CA063C">
        <w:t xml:space="preserve"> </w:t>
      </w:r>
      <w:r>
        <w:t>of</w:t>
      </w:r>
      <w:r w:rsidRPr="00CA063C">
        <w:t xml:space="preserve"> </w:t>
      </w:r>
      <w:r>
        <w:t>Client-Level</w:t>
      </w:r>
      <w:r w:rsidRPr="00CA063C">
        <w:t xml:space="preserve"> </w:t>
      </w:r>
      <w:r>
        <w:t>Data</w:t>
      </w:r>
      <w:r w:rsidRPr="00CA063C">
        <w:t xml:space="preserve"> </w:t>
      </w:r>
      <w:r>
        <w:t>Element</w:t>
      </w:r>
      <w:r w:rsidRPr="00CA063C">
        <w:t xml:space="preserve"> </w:t>
      </w:r>
      <w:r>
        <w:t>and</w:t>
      </w:r>
      <w:r w:rsidRPr="00CA063C">
        <w:t xml:space="preserve"> </w:t>
      </w:r>
      <w:r>
        <w:t>Element</w:t>
      </w:r>
      <w:r w:rsidRPr="00CA063C">
        <w:t xml:space="preserve"> </w:t>
      </w:r>
      <w:r>
        <w:t>ID</w:t>
      </w:r>
    </w:p>
    <w:p w14:paraId="4C2FD785" w14:textId="4A94500D" w:rsidR="00A12E1E" w:rsidRDefault="0032207C" w:rsidP="00F1344B">
      <w:pPr>
        <w:rPr>
          <w:rFonts w:ascii="Cambria" w:eastAsia="Cambria" w:hAnsi="Cambria" w:cs="Cambria"/>
          <w:sz w:val="20"/>
          <w:szCs w:val="20"/>
        </w:rPr>
      </w:pPr>
      <w:r>
        <w:rPr>
          <w:rFonts w:ascii="Cambria" w:eastAsia="Cambria" w:hAnsi="Cambria" w:cs="Cambria"/>
          <w:noProof/>
          <w:sz w:val="20"/>
          <w:szCs w:val="20"/>
        </w:rPr>
        <w:drawing>
          <wp:inline distT="0" distB="0" distL="0" distR="0" wp14:anchorId="57AE6FB0" wp14:editId="31B6BD98">
            <wp:extent cx="5937885" cy="2383790"/>
            <wp:effectExtent l="0" t="0" r="5715" b="0"/>
            <wp:docPr id="1473319049" name="Picture 147331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7885" cy="2383790"/>
                    </a:xfrm>
                    <a:prstGeom prst="rect">
                      <a:avLst/>
                    </a:prstGeom>
                    <a:noFill/>
                  </pic:spPr>
                </pic:pic>
              </a:graphicData>
            </a:graphic>
          </wp:inline>
        </w:drawing>
      </w:r>
    </w:p>
    <w:p w14:paraId="5FA2EAF4" w14:textId="74C63030" w:rsidR="00A12E1E" w:rsidRPr="00404DC2" w:rsidRDefault="00A12E1E" w:rsidP="00404DC2">
      <w:r w:rsidRPr="00404DC2">
        <w:t xml:space="preserve">Each </w:t>
      </w:r>
      <w:r w:rsidR="003866EF">
        <w:t xml:space="preserve">data element </w:t>
      </w:r>
      <w:r w:rsidRPr="00404DC2">
        <w:t>description</w:t>
      </w:r>
      <w:r w:rsidR="003130B7">
        <w:t xml:space="preserve"> (see Figure</w:t>
      </w:r>
      <w:r w:rsidR="00C14A97">
        <w:t xml:space="preserve"> </w:t>
      </w:r>
      <w:r w:rsidR="00EF5AE7">
        <w:t>45</w:t>
      </w:r>
      <w:r w:rsidR="00C14A97">
        <w:t>)</w:t>
      </w:r>
      <w:r w:rsidRPr="00404DC2">
        <w:t xml:space="preserve"> includes the following:</w:t>
      </w:r>
    </w:p>
    <w:p w14:paraId="081C7074" w14:textId="274F602A" w:rsidR="00A12E1E" w:rsidRPr="00404DC2" w:rsidRDefault="00A12E1E" w:rsidP="00404DC2">
      <w:r w:rsidRPr="00404DC2">
        <w:rPr>
          <w:rStyle w:val="Strong"/>
        </w:rPr>
        <w:t>Element ID:</w:t>
      </w:r>
      <w:r w:rsidRPr="00404DC2">
        <w:t xml:space="preserve"> Each data element has been assigned a value for convenient referencing between this document and the </w:t>
      </w:r>
      <w:hyperlink r:id="rId131" w:history="1">
        <w:r w:rsidR="00DC75A5" w:rsidRPr="00DC75A5">
          <w:rPr>
            <w:rStyle w:val="Hyperlink"/>
          </w:rPr>
          <w:t>RSR Data Dictionary and XML Schema Implementation Guide</w:t>
        </w:r>
      </w:hyperlink>
      <w:r w:rsidRPr="00404DC2">
        <w:t xml:space="preserve"> available on the </w:t>
      </w:r>
      <w:r w:rsidR="00DC75A5" w:rsidRPr="00870870">
        <w:t>TargetHIV</w:t>
      </w:r>
      <w:r w:rsidRPr="00404DC2">
        <w:t xml:space="preserve"> website.</w:t>
      </w:r>
    </w:p>
    <w:p w14:paraId="4612D580" w14:textId="2B28E7A7" w:rsidR="00A12E1E" w:rsidRPr="00404DC2" w:rsidRDefault="00A12E1E" w:rsidP="00404DC2">
      <w:r w:rsidRPr="00404DC2">
        <w:rPr>
          <w:rStyle w:val="Strong"/>
        </w:rPr>
        <w:t>RSR Client-</w:t>
      </w:r>
      <w:r w:rsidR="00DC75A5">
        <w:rPr>
          <w:rStyle w:val="Strong"/>
        </w:rPr>
        <w:t>l</w:t>
      </w:r>
      <w:r w:rsidRPr="00404DC2">
        <w:rPr>
          <w:rStyle w:val="Strong"/>
        </w:rPr>
        <w:t>evel Data Element:</w:t>
      </w:r>
      <w:r w:rsidRPr="00E069E8">
        <w:rPr>
          <w:rStyle w:val="Strong"/>
        </w:rPr>
        <w:t xml:space="preserve"> </w:t>
      </w:r>
      <w:r w:rsidRPr="00404DC2">
        <w:t>A brief description of the client-level data element being collected.</w:t>
      </w:r>
    </w:p>
    <w:p w14:paraId="0FA90CC1" w14:textId="5B4BB494" w:rsidR="00A12E1E" w:rsidRPr="00404DC2" w:rsidRDefault="00A12E1E" w:rsidP="00404DC2">
      <w:r w:rsidRPr="00404DC2">
        <w:rPr>
          <w:rStyle w:val="Strong"/>
        </w:rPr>
        <w:lastRenderedPageBreak/>
        <w:t>XML Variable Name:</w:t>
      </w:r>
      <w:r w:rsidRPr="00E069E8">
        <w:rPr>
          <w:rStyle w:val="Strong"/>
        </w:rPr>
        <w:t xml:space="preserve"> </w:t>
      </w:r>
      <w:r w:rsidRPr="00404DC2">
        <w:t xml:space="preserve">The data elements have been assigned a variable name in the RSR </w:t>
      </w:r>
      <w:r w:rsidR="0025661D" w:rsidRPr="00404DC2">
        <w:t xml:space="preserve">Data Dictionary </w:t>
      </w:r>
      <w:r w:rsidRPr="00404DC2">
        <w:t xml:space="preserve">as the way to label data in the client-level data XML file. The variable name is provided for convenient referencing between this document and the RSR </w:t>
      </w:r>
      <w:r w:rsidR="0025661D" w:rsidRPr="00404DC2">
        <w:t>Data Dictionary</w:t>
      </w:r>
      <w:r w:rsidRPr="00404DC2">
        <w:t>.</w:t>
      </w:r>
    </w:p>
    <w:p w14:paraId="635AF2AC" w14:textId="025B737A" w:rsidR="00A12E1E" w:rsidRPr="00404DC2" w:rsidRDefault="00A12E1E" w:rsidP="00404DC2">
      <w:r w:rsidRPr="00404DC2">
        <w:rPr>
          <w:rStyle w:val="Strong"/>
        </w:rPr>
        <w:t>Required for clients with service visits in the following categories:</w:t>
      </w:r>
      <w:r w:rsidRPr="00E069E8">
        <w:rPr>
          <w:rStyle w:val="Strong"/>
        </w:rPr>
        <w:t xml:space="preserve"> </w:t>
      </w:r>
      <w:r w:rsidRPr="00404DC2">
        <w:t>The data elements that must be reported for your clients are based on the types of services</w:t>
      </w:r>
      <w:r w:rsidR="005E5267">
        <w:t xml:space="preserve"> they receive that</w:t>
      </w:r>
      <w:r w:rsidRPr="00404DC2">
        <w:t xml:space="preserve"> your agency is funded to provide. Report the data element for all </w:t>
      </w:r>
      <w:r w:rsidR="005E5267">
        <w:t xml:space="preserve">eligible </w:t>
      </w:r>
      <w:r w:rsidRPr="00404DC2">
        <w:t xml:space="preserve">clients who </w:t>
      </w:r>
      <w:r w:rsidR="005E5267">
        <w:t xml:space="preserve">receive the service, </w:t>
      </w:r>
      <w:r w:rsidRPr="00404DC2">
        <w:t>regardless of payor.</w:t>
      </w:r>
    </w:p>
    <w:p w14:paraId="331C90EB" w14:textId="77777777" w:rsidR="00A12E1E" w:rsidRPr="00404DC2" w:rsidRDefault="00A12E1E" w:rsidP="00404DC2">
      <w:r w:rsidRPr="00404DC2">
        <w:rPr>
          <w:rStyle w:val="Strong"/>
        </w:rPr>
        <w:t>Description:</w:t>
      </w:r>
      <w:r w:rsidRPr="00404DC2">
        <w:t xml:space="preserve"> A detailed discussion, if required, of the variable and responses that may be reported for the variable. This section defines the responses allowed for the data element.</w:t>
      </w:r>
    </w:p>
    <w:p w14:paraId="7C071B5C" w14:textId="598CF745" w:rsidR="005F0BF0" w:rsidRPr="00404DC2" w:rsidRDefault="00A12E1E" w:rsidP="00404DC2">
      <w:r w:rsidRPr="00404DC2">
        <w:rPr>
          <w:rStyle w:val="Strong"/>
        </w:rPr>
        <w:t>Frequently asked questions about this data element:</w:t>
      </w:r>
      <w:r w:rsidRPr="00404DC2">
        <w:t xml:space="preserve"> Where applicable, answers are provided to the questions </w:t>
      </w:r>
      <w:r w:rsidR="00C03E1E">
        <w:t xml:space="preserve">asked by </w:t>
      </w:r>
      <w:r w:rsidRPr="00404DC2">
        <w:t>recipients and providers the most about the data element.</w:t>
      </w:r>
    </w:p>
    <w:p w14:paraId="496DDE29" w14:textId="3CF624A0" w:rsidR="006A7F4B" w:rsidRDefault="005F0BF0" w:rsidP="002342A3">
      <w:pPr>
        <w:rPr>
          <w:rStyle w:val="Newtext"/>
        </w:rPr>
      </w:pPr>
      <w:bookmarkStart w:id="77" w:name="_Toc77946353"/>
      <w:r w:rsidRPr="002342A3">
        <w:rPr>
          <w:rStyle w:val="Newtext"/>
        </w:rPr>
        <w:t xml:space="preserve">The table below lists </w:t>
      </w:r>
      <w:r w:rsidR="00760614" w:rsidRPr="002342A3">
        <w:rPr>
          <w:rStyle w:val="Newtext"/>
        </w:rPr>
        <w:t>all the possible data elements with links to their descriptions in this section of the manual</w:t>
      </w:r>
      <w:r w:rsidR="002342A3">
        <w:rPr>
          <w:rStyle w:val="Newtext"/>
        </w:rPr>
        <w:t>:</w:t>
      </w:r>
      <w:bookmarkEnd w:id="77"/>
    </w:p>
    <w:p w14:paraId="678C72B4" w14:textId="4D0C6152" w:rsidR="002342A3" w:rsidRPr="002342A3" w:rsidRDefault="006A7F4B" w:rsidP="00870870">
      <w:pPr>
        <w:pStyle w:val="figuretitles"/>
        <w:rPr>
          <w:rStyle w:val="Newtext"/>
        </w:rPr>
      </w:pPr>
      <w:r>
        <w:rPr>
          <w:rStyle w:val="Newtext"/>
        </w:rPr>
        <w:t>Table 1:</w:t>
      </w:r>
      <w:r w:rsidR="00D27B7C">
        <w:rPr>
          <w:rStyle w:val="Newtext"/>
        </w:rPr>
        <w:t xml:space="preserve"> RSR Client-level Data Elements</w:t>
      </w:r>
    </w:p>
    <w:tbl>
      <w:tblPr>
        <w:tblStyle w:val="GridTable4-Accent4"/>
        <w:tblW w:w="0" w:type="auto"/>
        <w:tblLook w:val="04A0" w:firstRow="1" w:lastRow="0" w:firstColumn="1" w:lastColumn="0" w:noHBand="0" w:noVBand="1"/>
      </w:tblPr>
      <w:tblGrid>
        <w:gridCol w:w="2695"/>
        <w:gridCol w:w="6120"/>
      </w:tblGrid>
      <w:tr w:rsidR="00601D88" w14:paraId="2FEA006F" w14:textId="77777777" w:rsidTr="004B4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1075311" w14:textId="036B8E14" w:rsidR="00601D88" w:rsidRPr="004B4E22" w:rsidRDefault="0077482F" w:rsidP="00870870">
            <w:pPr>
              <w:spacing w:after="0"/>
              <w:ind w:right="60"/>
              <w:rPr>
                <w:color w:val="auto"/>
              </w:rPr>
            </w:pPr>
            <w:r w:rsidRPr="004B4E22">
              <w:rPr>
                <w:color w:val="auto"/>
              </w:rPr>
              <w:t>Element Id</w:t>
            </w:r>
          </w:p>
        </w:tc>
        <w:tc>
          <w:tcPr>
            <w:tcW w:w="6120" w:type="dxa"/>
          </w:tcPr>
          <w:p w14:paraId="210AA1B2" w14:textId="2E5DC312" w:rsidR="00601D88" w:rsidRPr="004B4E22" w:rsidRDefault="0077482F" w:rsidP="00870870">
            <w:pPr>
              <w:spacing w:after="0"/>
              <w:ind w:right="70"/>
              <w:cnfStyle w:val="100000000000" w:firstRow="1" w:lastRow="0" w:firstColumn="0" w:lastColumn="0" w:oddVBand="0" w:evenVBand="0" w:oddHBand="0" w:evenHBand="0" w:firstRowFirstColumn="0" w:firstRowLastColumn="0" w:lastRowFirstColumn="0" w:lastRowLastColumn="0"/>
              <w:rPr>
                <w:color w:val="auto"/>
              </w:rPr>
            </w:pPr>
            <w:r w:rsidRPr="004B4E22">
              <w:rPr>
                <w:color w:val="auto"/>
              </w:rPr>
              <w:t>Data Element Name</w:t>
            </w:r>
          </w:p>
        </w:tc>
      </w:tr>
      <w:tr w:rsidR="00601D88" w14:paraId="00963CCF"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F1F62D6" w14:textId="7DD6F0C9" w:rsidR="00601D88" w:rsidRDefault="0077482F" w:rsidP="00870870">
            <w:pPr>
              <w:spacing w:after="0"/>
              <w:ind w:right="370"/>
            </w:pPr>
            <w:r>
              <w:t>SV2</w:t>
            </w:r>
          </w:p>
        </w:tc>
        <w:tc>
          <w:tcPr>
            <w:tcW w:w="6120" w:type="dxa"/>
          </w:tcPr>
          <w:p w14:paraId="321F94A5" w14:textId="0AD01EFB" w:rsidR="00601D88" w:rsidRDefault="00000000" w:rsidP="00870870">
            <w:pPr>
              <w:spacing w:after="0"/>
              <w:ind w:right="70"/>
              <w:cnfStyle w:val="000000100000" w:firstRow="0" w:lastRow="0" w:firstColumn="0" w:lastColumn="0" w:oddVBand="0" w:evenVBand="0" w:oddHBand="1" w:evenHBand="0" w:firstRowFirstColumn="0" w:firstRowLastColumn="0" w:lastRowFirstColumn="0" w:lastRowLastColumn="0"/>
            </w:pPr>
            <w:hyperlink w:anchor="SV2_RSR_Systems_Unique_Provider_ID" w:history="1">
              <w:r w:rsidR="0077482F" w:rsidRPr="004B4E22">
                <w:rPr>
                  <w:rStyle w:val="Hyperlink"/>
                </w:rPr>
                <w:t>RSR system’s unique provider ID</w:t>
              </w:r>
            </w:hyperlink>
          </w:p>
        </w:tc>
      </w:tr>
      <w:tr w:rsidR="00601D88" w14:paraId="64387503"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1EA793E3" w14:textId="7E296B0D" w:rsidR="00601D88" w:rsidRDefault="0077482F" w:rsidP="00870870">
            <w:pPr>
              <w:spacing w:after="0"/>
              <w:ind w:right="370"/>
            </w:pPr>
            <w:r>
              <w:t>SV3</w:t>
            </w:r>
          </w:p>
        </w:tc>
        <w:tc>
          <w:tcPr>
            <w:tcW w:w="6120" w:type="dxa"/>
          </w:tcPr>
          <w:p w14:paraId="1DE13845" w14:textId="257112A4" w:rsidR="00601D88" w:rsidRDefault="00000000" w:rsidP="00870870">
            <w:pPr>
              <w:spacing w:after="0"/>
              <w:ind w:right="70"/>
              <w:cnfStyle w:val="000000000000" w:firstRow="0" w:lastRow="0" w:firstColumn="0" w:lastColumn="0" w:oddVBand="0" w:evenVBand="0" w:oddHBand="0" w:evenHBand="0" w:firstRowFirstColumn="0" w:firstRowLastColumn="0" w:lastRowFirstColumn="0" w:lastRowLastColumn="0"/>
            </w:pPr>
            <w:hyperlink w:anchor="SV3_RSR_Registration_Code" w:history="1">
              <w:r w:rsidR="0077482F" w:rsidRPr="004B4E22">
                <w:rPr>
                  <w:rStyle w:val="Hyperlink"/>
                </w:rPr>
                <w:t>RSR system’s unique provider registration code</w:t>
              </w:r>
            </w:hyperlink>
          </w:p>
        </w:tc>
      </w:tr>
      <w:tr w:rsidR="00601D88" w14:paraId="01D16A3D"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4EDD04A" w14:textId="07181C4D" w:rsidR="00601D88" w:rsidRDefault="0077482F" w:rsidP="00870870">
            <w:pPr>
              <w:spacing w:after="0"/>
              <w:ind w:right="370"/>
            </w:pPr>
            <w:r>
              <w:t>SV4</w:t>
            </w:r>
          </w:p>
        </w:tc>
        <w:tc>
          <w:tcPr>
            <w:tcW w:w="6120" w:type="dxa"/>
          </w:tcPr>
          <w:p w14:paraId="125C8119" w14:textId="2F0D64A9" w:rsidR="00601D88" w:rsidRDefault="00000000" w:rsidP="00870870">
            <w:pPr>
              <w:spacing w:after="0"/>
              <w:ind w:right="70"/>
              <w:cnfStyle w:val="000000100000" w:firstRow="0" w:lastRow="0" w:firstColumn="0" w:lastColumn="0" w:oddVBand="0" w:evenVBand="0" w:oddHBand="1" w:evenHBand="0" w:firstRowFirstColumn="0" w:firstRowLastColumn="0" w:lastRowFirstColumn="0" w:lastRowLastColumn="0"/>
            </w:pPr>
            <w:hyperlink w:anchor="SV4_Clients_eUCI" w:history="1">
              <w:r w:rsidR="00D82B76" w:rsidRPr="004B4E22">
                <w:rPr>
                  <w:rStyle w:val="Hyperlink"/>
                </w:rPr>
                <w:t>Client’s encrypted Unique Client Identifier</w:t>
              </w:r>
            </w:hyperlink>
          </w:p>
        </w:tc>
      </w:tr>
      <w:tr w:rsidR="00601D88" w14:paraId="42682095"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59E54494" w14:textId="2EEA6D27" w:rsidR="00601D88" w:rsidRDefault="00D82B76" w:rsidP="00870870">
            <w:pPr>
              <w:spacing w:after="0"/>
              <w:ind w:right="370"/>
            </w:pPr>
            <w:r>
              <w:t>2</w:t>
            </w:r>
          </w:p>
        </w:tc>
        <w:tc>
          <w:tcPr>
            <w:tcW w:w="6120" w:type="dxa"/>
          </w:tcPr>
          <w:p w14:paraId="4B84D83B" w14:textId="60DB3147" w:rsidR="00601D88" w:rsidRDefault="00000000" w:rsidP="00870870">
            <w:pPr>
              <w:spacing w:after="0"/>
              <w:ind w:right="70"/>
              <w:cnfStyle w:val="000000000000" w:firstRow="0" w:lastRow="0" w:firstColumn="0" w:lastColumn="0" w:oddVBand="0" w:evenVBand="0" w:oddHBand="0" w:evenHBand="0" w:firstRowFirstColumn="0" w:firstRowLastColumn="0" w:lastRowFirstColumn="0" w:lastRowLastColumn="0"/>
            </w:pPr>
            <w:hyperlink w:anchor="Vital_Status_2" w:history="1">
              <w:r w:rsidR="00D82B76" w:rsidRPr="004B4E22">
                <w:rPr>
                  <w:rStyle w:val="Hyperlink"/>
                </w:rPr>
                <w:t>Client’s vital status at the end of the reporting period</w:t>
              </w:r>
            </w:hyperlink>
          </w:p>
        </w:tc>
      </w:tr>
      <w:tr w:rsidR="00601D88" w14:paraId="50926272"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FB6C31B" w14:textId="4F220F78" w:rsidR="00601D88" w:rsidRDefault="00D82B76" w:rsidP="00870870">
            <w:pPr>
              <w:spacing w:after="0"/>
              <w:ind w:right="370"/>
            </w:pPr>
            <w:r>
              <w:t>4</w:t>
            </w:r>
          </w:p>
        </w:tc>
        <w:tc>
          <w:tcPr>
            <w:tcW w:w="6120" w:type="dxa"/>
          </w:tcPr>
          <w:p w14:paraId="1167A785" w14:textId="362C2DC2" w:rsidR="00601D88" w:rsidRDefault="00000000" w:rsidP="00870870">
            <w:pPr>
              <w:spacing w:after="0"/>
              <w:ind w:right="70"/>
              <w:cnfStyle w:val="000000100000" w:firstRow="0" w:lastRow="0" w:firstColumn="0" w:lastColumn="0" w:oddVBand="0" w:evenVBand="0" w:oddHBand="1" w:evenHBand="0" w:firstRowFirstColumn="0" w:firstRowLastColumn="0" w:lastRowFirstColumn="0" w:lastRowLastColumn="0"/>
            </w:pPr>
            <w:hyperlink w:anchor="Birth_Year_4" w:history="1">
              <w:r w:rsidR="00D82B76" w:rsidRPr="004B4E22">
                <w:rPr>
                  <w:rStyle w:val="Hyperlink"/>
                </w:rPr>
                <w:t>Client’s year of birth</w:t>
              </w:r>
            </w:hyperlink>
          </w:p>
        </w:tc>
      </w:tr>
      <w:tr w:rsidR="00601D88" w14:paraId="3D7EDE2A"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1AD7940C" w14:textId="11FE9DB5" w:rsidR="00601D88" w:rsidRDefault="00D82B76" w:rsidP="00870870">
            <w:pPr>
              <w:spacing w:after="0"/>
              <w:ind w:right="370"/>
            </w:pPr>
            <w:r>
              <w:t>5</w:t>
            </w:r>
          </w:p>
        </w:tc>
        <w:tc>
          <w:tcPr>
            <w:tcW w:w="6120" w:type="dxa"/>
          </w:tcPr>
          <w:p w14:paraId="5B5741A9" w14:textId="4B8CB219" w:rsidR="00601D88" w:rsidRDefault="00000000" w:rsidP="00870870">
            <w:pPr>
              <w:spacing w:after="0"/>
              <w:ind w:right="70"/>
              <w:cnfStyle w:val="000000000000" w:firstRow="0" w:lastRow="0" w:firstColumn="0" w:lastColumn="0" w:oddVBand="0" w:evenVBand="0" w:oddHBand="0" w:evenHBand="0" w:firstRowFirstColumn="0" w:firstRowLastColumn="0" w:lastRowFirstColumn="0" w:lastRowLastColumn="0"/>
            </w:pPr>
            <w:hyperlink w:anchor="Ethnicity_5" w:history="1">
              <w:r w:rsidR="00D82B76" w:rsidRPr="004B4E22">
                <w:rPr>
                  <w:rStyle w:val="Hyperlink"/>
                </w:rPr>
                <w:t>Client’s self-reported ethnicity</w:t>
              </w:r>
            </w:hyperlink>
          </w:p>
        </w:tc>
      </w:tr>
      <w:tr w:rsidR="006E067B" w14:paraId="413A8A5D"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D4E0F54" w14:textId="5500E1B6" w:rsidR="006E067B" w:rsidRDefault="00EB6B8A" w:rsidP="0077482F">
            <w:pPr>
              <w:spacing w:after="0"/>
              <w:ind w:right="370"/>
            </w:pPr>
            <w:r>
              <w:t>68</w:t>
            </w:r>
          </w:p>
        </w:tc>
        <w:tc>
          <w:tcPr>
            <w:tcW w:w="6120" w:type="dxa"/>
          </w:tcPr>
          <w:p w14:paraId="46AEF6B0" w14:textId="49FE2387" w:rsidR="006E067B"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Hispanic_Subgroup_68" w:history="1">
              <w:r w:rsidR="00EB6B8A" w:rsidRPr="004B4E22">
                <w:rPr>
                  <w:rStyle w:val="Hyperlink"/>
                </w:rPr>
                <w:t>Client report Hispanic subgroup</w:t>
              </w:r>
            </w:hyperlink>
          </w:p>
        </w:tc>
      </w:tr>
      <w:tr w:rsidR="00601D88" w14:paraId="046564B6"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471DCF11" w14:textId="7ABF2676" w:rsidR="00601D88" w:rsidRDefault="00D82B76" w:rsidP="00870870">
            <w:pPr>
              <w:spacing w:after="0"/>
              <w:ind w:right="370"/>
            </w:pPr>
            <w:r>
              <w:t>6</w:t>
            </w:r>
          </w:p>
        </w:tc>
        <w:tc>
          <w:tcPr>
            <w:tcW w:w="6120" w:type="dxa"/>
          </w:tcPr>
          <w:p w14:paraId="5D9DA8E6" w14:textId="1FEC9F2F" w:rsidR="00601D88" w:rsidRDefault="00000000" w:rsidP="00870870">
            <w:pPr>
              <w:spacing w:after="0"/>
              <w:ind w:right="70"/>
              <w:cnfStyle w:val="000000000000" w:firstRow="0" w:lastRow="0" w:firstColumn="0" w:lastColumn="0" w:oddVBand="0" w:evenVBand="0" w:oddHBand="0" w:evenHBand="0" w:firstRowFirstColumn="0" w:firstRowLastColumn="0" w:lastRowFirstColumn="0" w:lastRowLastColumn="0"/>
            </w:pPr>
            <w:hyperlink w:anchor="Race_6" w:history="1">
              <w:r w:rsidR="00D82B76" w:rsidRPr="004B4E22">
                <w:rPr>
                  <w:rStyle w:val="Hyperlink"/>
                </w:rPr>
                <w:t>Client’s self-reported race</w:t>
              </w:r>
            </w:hyperlink>
          </w:p>
        </w:tc>
      </w:tr>
      <w:tr w:rsidR="00D82B76" w14:paraId="20A100B6"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67E9EC3" w14:textId="393ADE16" w:rsidR="00D82B76" w:rsidRDefault="00386943" w:rsidP="0077482F">
            <w:pPr>
              <w:spacing w:after="0"/>
              <w:ind w:right="370"/>
            </w:pPr>
            <w:r>
              <w:t>69</w:t>
            </w:r>
          </w:p>
        </w:tc>
        <w:tc>
          <w:tcPr>
            <w:tcW w:w="6120" w:type="dxa"/>
          </w:tcPr>
          <w:p w14:paraId="729D8916" w14:textId="49348514"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Asian_Subgroup_69" w:history="1">
              <w:r w:rsidR="00386943" w:rsidRPr="004B4E22">
                <w:rPr>
                  <w:rStyle w:val="Hyperlink"/>
                </w:rPr>
                <w:t>Client report Asian subgroup</w:t>
              </w:r>
            </w:hyperlink>
          </w:p>
        </w:tc>
      </w:tr>
      <w:tr w:rsidR="00D82B76" w14:paraId="1B7A0E58"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48C49AF9" w14:textId="5E2E5A2E" w:rsidR="00D82B76" w:rsidRDefault="00386943" w:rsidP="0077482F">
            <w:pPr>
              <w:spacing w:after="0"/>
              <w:ind w:right="370"/>
            </w:pPr>
            <w:r>
              <w:t>70</w:t>
            </w:r>
          </w:p>
        </w:tc>
        <w:tc>
          <w:tcPr>
            <w:tcW w:w="6120" w:type="dxa"/>
          </w:tcPr>
          <w:p w14:paraId="397A14BB" w14:textId="3018CBF6"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NHPI_Subgroup_70" w:history="1">
              <w:r w:rsidR="00386943" w:rsidRPr="004B4E22">
                <w:rPr>
                  <w:rStyle w:val="Hyperlink"/>
                </w:rPr>
                <w:t>Client report Native Hawaiian/Pacific Islander (NHPI) subgroup</w:t>
              </w:r>
            </w:hyperlink>
          </w:p>
        </w:tc>
      </w:tr>
      <w:tr w:rsidR="00D82B76" w14:paraId="1ECF5C31"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7651D9F" w14:textId="5CB1E264" w:rsidR="00D82B76" w:rsidRDefault="00386943" w:rsidP="0077482F">
            <w:pPr>
              <w:spacing w:after="0"/>
              <w:ind w:right="370"/>
            </w:pPr>
            <w:r>
              <w:t>7</w:t>
            </w:r>
          </w:p>
        </w:tc>
        <w:tc>
          <w:tcPr>
            <w:tcW w:w="6120" w:type="dxa"/>
          </w:tcPr>
          <w:p w14:paraId="6D2E285D" w14:textId="1538B45B"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Gender_7" w:history="1">
              <w:r w:rsidR="00386943" w:rsidRPr="004B4E22">
                <w:rPr>
                  <w:rStyle w:val="Hyperlink"/>
                </w:rPr>
                <w:t xml:space="preserve">Client’s </w:t>
              </w:r>
              <w:r w:rsidR="00D84638" w:rsidRPr="004B4E22">
                <w:rPr>
                  <w:rStyle w:val="Hyperlink"/>
                </w:rPr>
                <w:t xml:space="preserve">current </w:t>
              </w:r>
              <w:r w:rsidR="00386943" w:rsidRPr="004B4E22">
                <w:rPr>
                  <w:rStyle w:val="Hyperlink"/>
                </w:rPr>
                <w:t>self-reported gender</w:t>
              </w:r>
            </w:hyperlink>
          </w:p>
        </w:tc>
      </w:tr>
      <w:tr w:rsidR="00D82B76" w14:paraId="313CEBC7"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68F2A778" w14:textId="5403CD08" w:rsidR="00D82B76" w:rsidRDefault="00B15CA5" w:rsidP="0077482F">
            <w:pPr>
              <w:spacing w:after="0"/>
              <w:ind w:right="370"/>
            </w:pPr>
            <w:r>
              <w:t>71</w:t>
            </w:r>
          </w:p>
        </w:tc>
        <w:tc>
          <w:tcPr>
            <w:tcW w:w="6120" w:type="dxa"/>
          </w:tcPr>
          <w:p w14:paraId="400F97BC" w14:textId="22EE755D"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Sex_at_Birth_71" w:history="1">
              <w:r w:rsidR="00B15CA5" w:rsidRPr="004B4E22">
                <w:rPr>
                  <w:rStyle w:val="Hyperlink"/>
                </w:rPr>
                <w:t>Client sex at birth</w:t>
              </w:r>
            </w:hyperlink>
          </w:p>
        </w:tc>
      </w:tr>
      <w:tr w:rsidR="00D82B76" w14:paraId="1277E614"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FF250C6" w14:textId="6A2DB27F" w:rsidR="00D82B76" w:rsidRDefault="00B15CA5" w:rsidP="0077482F">
            <w:pPr>
              <w:spacing w:after="0"/>
              <w:ind w:right="370"/>
            </w:pPr>
            <w:r>
              <w:t>9</w:t>
            </w:r>
          </w:p>
        </w:tc>
        <w:tc>
          <w:tcPr>
            <w:tcW w:w="6120" w:type="dxa"/>
          </w:tcPr>
          <w:p w14:paraId="4E118DC0" w14:textId="612628E5"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FPL_9" w:history="1">
              <w:r w:rsidR="00B15CA5" w:rsidRPr="004B4E22">
                <w:rPr>
                  <w:rStyle w:val="Hyperlink"/>
                </w:rPr>
                <w:t>Client’s percent of the federal poverty level</w:t>
              </w:r>
            </w:hyperlink>
          </w:p>
        </w:tc>
      </w:tr>
      <w:tr w:rsidR="00D82B76" w14:paraId="6EE767F4"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3DD7D30C" w14:textId="4C1AEBF1" w:rsidR="00D82B76" w:rsidRDefault="00B15CA5" w:rsidP="0077482F">
            <w:pPr>
              <w:spacing w:after="0"/>
              <w:ind w:right="370"/>
            </w:pPr>
            <w:r>
              <w:t>10</w:t>
            </w:r>
          </w:p>
        </w:tc>
        <w:tc>
          <w:tcPr>
            <w:tcW w:w="6120" w:type="dxa"/>
          </w:tcPr>
          <w:p w14:paraId="1BC85166" w14:textId="2F7BD78E"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Housing_Status_10" w:history="1">
              <w:r w:rsidR="00B15CA5" w:rsidRPr="004B4E22">
                <w:rPr>
                  <w:rStyle w:val="Hyperlink"/>
                </w:rPr>
                <w:t>Client’s housing status</w:t>
              </w:r>
            </w:hyperlink>
          </w:p>
        </w:tc>
      </w:tr>
      <w:tr w:rsidR="00D82B76" w14:paraId="7EBB9D71"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C4299C3" w14:textId="01E2AF72" w:rsidR="00D82B76" w:rsidRDefault="00B15CA5" w:rsidP="0077482F">
            <w:pPr>
              <w:spacing w:after="0"/>
              <w:ind w:right="370"/>
            </w:pPr>
            <w:r>
              <w:t>11</w:t>
            </w:r>
          </w:p>
        </w:tc>
        <w:tc>
          <w:tcPr>
            <w:tcW w:w="6120" w:type="dxa"/>
          </w:tcPr>
          <w:p w14:paraId="0211C4E8" w14:textId="2571C5EE"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Housing_Status_Collection_Date_11" w:history="1">
              <w:r w:rsidR="00B15CA5" w:rsidRPr="004B4E22">
                <w:rPr>
                  <w:rStyle w:val="Hyperlink"/>
                </w:rPr>
                <w:t>Client’s housing status collection date</w:t>
              </w:r>
            </w:hyperlink>
          </w:p>
        </w:tc>
      </w:tr>
      <w:tr w:rsidR="00D82B76" w14:paraId="0D7E6168"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4466C18C" w14:textId="4FE4C310" w:rsidR="00D82B76" w:rsidRDefault="00B15CA5" w:rsidP="0077482F">
            <w:pPr>
              <w:spacing w:after="0"/>
              <w:ind w:right="370"/>
            </w:pPr>
            <w:r>
              <w:t>12</w:t>
            </w:r>
          </w:p>
        </w:tc>
        <w:tc>
          <w:tcPr>
            <w:tcW w:w="6120" w:type="dxa"/>
          </w:tcPr>
          <w:p w14:paraId="351BFB24" w14:textId="69C48F2D"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HIV_AIDS_Status_12" w:history="1">
              <w:r w:rsidR="00B15CA5" w:rsidRPr="004B4E22">
                <w:rPr>
                  <w:rStyle w:val="Hyperlink"/>
                </w:rPr>
                <w:t>Client’s HIV/AIDS status</w:t>
              </w:r>
            </w:hyperlink>
          </w:p>
        </w:tc>
      </w:tr>
      <w:tr w:rsidR="00D82B76" w14:paraId="023E00CD"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0C94B11" w14:textId="40EBD6D6" w:rsidR="00D82B76" w:rsidRDefault="00B15CA5" w:rsidP="0077482F">
            <w:pPr>
              <w:spacing w:after="0"/>
              <w:ind w:right="370"/>
            </w:pPr>
            <w:r>
              <w:t>14</w:t>
            </w:r>
          </w:p>
        </w:tc>
        <w:tc>
          <w:tcPr>
            <w:tcW w:w="6120" w:type="dxa"/>
          </w:tcPr>
          <w:p w14:paraId="65517D3A" w14:textId="7E2A0E23"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Risk_Factor_14" w:history="1">
              <w:r w:rsidR="00B15CA5" w:rsidRPr="004B4E22">
                <w:rPr>
                  <w:rStyle w:val="Hyperlink"/>
                </w:rPr>
                <w:t>Client’s risk factor for HIV</w:t>
              </w:r>
            </w:hyperlink>
          </w:p>
        </w:tc>
      </w:tr>
      <w:tr w:rsidR="00D82B76" w14:paraId="2F7A0B45"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5B552A82" w14:textId="1995BDE1" w:rsidR="00D82B76" w:rsidRDefault="00B15CA5" w:rsidP="0077482F">
            <w:pPr>
              <w:spacing w:after="0"/>
              <w:ind w:right="370"/>
            </w:pPr>
            <w:r>
              <w:t>15</w:t>
            </w:r>
          </w:p>
        </w:tc>
        <w:tc>
          <w:tcPr>
            <w:tcW w:w="6120" w:type="dxa"/>
          </w:tcPr>
          <w:p w14:paraId="6D4C9EEE" w14:textId="3A778A91"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Health_Coverage_15" w:history="1">
              <w:r w:rsidR="00B15CA5" w:rsidRPr="004B4E22">
                <w:rPr>
                  <w:rStyle w:val="Hyperlink"/>
                </w:rPr>
                <w:t>Client’s health coverage</w:t>
              </w:r>
            </w:hyperlink>
          </w:p>
        </w:tc>
      </w:tr>
      <w:tr w:rsidR="00D82B76" w14:paraId="08A5400B"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0F7E131" w14:textId="4F36ED0C" w:rsidR="00D82B76" w:rsidRDefault="00B15CA5" w:rsidP="0077482F">
            <w:pPr>
              <w:spacing w:after="0"/>
              <w:ind w:right="370"/>
            </w:pPr>
            <w:r>
              <w:t>72</w:t>
            </w:r>
          </w:p>
        </w:tc>
        <w:tc>
          <w:tcPr>
            <w:tcW w:w="6120" w:type="dxa"/>
          </w:tcPr>
          <w:p w14:paraId="70871107" w14:textId="3432D047"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Diagnosis_Year_72" w:history="1">
              <w:r w:rsidR="00B15CA5" w:rsidRPr="004B4E22">
                <w:rPr>
                  <w:rStyle w:val="Hyperlink"/>
                </w:rPr>
                <w:t>HIV diagnosis year</w:t>
              </w:r>
            </w:hyperlink>
          </w:p>
        </w:tc>
      </w:tr>
      <w:tr w:rsidR="00D82B76" w14:paraId="3275A8E7"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59251403" w14:textId="5F4E5225" w:rsidR="00D82B76" w:rsidRDefault="00702414" w:rsidP="0077482F">
            <w:pPr>
              <w:spacing w:after="0"/>
              <w:ind w:right="370"/>
            </w:pPr>
            <w:r>
              <w:t>76</w:t>
            </w:r>
          </w:p>
        </w:tc>
        <w:tc>
          <w:tcPr>
            <w:tcW w:w="6120" w:type="dxa"/>
          </w:tcPr>
          <w:p w14:paraId="7E7D92CC" w14:textId="0B780302"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New_Client_76" w:history="1">
              <w:r w:rsidR="00702414" w:rsidRPr="004B4E22">
                <w:rPr>
                  <w:rStyle w:val="Hyperlink"/>
                </w:rPr>
                <w:t>New client</w:t>
              </w:r>
            </w:hyperlink>
          </w:p>
        </w:tc>
      </w:tr>
      <w:tr w:rsidR="00D82B76" w14:paraId="49E9BA6B"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72AE764" w14:textId="7708B454" w:rsidR="00D82B76" w:rsidRDefault="00702414" w:rsidP="0077482F">
            <w:pPr>
              <w:spacing w:after="0"/>
              <w:ind w:right="370"/>
            </w:pPr>
            <w:r>
              <w:t>77</w:t>
            </w:r>
          </w:p>
        </w:tc>
        <w:tc>
          <w:tcPr>
            <w:tcW w:w="6120" w:type="dxa"/>
          </w:tcPr>
          <w:p w14:paraId="63FBB208" w14:textId="7A561890"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Received_Services_Previous_Year_77" w:history="1">
              <w:r w:rsidR="00702414" w:rsidRPr="004B4E22">
                <w:rPr>
                  <w:rStyle w:val="Hyperlink"/>
                </w:rPr>
                <w:t>Received service previous year</w:t>
              </w:r>
            </w:hyperlink>
          </w:p>
        </w:tc>
      </w:tr>
      <w:tr w:rsidR="00D82B76" w14:paraId="41756241"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2FDB9F5C" w14:textId="5C383CC2" w:rsidR="00D82B76" w:rsidRDefault="00702414" w:rsidP="0077482F">
            <w:pPr>
              <w:spacing w:after="0"/>
              <w:ind w:right="370"/>
            </w:pPr>
            <w:r>
              <w:t>16, 18-19, 21-27, 28-44, 75, 78</w:t>
            </w:r>
          </w:p>
        </w:tc>
        <w:tc>
          <w:tcPr>
            <w:tcW w:w="6120" w:type="dxa"/>
          </w:tcPr>
          <w:p w14:paraId="177D6AC2" w14:textId="12E31DBC"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Service_Visits_Delivered" w:history="1">
              <w:r w:rsidR="00702414" w:rsidRPr="004B4E22">
                <w:rPr>
                  <w:rStyle w:val="Hyperlink"/>
                </w:rPr>
                <w:t>Service visits delivered</w:t>
              </w:r>
            </w:hyperlink>
          </w:p>
        </w:tc>
      </w:tr>
      <w:tr w:rsidR="00D82B76" w14:paraId="37D75DEE"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16C3A8A" w14:textId="6B7CFD10" w:rsidR="00D82B76" w:rsidRDefault="00BA362A" w:rsidP="0077482F">
            <w:pPr>
              <w:spacing w:after="0"/>
              <w:ind w:right="370"/>
            </w:pPr>
            <w:r>
              <w:lastRenderedPageBreak/>
              <w:t>17, 20</w:t>
            </w:r>
          </w:p>
        </w:tc>
        <w:tc>
          <w:tcPr>
            <w:tcW w:w="6120" w:type="dxa"/>
          </w:tcPr>
          <w:p w14:paraId="300E837F" w14:textId="631E185A"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Core_Medical_Services_Delivered" w:history="1">
              <w:r w:rsidR="00BA362A" w:rsidRPr="004B4E22">
                <w:rPr>
                  <w:rStyle w:val="Hyperlink"/>
                </w:rPr>
                <w:t>Core medical services delivered</w:t>
              </w:r>
            </w:hyperlink>
          </w:p>
        </w:tc>
      </w:tr>
      <w:tr w:rsidR="00D82B76" w14:paraId="39756C11"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5860CA94" w14:textId="787E19CF" w:rsidR="00D82B76" w:rsidRDefault="00BA362A" w:rsidP="0077482F">
            <w:pPr>
              <w:spacing w:after="0"/>
              <w:ind w:right="370"/>
            </w:pPr>
            <w:r>
              <w:t>47</w:t>
            </w:r>
          </w:p>
        </w:tc>
        <w:tc>
          <w:tcPr>
            <w:tcW w:w="6120" w:type="dxa"/>
          </w:tcPr>
          <w:p w14:paraId="14486C74" w14:textId="4C105ECE"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First_OAHS_Visit_Date_47" w:history="1">
              <w:r w:rsidR="00BA362A" w:rsidRPr="004B4E22">
                <w:rPr>
                  <w:rStyle w:val="Hyperlink"/>
                </w:rPr>
                <w:t>Date client’s first HIV outpatient/ambulatory health service visit</w:t>
              </w:r>
            </w:hyperlink>
          </w:p>
        </w:tc>
      </w:tr>
      <w:tr w:rsidR="00D82B76" w14:paraId="234ECE41"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6AFDB43" w14:textId="752FED35" w:rsidR="00D82B76" w:rsidRDefault="00BA362A" w:rsidP="0077482F">
            <w:pPr>
              <w:spacing w:after="0"/>
              <w:ind w:right="370"/>
            </w:pPr>
            <w:r>
              <w:t>48</w:t>
            </w:r>
          </w:p>
        </w:tc>
        <w:tc>
          <w:tcPr>
            <w:tcW w:w="6120" w:type="dxa"/>
          </w:tcPr>
          <w:p w14:paraId="337B7BF2" w14:textId="63BF2BA6"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OAHS_Visit_Dates_48" w:history="1">
              <w:r w:rsidR="00BA362A" w:rsidRPr="004B4E22">
                <w:rPr>
                  <w:rStyle w:val="Hyperlink"/>
                </w:rPr>
                <w:t>Dates of the client’s outpatient/ambulatory health service visits</w:t>
              </w:r>
            </w:hyperlink>
          </w:p>
        </w:tc>
      </w:tr>
      <w:tr w:rsidR="00D82B76" w14:paraId="674DF7BC"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024CD31C" w14:textId="7DF1E3BC" w:rsidR="00D82B76" w:rsidRDefault="005C460D" w:rsidP="0077482F">
            <w:pPr>
              <w:spacing w:after="0"/>
              <w:ind w:right="370"/>
            </w:pPr>
            <w:r>
              <w:t>49</w:t>
            </w:r>
          </w:p>
        </w:tc>
        <w:tc>
          <w:tcPr>
            <w:tcW w:w="6120" w:type="dxa"/>
          </w:tcPr>
          <w:p w14:paraId="584B9989" w14:textId="6BB72F3D"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CD4_Test_49" w:history="1">
              <w:r w:rsidR="005C460D" w:rsidRPr="004B4E22">
                <w:rPr>
                  <w:rStyle w:val="Hyperlink"/>
                </w:rPr>
                <w:t>Client’s CD4 test</w:t>
              </w:r>
            </w:hyperlink>
          </w:p>
        </w:tc>
      </w:tr>
      <w:tr w:rsidR="00D82B76" w14:paraId="15B7B4D9"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B2D31A6" w14:textId="1609150A" w:rsidR="00D82B76" w:rsidRDefault="005C460D" w:rsidP="0077482F">
            <w:pPr>
              <w:spacing w:after="0"/>
              <w:ind w:right="370"/>
            </w:pPr>
            <w:r>
              <w:t>50</w:t>
            </w:r>
          </w:p>
        </w:tc>
        <w:tc>
          <w:tcPr>
            <w:tcW w:w="6120" w:type="dxa"/>
          </w:tcPr>
          <w:p w14:paraId="6FD6924E" w14:textId="2BA54313"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Viral_Load_Test_50" w:history="1">
              <w:r w:rsidR="005C460D" w:rsidRPr="004B4E22">
                <w:rPr>
                  <w:rStyle w:val="Hyperlink"/>
                </w:rPr>
                <w:t>Client’s viral load test</w:t>
              </w:r>
            </w:hyperlink>
          </w:p>
        </w:tc>
      </w:tr>
      <w:tr w:rsidR="00D82B76" w14:paraId="1BDDA202"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18D6FE5B" w14:textId="1DF5D012" w:rsidR="00D82B76" w:rsidRDefault="005C460D" w:rsidP="0077482F">
            <w:pPr>
              <w:spacing w:after="0"/>
              <w:ind w:right="370"/>
            </w:pPr>
            <w:r>
              <w:t>52</w:t>
            </w:r>
          </w:p>
        </w:tc>
        <w:tc>
          <w:tcPr>
            <w:tcW w:w="6120" w:type="dxa"/>
          </w:tcPr>
          <w:p w14:paraId="0AE8B111" w14:textId="5860A252"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Prescribed_ART_52" w:history="1">
              <w:r w:rsidR="005C460D" w:rsidRPr="004B4E22">
                <w:rPr>
                  <w:rStyle w:val="Hyperlink"/>
                </w:rPr>
                <w:t>Client prescribed ART</w:t>
              </w:r>
            </w:hyperlink>
          </w:p>
        </w:tc>
      </w:tr>
      <w:tr w:rsidR="00D82B76" w14:paraId="2DA95D38"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833D564" w14:textId="4D67F004" w:rsidR="00D82B76" w:rsidRDefault="005C460D" w:rsidP="0077482F">
            <w:pPr>
              <w:spacing w:after="0"/>
              <w:ind w:right="370"/>
            </w:pPr>
            <w:r>
              <w:t>55</w:t>
            </w:r>
          </w:p>
        </w:tc>
        <w:tc>
          <w:tcPr>
            <w:tcW w:w="6120" w:type="dxa"/>
          </w:tcPr>
          <w:p w14:paraId="478E002B" w14:textId="1A47BFFF"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Syphilis_Screening_55" w:history="1">
              <w:r w:rsidR="005C460D" w:rsidRPr="004B4E22">
                <w:rPr>
                  <w:rStyle w:val="Hyperlink"/>
                </w:rPr>
                <w:t>Client was screened for syphilis during this reporting period</w:t>
              </w:r>
            </w:hyperlink>
          </w:p>
        </w:tc>
      </w:tr>
      <w:tr w:rsidR="00D82B76" w14:paraId="0BBA4E07"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0DF51D1E" w14:textId="533E28ED" w:rsidR="00D82B76" w:rsidRDefault="005C460D" w:rsidP="0077482F">
            <w:pPr>
              <w:spacing w:after="0"/>
              <w:ind w:right="370"/>
            </w:pPr>
            <w:r>
              <w:t>64</w:t>
            </w:r>
          </w:p>
        </w:tc>
        <w:tc>
          <w:tcPr>
            <w:tcW w:w="6120" w:type="dxa"/>
          </w:tcPr>
          <w:p w14:paraId="0F6AB54F" w14:textId="00216A71" w:rsidR="00D82B76"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Pregnant_64" w:history="1">
              <w:r w:rsidR="005C460D" w:rsidRPr="004B4E22">
                <w:rPr>
                  <w:rStyle w:val="Hyperlink"/>
                </w:rPr>
                <w:t>Client was pregnant</w:t>
              </w:r>
            </w:hyperlink>
          </w:p>
        </w:tc>
      </w:tr>
      <w:tr w:rsidR="00D82B76" w14:paraId="48E7BB6F" w14:textId="77777777" w:rsidTr="004B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EBC9304" w14:textId="2EC18EB2" w:rsidR="00D82B76" w:rsidRDefault="005C460D" w:rsidP="0077482F">
            <w:pPr>
              <w:spacing w:after="0"/>
              <w:ind w:right="370"/>
            </w:pPr>
            <w:r>
              <w:t>73</w:t>
            </w:r>
          </w:p>
        </w:tc>
        <w:tc>
          <w:tcPr>
            <w:tcW w:w="6120" w:type="dxa"/>
          </w:tcPr>
          <w:p w14:paraId="5360F018" w14:textId="11A3240F" w:rsidR="00D82B76" w:rsidRDefault="00000000" w:rsidP="00D82B76">
            <w:pPr>
              <w:spacing w:after="0"/>
              <w:ind w:right="70"/>
              <w:cnfStyle w:val="000000100000" w:firstRow="0" w:lastRow="0" w:firstColumn="0" w:lastColumn="0" w:oddVBand="0" w:evenVBand="0" w:oddHBand="1" w:evenHBand="0" w:firstRowFirstColumn="0" w:firstRowLastColumn="0" w:lastRowFirstColumn="0" w:lastRowLastColumn="0"/>
            </w:pPr>
            <w:hyperlink w:anchor="Positive_HIV_Test_Date_73" w:history="1">
              <w:r w:rsidR="005C460D" w:rsidRPr="004B4E22">
                <w:rPr>
                  <w:rStyle w:val="Hyperlink"/>
                </w:rPr>
                <w:t>Positive HIV test date</w:t>
              </w:r>
            </w:hyperlink>
          </w:p>
        </w:tc>
      </w:tr>
      <w:tr w:rsidR="005C460D" w14:paraId="53FCF6CC" w14:textId="77777777" w:rsidTr="004B4E22">
        <w:tc>
          <w:tcPr>
            <w:cnfStyle w:val="001000000000" w:firstRow="0" w:lastRow="0" w:firstColumn="1" w:lastColumn="0" w:oddVBand="0" w:evenVBand="0" w:oddHBand="0" w:evenHBand="0" w:firstRowFirstColumn="0" w:firstRowLastColumn="0" w:lastRowFirstColumn="0" w:lastRowLastColumn="0"/>
            <w:tcW w:w="2695" w:type="dxa"/>
          </w:tcPr>
          <w:p w14:paraId="1F1B12A3" w14:textId="725B087D" w:rsidR="005C460D" w:rsidRDefault="005C460D" w:rsidP="0077482F">
            <w:pPr>
              <w:spacing w:after="0"/>
              <w:ind w:right="370"/>
            </w:pPr>
            <w:r>
              <w:t>74</w:t>
            </w:r>
          </w:p>
        </w:tc>
        <w:tc>
          <w:tcPr>
            <w:tcW w:w="6120" w:type="dxa"/>
          </w:tcPr>
          <w:p w14:paraId="6CA6BF12" w14:textId="0759D392" w:rsidR="005C460D" w:rsidRDefault="00000000" w:rsidP="00D82B76">
            <w:pPr>
              <w:spacing w:after="0"/>
              <w:ind w:right="70"/>
              <w:cnfStyle w:val="000000000000" w:firstRow="0" w:lastRow="0" w:firstColumn="0" w:lastColumn="0" w:oddVBand="0" w:evenVBand="0" w:oddHBand="0" w:evenHBand="0" w:firstRowFirstColumn="0" w:firstRowLastColumn="0" w:lastRowFirstColumn="0" w:lastRowLastColumn="0"/>
            </w:pPr>
            <w:hyperlink w:anchor="OAHS_Link_Date_74" w:history="1">
              <w:r w:rsidR="005C460D" w:rsidRPr="004B4E22">
                <w:rPr>
                  <w:rStyle w:val="Hyperlink"/>
                </w:rPr>
                <w:t>Outpatient/ambulatory health service link date</w:t>
              </w:r>
            </w:hyperlink>
          </w:p>
        </w:tc>
      </w:tr>
    </w:tbl>
    <w:p w14:paraId="0B7EC1EB" w14:textId="7E3631EB" w:rsidR="00A85E40" w:rsidRDefault="00A85E40" w:rsidP="000B6843"/>
    <w:p w14:paraId="74CA2662" w14:textId="147C0E0E" w:rsidR="00EA2D68" w:rsidRDefault="00EA2D68" w:rsidP="00870870">
      <w:pPr>
        <w:pStyle w:val="Heading3"/>
      </w:pPr>
      <w:r>
        <w:t>System Identifiers</w:t>
      </w:r>
    </w:p>
    <w:p w14:paraId="151F216C" w14:textId="213EE685" w:rsidR="00534EDA" w:rsidRPr="00C1099E" w:rsidRDefault="00534EDA" w:rsidP="00C1099E">
      <w:pPr>
        <w:pStyle w:val="systemvariables-name"/>
        <w:rPr>
          <w:rStyle w:val="systemvariables-"/>
        </w:rPr>
      </w:pPr>
      <w:bookmarkStart w:id="78" w:name="SV2_RSR_Systems_Unique_Provider_ID"/>
      <w:r w:rsidRPr="00534EDA">
        <w:t>RSR system’s unique provider ID</w:t>
      </w:r>
      <w:r w:rsidR="00C1099E">
        <w:t xml:space="preserve">: </w:t>
      </w:r>
      <w:r w:rsidR="00C1099E" w:rsidRPr="00C1099E">
        <w:rPr>
          <w:rStyle w:val="systemvariables-"/>
        </w:rPr>
        <w:t>SV2</w:t>
      </w:r>
    </w:p>
    <w:bookmarkEnd w:id="78"/>
    <w:p w14:paraId="507BCA72" w14:textId="77777777" w:rsidR="00A12E1E" w:rsidRPr="00535BEE" w:rsidRDefault="00A12E1E" w:rsidP="00095C25">
      <w:pPr>
        <w:pStyle w:val="Systemvariablefield"/>
      </w:pPr>
      <w:r w:rsidRPr="00535BEE">
        <w:t>XML Variable Name:</w:t>
      </w:r>
    </w:p>
    <w:p w14:paraId="38124BC9" w14:textId="77777777" w:rsidR="00A12E1E" w:rsidRPr="00535BEE" w:rsidRDefault="00A12E1E" w:rsidP="00535BEE">
      <w:r w:rsidRPr="00535BEE">
        <w:t>ProviderID</w:t>
      </w:r>
    </w:p>
    <w:p w14:paraId="549E23E4" w14:textId="77777777" w:rsidR="00A12E1E" w:rsidRPr="00095C25" w:rsidRDefault="00A12E1E" w:rsidP="00095C25">
      <w:pPr>
        <w:pStyle w:val="Systemvariablefield"/>
      </w:pPr>
      <w:r w:rsidRPr="00095C25">
        <w:t>Description:</w:t>
      </w:r>
    </w:p>
    <w:p w14:paraId="51D3BB11" w14:textId="39D3AF76" w:rsidR="00A12E1E" w:rsidRPr="00535BEE" w:rsidRDefault="00A12E1E" w:rsidP="00535BEE">
      <w:r w:rsidRPr="00535BEE">
        <w:t xml:space="preserve">The unique provider organization identifier assigned through the RSR web </w:t>
      </w:r>
      <w:r w:rsidR="00D27B7C">
        <w:t>system.</w:t>
      </w:r>
    </w:p>
    <w:p w14:paraId="1CB4D9AE" w14:textId="7FE392FE" w:rsidR="00037A21" w:rsidRDefault="00037A21" w:rsidP="00037A21">
      <w:pPr>
        <w:pStyle w:val="systemvariables-name"/>
      </w:pPr>
      <w:bookmarkStart w:id="79" w:name="SV3_RSR_Registration_Code"/>
      <w:r>
        <w:t>RSR</w:t>
      </w:r>
      <w:r w:rsidRPr="004C359C">
        <w:t xml:space="preserve"> </w:t>
      </w:r>
      <w:r>
        <w:t>system’s</w:t>
      </w:r>
      <w:r w:rsidRPr="004C359C">
        <w:t xml:space="preserve"> </w:t>
      </w:r>
      <w:r>
        <w:t>unique</w:t>
      </w:r>
      <w:r w:rsidRPr="004C359C">
        <w:t xml:space="preserve"> </w:t>
      </w:r>
      <w:r>
        <w:t>provider</w:t>
      </w:r>
      <w:r w:rsidRPr="004C359C">
        <w:t xml:space="preserve"> </w:t>
      </w:r>
      <w:r>
        <w:t>registration</w:t>
      </w:r>
      <w:r w:rsidRPr="004C359C">
        <w:t xml:space="preserve"> </w:t>
      </w:r>
      <w:r>
        <w:t xml:space="preserve">code: </w:t>
      </w:r>
      <w:r w:rsidRPr="00037A21">
        <w:rPr>
          <w:rStyle w:val="systemvariables-"/>
        </w:rPr>
        <w:t>SV3</w:t>
      </w:r>
    </w:p>
    <w:bookmarkEnd w:id="79"/>
    <w:p w14:paraId="717BFC51" w14:textId="77777777" w:rsidR="00A12E1E" w:rsidRPr="00095C25" w:rsidRDefault="00A12E1E" w:rsidP="00095C25">
      <w:pPr>
        <w:pStyle w:val="Systemvariablefield"/>
      </w:pPr>
      <w:r w:rsidRPr="00095C25">
        <w:t>XML Variable Name:</w:t>
      </w:r>
    </w:p>
    <w:p w14:paraId="3C8B975A" w14:textId="77777777" w:rsidR="00A12E1E" w:rsidRPr="00535BEE" w:rsidRDefault="00A12E1E" w:rsidP="00037A21">
      <w:r w:rsidRPr="00535BEE">
        <w:t>RegistrationCode</w:t>
      </w:r>
    </w:p>
    <w:p w14:paraId="1D2F2A95" w14:textId="77777777" w:rsidR="00A12E1E" w:rsidRPr="00095C25" w:rsidRDefault="00A12E1E" w:rsidP="00095C25">
      <w:pPr>
        <w:pStyle w:val="Systemvariablefield"/>
      </w:pPr>
      <w:r w:rsidRPr="00095C25">
        <w:t>Description:</w:t>
      </w:r>
    </w:p>
    <w:p w14:paraId="358159F1" w14:textId="6163CD4E" w:rsidR="00A12E1E" w:rsidRPr="00535BEE" w:rsidRDefault="00A12E1E" w:rsidP="00037A21">
      <w:r w:rsidRPr="00535BEE">
        <w:t xml:space="preserve">The unique provider registration code </w:t>
      </w:r>
      <w:r w:rsidR="00D27B7C">
        <w:t>assigned through the RSR web system.</w:t>
      </w:r>
    </w:p>
    <w:p w14:paraId="20345051" w14:textId="5C9CBAF1" w:rsidR="00037A21" w:rsidRPr="004C359C" w:rsidRDefault="00037A21" w:rsidP="00037A21">
      <w:pPr>
        <w:pStyle w:val="systemvariables-name"/>
        <w:rPr>
          <w:rStyle w:val="systemvariables-"/>
        </w:rPr>
      </w:pPr>
      <w:bookmarkStart w:id="80" w:name="SV4_Clients_eUCI"/>
      <w:r>
        <w:t>Client’s</w:t>
      </w:r>
      <w:r w:rsidRPr="004C359C">
        <w:t xml:space="preserve"> </w:t>
      </w:r>
      <w:r>
        <w:t>encrypted</w:t>
      </w:r>
      <w:r w:rsidRPr="004C359C">
        <w:t xml:space="preserve"> </w:t>
      </w:r>
      <w:r>
        <w:t>Unique</w:t>
      </w:r>
      <w:r w:rsidRPr="004C359C">
        <w:t xml:space="preserve"> </w:t>
      </w:r>
      <w:r>
        <w:t>Client</w:t>
      </w:r>
      <w:r w:rsidRPr="004C359C">
        <w:t xml:space="preserve"> </w:t>
      </w:r>
      <w:r>
        <w:t xml:space="preserve">Identifier: </w:t>
      </w:r>
      <w:r w:rsidR="00AF00D4" w:rsidRPr="00AF00D4">
        <w:rPr>
          <w:rStyle w:val="systemvariables-"/>
        </w:rPr>
        <w:t>SV4</w:t>
      </w:r>
    </w:p>
    <w:bookmarkEnd w:id="80"/>
    <w:p w14:paraId="20F20FD5" w14:textId="77777777" w:rsidR="00A12E1E" w:rsidRPr="00095C25" w:rsidRDefault="00A12E1E" w:rsidP="00095C25">
      <w:pPr>
        <w:pStyle w:val="Systemvariablefield"/>
      </w:pPr>
      <w:r w:rsidRPr="00095C25">
        <w:t>XML Variable Name:</w:t>
      </w:r>
    </w:p>
    <w:p w14:paraId="015629B0" w14:textId="77777777" w:rsidR="00A12E1E" w:rsidRDefault="00A12E1E" w:rsidP="00AF00D4">
      <w:r>
        <w:t>ClientUci</w:t>
      </w:r>
    </w:p>
    <w:p w14:paraId="0273CA0F" w14:textId="77777777" w:rsidR="00A12E1E" w:rsidRPr="00095C25" w:rsidRDefault="00A12E1E" w:rsidP="00095C25">
      <w:pPr>
        <w:pStyle w:val="Systemvariablefield"/>
      </w:pPr>
      <w:r w:rsidRPr="00095C25">
        <w:t>Required for clients with service visits in the following categories:</w:t>
      </w:r>
    </w:p>
    <w:p w14:paraId="2F1B58D3" w14:textId="77777777" w:rsidR="00A12E1E" w:rsidRDefault="00A12E1E" w:rsidP="00AF00D4">
      <w:r>
        <w:t>All</w:t>
      </w:r>
      <w:r w:rsidRPr="004C359C">
        <w:t xml:space="preserve"> </w:t>
      </w:r>
      <w:r>
        <w:t>core</w:t>
      </w:r>
      <w:r w:rsidRPr="004C359C">
        <w:t xml:space="preserve"> </w:t>
      </w:r>
      <w:r>
        <w:t>medical</w:t>
      </w:r>
      <w:r w:rsidRPr="004C359C">
        <w:t xml:space="preserve"> </w:t>
      </w:r>
      <w:r>
        <w:t>and</w:t>
      </w:r>
      <w:r w:rsidRPr="004C359C">
        <w:t xml:space="preserve"> </w:t>
      </w:r>
      <w:r>
        <w:t>support</w:t>
      </w:r>
      <w:r w:rsidRPr="004C359C">
        <w:t xml:space="preserve"> </w:t>
      </w:r>
      <w:r>
        <w:t>services</w:t>
      </w:r>
    </w:p>
    <w:p w14:paraId="641DCD45" w14:textId="77777777" w:rsidR="00A12E1E" w:rsidRPr="00095C25" w:rsidRDefault="00A12E1E" w:rsidP="00095C25">
      <w:pPr>
        <w:pStyle w:val="Systemvariablefield"/>
      </w:pPr>
      <w:r w:rsidRPr="00095C25">
        <w:t>Description:</w:t>
      </w:r>
    </w:p>
    <w:p w14:paraId="6658CF11" w14:textId="3CCC6BB2" w:rsidR="00A12E1E" w:rsidRPr="00AF00D4" w:rsidRDefault="00A12E1E" w:rsidP="00AF00D4">
      <w:r w:rsidRPr="00AF00D4">
        <w:t xml:space="preserve">To protect client information, an encrypted </w:t>
      </w:r>
      <w:r w:rsidR="00D214E1">
        <w:t>U</w:t>
      </w:r>
      <w:r w:rsidR="003D5500">
        <w:t xml:space="preserve">nique </w:t>
      </w:r>
      <w:r w:rsidR="00D214E1">
        <w:t>C</w:t>
      </w:r>
      <w:r w:rsidR="003D5500">
        <w:t xml:space="preserve">lient </w:t>
      </w:r>
      <w:r w:rsidR="00D214E1">
        <w:t>I</w:t>
      </w:r>
      <w:r w:rsidR="003D5500">
        <w:t>dentifier</w:t>
      </w:r>
      <w:r w:rsidR="003D5500" w:rsidRPr="00AF00D4">
        <w:t xml:space="preserve"> </w:t>
      </w:r>
      <w:r w:rsidRPr="00AF00D4">
        <w:t xml:space="preserve">(eUCI) is used for reporting </w:t>
      </w:r>
      <w:r w:rsidR="00D214E1">
        <w:t xml:space="preserve">RSR </w:t>
      </w:r>
      <w:r w:rsidRPr="00AF00D4">
        <w:t>client</w:t>
      </w:r>
      <w:r w:rsidR="00D214E1">
        <w:t xml:space="preserve">-level </w:t>
      </w:r>
      <w:r w:rsidRPr="00AF00D4">
        <w:t>data. Using eUCIs allows HRSA HAB to deduplicate the clients and obtain a more accurate count of the clients’ services.</w:t>
      </w:r>
    </w:p>
    <w:p w14:paraId="780CBACE" w14:textId="2D1E7298" w:rsidR="00A12E1E" w:rsidRDefault="00A12E1E" w:rsidP="00535BEE">
      <w:r>
        <w:t xml:space="preserve">Note: Your data system contains </w:t>
      </w:r>
      <w:r w:rsidR="00DB6B97">
        <w:t xml:space="preserve">personal health information </w:t>
      </w:r>
      <w:r>
        <w:t xml:space="preserve">that includes, but is not limited to, client names, addresses, DOB, SSN, dates of service, and URNs generated for your organization’s client-level data XML file. To ensure client confidentiality, you must be compliant with all relevant federal regulations. </w:t>
      </w:r>
      <w:r>
        <w:lastRenderedPageBreak/>
        <w:t xml:space="preserve">Protect this information the same way you protect all client data. Do not disclose sensitive information in your reporting comments. Refer to </w:t>
      </w:r>
      <w:hyperlink r:id="rId132" w:history="1">
        <w:r w:rsidRPr="004C359C">
          <w:rPr>
            <w:rStyle w:val="Hyperlinks"/>
          </w:rPr>
          <w:t>Health Information Privacy</w:t>
        </w:r>
      </w:hyperlink>
      <w:r w:rsidRPr="004C359C">
        <w:t xml:space="preserve"> </w:t>
      </w:r>
      <w:r>
        <w:t>on the HHS website for additional information about client confidentiality and privacy.</w:t>
      </w:r>
    </w:p>
    <w:p w14:paraId="20CBD905" w14:textId="16B65B3F" w:rsidR="00EB0830" w:rsidRPr="00535BEE" w:rsidRDefault="00EB0830" w:rsidP="00A80060">
      <w:r>
        <w:rPr>
          <w:noProof/>
        </w:rPr>
        <mc:AlternateContent>
          <mc:Choice Requires="wpg">
            <w:drawing>
              <wp:inline distT="0" distB="0" distL="0" distR="0" wp14:anchorId="6CD7335C" wp14:editId="206E2E85">
                <wp:extent cx="5130800" cy="835660"/>
                <wp:effectExtent l="0" t="0" r="12700" b="21590"/>
                <wp:docPr id="479"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835660"/>
                          <a:chOff x="502" y="8211"/>
                          <a:chExt cx="8080" cy="1316"/>
                        </a:xfrm>
                      </wpg:grpSpPr>
                      <wps:wsp>
                        <wps:cNvPr id="480" name="Rectangle 423"/>
                        <wps:cNvSpPr>
                          <a:spLocks noChangeArrowheads="1"/>
                        </wps:cNvSpPr>
                        <wps:spPr bwMode="auto">
                          <a:xfrm>
                            <a:off x="1080" y="8214"/>
                            <a:ext cx="7500" cy="1310"/>
                          </a:xfrm>
                          <a:prstGeom prst="rect">
                            <a:avLst/>
                          </a:prstGeom>
                          <a:noFill/>
                          <a:ln w="3175">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Text Box 426"/>
                        <wps:cNvSpPr txBox="1">
                          <a:spLocks noChangeArrowheads="1"/>
                        </wps:cNvSpPr>
                        <wps:spPr bwMode="auto">
                          <a:xfrm>
                            <a:off x="1103" y="8211"/>
                            <a:ext cx="7479"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15854" w14:textId="7F48DEB2" w:rsidR="000E076D" w:rsidRPr="00EB0830" w:rsidRDefault="000E076D" w:rsidP="00870870">
                              <w:pPr>
                                <w:pStyle w:val="NoteCallOut"/>
                              </w:pPr>
                              <w:r w:rsidRPr="00EB0830">
                                <w:t xml:space="preserve">To learn more about the eUCI, including rules on how to construct the UCI before encryption, view the </w:t>
                              </w:r>
                              <w:hyperlink r:id="rId133">
                                <w:r w:rsidRPr="00EB0830">
                                  <w:rPr>
                                    <w:rStyle w:val="Hyperlinks"/>
                                  </w:rPr>
                                  <w:t>Encrypted</w:t>
                                </w:r>
                              </w:hyperlink>
                              <w:r w:rsidRPr="00EB0830">
                                <w:rPr>
                                  <w:rStyle w:val="Hyperlinks"/>
                                </w:rPr>
                                <w:t xml:space="preserve"> </w:t>
                              </w:r>
                              <w:hyperlink r:id="rId134">
                                <w:r w:rsidRPr="00EB0830">
                                  <w:rPr>
                                    <w:rStyle w:val="Hyperlinks"/>
                                  </w:rPr>
                                  <w:t>Unique Client Identifier (eUCI): Application and User</w:t>
                                </w:r>
                              </w:hyperlink>
                              <w:r w:rsidRPr="00EB0830">
                                <w:rPr>
                                  <w:rStyle w:val="Hyperlinks"/>
                                </w:rPr>
                                <w:t xml:space="preserve"> </w:t>
                              </w:r>
                              <w:hyperlink r:id="rId135">
                                <w:r w:rsidRPr="00EB0830">
                                  <w:rPr>
                                    <w:rStyle w:val="Hyperlinks"/>
                                  </w:rPr>
                                  <w:t>Guide</w:t>
                                </w:r>
                              </w:hyperlink>
                              <w:r w:rsidRPr="00EB0830">
                                <w:t xml:space="preserve"> on the TargetHIV website.</w:t>
                              </w:r>
                            </w:p>
                          </w:txbxContent>
                        </wps:txbx>
                        <wps:bodyPr rot="0" vert="horz" wrap="square" lIns="0" tIns="0" rIns="0" bIns="0" anchor="ctr" anchorCtr="0" upright="1">
                          <a:noAutofit/>
                        </wps:bodyPr>
                      </wps:wsp>
                    </wpg:wgp>
                  </a:graphicData>
                </a:graphic>
              </wp:inline>
            </w:drawing>
          </mc:Choice>
          <mc:Fallback>
            <w:pict>
              <v:group w14:anchorId="6CD7335C" id="_x0000_s1196" style="width:404pt;height:65.8pt;mso-position-horizontal-relative:char;mso-position-vertical-relative:line" coordorigin="502,8211" coordsize="8080,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AyXwsAAKk0AAAOAAAAZHJzL2Uyb0RvYy54bWzsW9uS47YRfU9V/oGlx6S8Q/AKqnbW5ex6&#10;t1zlxC6b+QCO7hVJVEjOzmy+PqcBQgKoBsmsy3nyPIwuPGw0+nQ3ukHo7bevp2PwedO0h/r8uBBv&#10;wkWwOa/q9eG8e1z8s/z4jVwEbVed19WxPm8eF1827eLbd3/+09uXy3IT1fv6uN40AYSc2+XL5XGx&#10;77rL8uGhXe03p6p9U182Z1zc1s2p6vCx2T2sm+oF0k/HhygMs4eXullfmnq1aVt8+0FfXLxT8rfb&#10;zar7abttN11wfFxAt079b9T/J/r/8O5ttdw11WV/WPVqVF+hxak6nDHoVdSHqquC5+ZwJ+p0WDV1&#10;W2+7N6v69FBvt4fVRs0BsxHhYDafmvr5ouayW77sLlczwbQDO3212NU/Pn9qLr9efm609nj7Y736&#10;Vwu7PLxcdkv7On3eaXDw9PL3eg0+q+euVhN/3TYnEoEpBa/Kvl+u9t28dsEKX6YiDmUIGla4JuM0&#10;y3oCVnuwRLelYbQI6GIkhOZmtf++v1viXn2riEVGVx+qpR5WqdqrRtTDl9qbudrfZq5f99Vlo1ho&#10;yRw/N8Fh/bhISJlzdYINfoGXVefdcRMkUUx6kQJAGqu22qTBuX6/B27zXdPUL/tNtYZiapZQ37qB&#10;PrQgZNLGQhlEWyvR1jKWzlNjZthKGflqq2p5adru06Y+BfTmcdFAfUVh9fnHttNmNRBi9Fx/PByP&#10;+L5aHs/By+MiFnmqbmjr42FNF+la2+ye3h+b4HOFUCuKvIAGWpgDI8kfqnavceqSVv106JAJjocT&#10;2A/pT39Ndvr+vFbDd9XhqN9jNsezclFtK23zp3r9BXZrah3mSEt4s6+b/yyCF4T446L993PVbBbB&#10;8YczbF+IJKGcoD4kaR7hQ2NfebKvVOcVRD0uukWg377vdB55vjSH3R4jCWWUc/0dYmJ7UJYkLrVW&#10;vbLwy/+bgwrOQZWjOP4G6n4nB72PZuOfQqRpH8v0TvuJSSHG+Wb6p+NeM72QnMfy7D/cyVpDffkO&#10;mVnnO/JvBUK+U9zx7kSkOlfow6zEJpGy1CoQFyrPV0vjNykFLK0euXRXgGq5etZZjYg1mQzr8Ro5&#10;jb7arXvtS0jYno5Y5f/6TRAGRZoHNJ5KMDcQYkeD/vIQlGHwEtDIAwwMYgsK4ySQV41vomIDg6iC&#10;QPug197WKjEorVUWclohZm5aJbxWmcFoQUJErFa5gZFWBGK1QvVmTVEgK3NqFQZFxpK8WkSpJaoQ&#10;mWT1wrp/m6NCsYoJ1/gijASnmbCNX2KWLJFiYHwhMU2GSWHbvyAUr5tLAYzLu5hNQSkyj24uBRgV&#10;E+V0s0lQKFY3WuMsGpCHWUYjm4Uy8gWAS0KBuoDVDVWRzSlQvG4uDUK5yH1oIufcpJWRJwwil4RC&#10;pAWvm82CQvG6uTSIKIw5f4tsFsrIEwuxS0IhQp7T2GZBoVjdYpcGEeaY6r3dYpuFMvbEQuySQK7G&#10;2i22WVAoXrcBDQnrbrFNQhl7QiF2OZBJzLtbbJOgUKxqtJRYoSATSLu3WmJzUEJ9NoMkLgUyjeEe&#10;TJQmNgcKxas2IEGwVktsCsrEEwiJy4DMMp7QxOZAoXjVBiTAxzmr2RSUiScO0gEDecZbLbU5kIRi&#10;VUsHJORs2k1tCsrUEwbpgAEJ83KEUhmrnQhrnyQUr5pLQsGvVqlNQZl6wiAdMFCEfBikNgeSUKxq&#10;6MHtMPDUQ5lNQYnqhA2DbMBAIXmrZTYHklC8ai4JvqSb2RyUmScOMpcCjMqbLbNJUCheN5cFEQk2&#10;EDKbhBI1D2u33OVAFh5vy20WFIrVLXdpEFGGGvA+teU2C2XuiYTcJUHKnF+ssCdgRwJQvG4uDdie&#10;YAu33GahzD2hkLskSOkJhdxmQaFY3WhLx1oRRMwvCdJmoUQVyHIqXRJgNj7vSpsFheJ1c2koBLvG&#10;S5uEEnHFq+ZyILOCp1TaJCgUr5rLQhGykSBtDkrpiYTCpcC7WhU2B/7VqnBJKKgIvA+EwqagLDyB&#10;ULgMyJS8g1njC5sDhWKthtbWcTZs5rG62RyUKMZYRguXApkUfOItbBIUitUNjZ6rXERBf284FK4G&#10;R60fbuPVQ3tmcKorlYmnUxChTYWCeRR0yUAf41HQJgMKeiJChC4bMgn5aEVxbWZCCz7BPAq6jIhI&#10;QiBnQZsRKOiJC4FbbXfxMiycBnqE4mEHLSh3MgoOWmhvDz1oomXqycWgysyELEgw3oLY47dnLELy&#10;aU5Bm5ESXaPHB4XLCCKTrzaFsClRMF7BYS8doqfiFHSbaVQxHgWjQZCkqUdBp5+WBPMo6AZJkbEF&#10;sXAbauHrqFFGOITIjEoeJgFiv8MAiWGCefRzGfGUnsJtqhFJHvsN2mqZ+bZxnL5awXj9ho11jEaG&#10;I9jtrIWvtUY9Yeyis6Bv3RVuc00wj4IuIxiAXUOE218LX4Mthh126llGhNtiE4xXcNBje7Og22UL&#10;X5sthn22b50TbqNNsKuC2Oy/7gpXe/3IC9vHr+d+pxjv8IQHz1hD9TznUrf0ZLLESod951I94IMI&#10;oGhb2QNGiiNw3j/ZGAcj3RBYP/GcFE35WMHNY5Nx4QKxqODFLF0oVxFcP8icVIZSh4LPmylFMsER&#10;gPqRz7juFFcKPm+q5OUKPm+q5HMEh6vMUYZ2WxR83lSTfqrYu5gjnXYlSPr1Ydi4ZWinQMHnTZW6&#10;d4Kj756jDDXUCj5vqtTjEhzd6Rzp1HYq+DxWqRNU8HlTpeaM4Gir5ihDDZOCz5sqNTEER/sxRzo1&#10;Fgo+b6pFP1VU6XOkq+qbxFPVPO+GfrZUxc67oZ8vVZWzbrhmJ1R5827o50xV16wbTIYSM1OUKm+U&#10;lVCWzBvBTHpmmhImT9G6PWsEk6loHZ11g8lVtK5ZN+j83K9bdI5jeMypWQQ45vRE9+DcR9XRcmfe&#10;0lEO9Tx1rx+n0ven+vOmrBWio1Uv7j04Q2Wgx70hjmcbKWj/GGa+Ic1183pREg0uR8elJZrr5rXH&#10;0eYw5GHbZBxH+yyEu+Y2I8e89vJoZ4Fw2BwbGxeHynqcocbIMa9aHh1QUvKkOlEBJsx189rjqFin&#10;cZFpxsbFoZp5uH4NzSfGRSk4ax6xsfOEXWLadp5h57hPkTnmMzrf3rPycMIudx5o7Ls61u0GQ9x7&#10;bdSvSOYAktdnaasGc9JNpZdCnFpTsGuwGg3Mq2Y6RzEOYfDH0Xn3QyIFjMF0CsKZwFGU1ivC9vGY&#10;LD1ijHZ1DEXtMdSPsf89BqPKH7AkHA8P2kUnWGLyhrGVedU2k3pQbAeNDqo2NSAunRgVrZcaNp0Y&#10;1iShFOOPTfaGG5+tSZMpnH9M3g03Pm4SartMzSPpk8GUXRJ6NEZ0TNg56WuzKdpS2veb4QUpbWkA&#10;N+VUKTW8hJvw0ZQaVOAiBO6YnbFXNAtH26YkbiKXGthEnOGghxZ3LceMs5tX7fSi7w3odWwWOGOg&#10;5JHcURw9PsI0oOYYLOkT1BSsbxbwzGRUGu2YEmUT6aKvXCZS7DBjG4P5c/zdbHxJnsidYR1yKYKR&#10;64zN+4qLx+sSMyylkFF5PXmTuD6UBFq/MXmCnifRPK4NkLGlee2dsG8hI8gdldfXdVOLjEmVU7GE&#10;zSel31QIzw11VcFivlP6pf0iLibcPzVBh826Mbvc+Z8xr3FZlBNUcKtT6tfKmwp265yi/+jqR/XX&#10;a+DA/ji66v/BhO/oKkJCH10t6SDp3+pXnFxV4WudTw26V1wwp7h/ryPReI6j4/P2CwdztjVP6DE1&#10;HW69+30DXOk3nNmnEvl6iF9VuXcn57vXp1f1swbd55FZ/sfD9FiC9EF6vNGH6PFGH6DHG3N4ftU1&#10;5sPXH59Xv/bA72FUaPW/3aEf3Nif1QxvvzB6918AAAD//wMAUEsDBBQABgAIAAAAIQCUd3V42wAA&#10;AAUBAAAPAAAAZHJzL2Rvd25yZXYueG1sTI9BS8NAEIXvQv/DMgVvdhOLJcRsSinqqQi2gnibJtMk&#10;NDsbstsk/feOXuxl4PEeb76XrSfbqoF63zg2EC8iUMSFKxuuDHweXh8SUD4gl9g6JgNX8rDOZ3cZ&#10;pqUb+YOGfaiUlLBP0UAdQpdq7YuaLPqF64jFO7neYhDZV7rscZRy2+rHKFppiw3Lhxo72tZUnPcX&#10;a+BtxHGzjF+G3fm0vX4fnt6/djEZcz+fNs+gAk3hPwy/+IIOuTAd3YVLr1oDMiT8XfGSKBF5lNAy&#10;XoHOM31Ln/8AAAD//wMAUEsBAi0AFAAGAAgAAAAhALaDOJL+AAAA4QEAABMAAAAAAAAAAAAAAAAA&#10;AAAAAFtDb250ZW50X1R5cGVzXS54bWxQSwECLQAUAAYACAAAACEAOP0h/9YAAACUAQAACwAAAAAA&#10;AAAAAAAAAAAvAQAAX3JlbHMvLnJlbHNQSwECLQAUAAYACAAAACEANFHwMl8LAACpNAAADgAAAAAA&#10;AAAAAAAAAAAuAgAAZHJzL2Uyb0RvYy54bWxQSwECLQAUAAYACAAAACEAlHd1eNsAAAAFAQAADwAA&#10;AAAAAAAAAAAAAAC5DQAAZHJzL2Rvd25yZXYueG1sUEsFBgAAAAAEAAQA8wAAAMEOAAAAAA==&#10;">
                <v:rect id="Rectangle 423" o:spid="_x0000_s1197"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howQAAANwAAAAPAAAAZHJzL2Rvd25yZXYueG1sRE/LisIw&#10;FN0L/kO4A25EU0WKdIwyCIKoCx/DrK/NnbQzzU1poq1/bxaCy8N5L1adrcSdGl86VjAZJyCIc6dL&#10;Ngq+L5vRHIQPyBorx6TgQR5Wy35vgZl2LZ/ofg5GxBD2GSooQqgzKX1ekEU/djVx5H5dYzFE2Bip&#10;G2xjuK3kNElSabHk2FBgTeuC8v/zzSo4hnR7SHazx7411dX82XT4U++UGnx0X58gAnXhLX65t1rB&#10;bB7nxzPxCMjlEwAA//8DAFBLAQItABQABgAIAAAAIQDb4fbL7gAAAIUBAAATAAAAAAAAAAAAAAAA&#10;AAAAAABbQ29udGVudF9UeXBlc10ueG1sUEsBAi0AFAAGAAgAAAAhAFr0LFu/AAAAFQEAAAsAAAAA&#10;AAAAAAAAAAAAHwEAAF9yZWxzLy5yZWxzUEsBAi0AFAAGAAgAAAAhAEkYqGjBAAAA3AAAAA8AAAAA&#10;AAAAAAAAAAAABwIAAGRycy9kb3ducmV2LnhtbFBLBQYAAAAAAwADALcAAAD1AgAAAAA=&#10;" filled="f" strokecolor="#997900" strokeweight=".25pt"/>
                <v:rect id="Rectangle 424" o:spid="_x0000_s1198"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0xgAAANwAAAAPAAAAZHJzL2Rvd25yZXYueG1sRI9Ba8JA&#10;FITvBf/D8oTedKNtNaauooXSXiwYRfD2zL4mwezbsLvV+O+7BaHHYWa+YebLzjTiQs7XlhWMhgkI&#10;4sLqmksF+937IAXhA7LGxjIpuJGH5aL3MMdM2ytv6ZKHUkQI+wwVVCG0mZS+qMigH9qWOHrf1hkM&#10;UbpSaofXCDeNHCfJRBqsOS5U2NJbRcU5/zEKNvvisH55yqe7+vThbkc7S782M6Ue+93qFUSgLvyH&#10;7+1PreA5HcHfmXgE5OIXAAD//wMAUEsBAi0AFAAGAAgAAAAhANvh9svuAAAAhQEAABMAAAAAAAAA&#10;AAAAAAAAAAAAAFtDb250ZW50X1R5cGVzXS54bWxQSwECLQAUAAYACAAAACEAWvQsW78AAAAVAQAA&#10;CwAAAAAAAAAAAAAAAAAfAQAAX3JlbHMvLnJlbHNQSwECLQAUAAYACAAAACEAVwU/9MYAAADcAAAA&#10;DwAAAAAAAAAAAAAAAAAHAgAAZHJzL2Rvd25yZXYueG1sUEsFBgAAAAADAAMAtwAAAPoCAAAAAA==&#10;" fillcolor="#997900" stroked="f"/>
                <v:shape id="AutoShape 425" o:spid="_x0000_s1199"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LfxAAAANwAAAAPAAAAZHJzL2Rvd25yZXYueG1sRI9Ba8JA&#10;FITvBf/D8oTe6kZRCamriK3Fi4eq4PWZfc2GZN+G7KrRX+8KBY/DzHzDzBadrcWFWl86VjAcJCCI&#10;c6dLLhQc9uuPFIQPyBprx6TgRh4W897bDDPtrvxLl10oRISwz1CBCaHJpPS5IYt+4Bri6P251mKI&#10;si2kbvEa4baWoySZSoslxwWDDa0M5dXubBXYyfdPWh1P03EwX8NtRU11zydKvfe75SeIQF14hf/b&#10;G61gnI7geSYeATl/AAAA//8DAFBLAQItABQABgAIAAAAIQDb4fbL7gAAAIUBAAATAAAAAAAAAAAA&#10;AAAAAAAAAABbQ29udGVudF9UeXBlc10ueG1sUEsBAi0AFAAGAAgAAAAhAFr0LFu/AAAAFQEAAAsA&#10;AAAAAAAAAAAAAAAAHwEAAF9yZWxzLy5yZWxzUEsBAi0AFAAGAAgAAAAhAO3uAt/EAAAA3AAAAA8A&#10;AAAAAAAAAAAAAAAABwIAAGRycy9kb3ducmV2LnhtbFBLBQYAAAAAAwADALcAAAD4Ag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200" type="#_x0000_t202" style="position:absolute;left:1103;top:8211;width:7479;height: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kexQAAANwAAAAPAAAAZHJzL2Rvd25yZXYueG1sRI9Ba8JA&#10;FITvBf/D8oRepG5sRSRmE2JKbS8eov0Bj+wzCcm+DdlV0/76bqHQ4zAz3zBJNple3Gh0rWUFq2UE&#10;griyuuVawef57WkLwnlkjb1lUvBFDrJ09pBgrO2dS7qdfC0ChF2MChrvh1hKVzVk0C3tQBy8ix0N&#10;+iDHWuoR7wFuevkcRRtpsOWw0OBARUNVd7oaBZSX9vvYuYMp96/F4dIyLeS7Uo/zKd+B8DT5//Bf&#10;+0MrWG9f4PdMOAIy/QEAAP//AwBQSwECLQAUAAYACAAAACEA2+H2y+4AAACFAQAAEwAAAAAAAAAA&#10;AAAAAAAAAAAAW0NvbnRlbnRfVHlwZXNdLnhtbFBLAQItABQABgAIAAAAIQBa9CxbvwAAABUBAAAL&#10;AAAAAAAAAAAAAAAAAB8BAABfcmVscy8ucmVsc1BLAQItABQABgAIAAAAIQBvomkexQAAANwAAAAP&#10;AAAAAAAAAAAAAAAAAAcCAABkcnMvZG93bnJldi54bWxQSwUGAAAAAAMAAwC3AAAA+QIAAAAA&#10;" filled="f" stroked="f">
                  <v:textbox inset="0,0,0,0">
                    <w:txbxContent>
                      <w:p w14:paraId="47515854" w14:textId="7F48DEB2" w:rsidR="000E076D" w:rsidRPr="00EB0830" w:rsidRDefault="000E076D" w:rsidP="00870870">
                        <w:pPr>
                          <w:pStyle w:val="NoteCallOut"/>
                        </w:pPr>
                        <w:r w:rsidRPr="00EB0830">
                          <w:t xml:space="preserve">To learn more about the eUCI, including rules on how to construct the UCI before encryption, view the </w:t>
                        </w:r>
                        <w:hyperlink r:id="rId136">
                          <w:r w:rsidRPr="00EB0830">
                            <w:rPr>
                              <w:rStyle w:val="Hyperlinks"/>
                            </w:rPr>
                            <w:t>Encrypted</w:t>
                          </w:r>
                        </w:hyperlink>
                        <w:r w:rsidRPr="00EB0830">
                          <w:rPr>
                            <w:rStyle w:val="Hyperlinks"/>
                          </w:rPr>
                          <w:t xml:space="preserve"> </w:t>
                        </w:r>
                        <w:hyperlink r:id="rId137">
                          <w:r w:rsidRPr="00EB0830">
                            <w:rPr>
                              <w:rStyle w:val="Hyperlinks"/>
                            </w:rPr>
                            <w:t>Unique Client Identifier (eUCI): Application and User</w:t>
                          </w:r>
                        </w:hyperlink>
                        <w:r w:rsidRPr="00EB0830">
                          <w:rPr>
                            <w:rStyle w:val="Hyperlinks"/>
                          </w:rPr>
                          <w:t xml:space="preserve"> </w:t>
                        </w:r>
                        <w:hyperlink r:id="rId138">
                          <w:r w:rsidRPr="00EB0830">
                            <w:rPr>
                              <w:rStyle w:val="Hyperlinks"/>
                            </w:rPr>
                            <w:t>Guide</w:t>
                          </w:r>
                        </w:hyperlink>
                        <w:r w:rsidRPr="00EB0830">
                          <w:t xml:space="preserve"> on the TargetHIV website.</w:t>
                        </w:r>
                      </w:p>
                    </w:txbxContent>
                  </v:textbox>
                </v:shape>
                <w10:anchorlock/>
              </v:group>
            </w:pict>
          </mc:Fallback>
        </mc:AlternateContent>
      </w:r>
    </w:p>
    <w:p w14:paraId="524FAC45" w14:textId="77777777" w:rsidR="00A12E1E" w:rsidRPr="00535BEE" w:rsidRDefault="00A12E1E" w:rsidP="00535BEE">
      <w:pPr>
        <w:pStyle w:val="Heading5"/>
      </w:pPr>
      <w:r w:rsidRPr="00535BEE">
        <w:t>Guidelines for Collecting and Recording Client Names</w:t>
      </w:r>
    </w:p>
    <w:p w14:paraId="5590BCB7" w14:textId="094C54CC" w:rsidR="00A12E1E" w:rsidRPr="00535BEE" w:rsidRDefault="00C85353" w:rsidP="00535BEE">
      <w:r>
        <w:t>Agencies should d</w:t>
      </w:r>
      <w:r w:rsidR="00A12E1E" w:rsidRPr="00535BEE">
        <w:t>evelop business rules/operating procedures outlining the method by which client names are collected and recorded. For example:</w:t>
      </w:r>
    </w:p>
    <w:p w14:paraId="2433F6EB" w14:textId="37FEE9AE" w:rsidR="00A12E1E" w:rsidRPr="00535BEE" w:rsidRDefault="00A12E1E" w:rsidP="00CB1B3D">
      <w:pPr>
        <w:pStyle w:val="ListBullets"/>
      </w:pPr>
      <w:r>
        <w:t>Enter the client’s entire name as it normally appears on documentation such as a driver’s license, birth certificate, passport, or Social Security card.</w:t>
      </w:r>
    </w:p>
    <w:p w14:paraId="789452F6" w14:textId="77777777" w:rsidR="00A12E1E" w:rsidRPr="00535BEE" w:rsidRDefault="00A12E1E" w:rsidP="00CB1B3D">
      <w:pPr>
        <w:pStyle w:val="ListBullets"/>
      </w:pPr>
      <w:r>
        <w:t>Follow the naming patterns, practices, and customs of the local community or region (e.g., for Hispanic clients living in Puerto Rico, record both surnames in the appropriate order).</w:t>
      </w:r>
    </w:p>
    <w:p w14:paraId="6D3F8D0B" w14:textId="77777777" w:rsidR="00A12E1E" w:rsidRPr="00535BEE" w:rsidRDefault="00A12E1E" w:rsidP="00CB1B3D">
      <w:pPr>
        <w:pStyle w:val="ListBullets"/>
      </w:pPr>
      <w:r>
        <w:t>Avoid using nicknames (e.g., do not use Becca if the client’s first name is Rebecca).</w:t>
      </w:r>
    </w:p>
    <w:p w14:paraId="3A12CB91" w14:textId="77777777" w:rsidR="00A12E1E" w:rsidRPr="00535BEE" w:rsidRDefault="00A12E1E" w:rsidP="00CB1B3D">
      <w:pPr>
        <w:pStyle w:val="ListBullets"/>
      </w:pPr>
      <w:r>
        <w:t>Avoid using initials.</w:t>
      </w:r>
    </w:p>
    <w:p w14:paraId="7E185B27" w14:textId="77777777" w:rsidR="00A12E1E" w:rsidRPr="00535BEE" w:rsidRDefault="00A12E1E" w:rsidP="00535BEE">
      <w:r w:rsidRPr="00535BEE">
        <w:t>Instruct providers and staff on how to enter their client’s names. This is especially true when clients receive services from multiple providers in a network. To avoid false duplicates, client names must be entered in the same way at each provider location so that the client has the same eUCI.</w:t>
      </w:r>
    </w:p>
    <w:p w14:paraId="076DF370" w14:textId="19F159F6" w:rsidR="00A12E1E" w:rsidRPr="006D3C7E" w:rsidRDefault="00535BEE" w:rsidP="00F02042">
      <w:pPr>
        <w:pStyle w:val="Heading5"/>
      </w:pPr>
      <w:r w:rsidRPr="006D3C7E">
        <w:t>Frequently Asked Questions About This Data Element</w:t>
      </w:r>
    </w:p>
    <w:p w14:paraId="2020C45D" w14:textId="368ED874" w:rsidR="00A12E1E" w:rsidRDefault="00535BEE" w:rsidP="00535BEE">
      <w:pPr>
        <w:pStyle w:val="Question"/>
        <w:rPr>
          <w:bCs/>
        </w:rPr>
      </w:pPr>
      <w:r>
        <mc:AlternateContent>
          <mc:Choice Requires="wpg">
            <w:drawing>
              <wp:anchor distT="0" distB="0" distL="114300" distR="114300" simplePos="0" relativeHeight="251576832" behindDoc="0" locked="0" layoutInCell="1" allowOverlap="1" wp14:anchorId="2112ABF7" wp14:editId="6926D340">
                <wp:simplePos x="0" y="0"/>
                <wp:positionH relativeFrom="page">
                  <wp:posOffset>685800</wp:posOffset>
                </wp:positionH>
                <wp:positionV relativeFrom="paragraph">
                  <wp:posOffset>-1905</wp:posOffset>
                </wp:positionV>
                <wp:extent cx="733425" cy="733425"/>
                <wp:effectExtent l="0" t="0" r="0" b="9525"/>
                <wp:wrapSquare wrapText="bothSides"/>
                <wp:docPr id="213240879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8793"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8794"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8245E" id="Group 334" o:spid="_x0000_s1026" style="position:absolute;margin-left:54pt;margin-top:-.15pt;width:57.75pt;height:57.75pt;z-index:251576832;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peVwoAALYuAAAOAAAAZHJzL2Uyb0RvYy54bWzcWtuO47gRfQ+QfxD0mGCnTYq6NaZnsZjN&#10;DAJskkVW+QC1LV8Q23Ikd3tmvz6nSFFNeoqSsAvkIf3Qsq0j6vDUhayS3n//5XSMXpuuP7Tnp1i8&#10;W8VRc163m8N59xT/q/r0XRFH/bU+b+pje26e4q9NH3//4Y9/eH+7PDay3bfHTdNFGOTcP94uT/H+&#10;er08Pjz0631zqvt37aU54+S27U71FV+73cOmq28Y/XR8kKtV9nBru82la9dN3+PXH83J+IMef7tt&#10;1td/bLd9c42OTzG4XfX/Tv9/pv8PH97Xj7uuvuwP64FG/RtYnOrDGTcdh/qxvtbRS3f4ZqjTYd21&#10;fbu9vlu3p4d2uz2sGz0HzEas7mbzuWtfLnouu8fb7jLKBGnvdPrNw67//vq5u/xy+bkz7PHxp3b9&#10;7x66PNwuu0f3PH3fGXD0fPtbu4E965drqyf+ZdudaAhMKfqi9f066tt8uUZr/JgniZJpHK1xavis&#10;9V/vYSS6SqzKLI5wNiuNZdb7vwzXCpEOV+pPxK9+NDfVRAdiZHh4Uv8mVv/7xPplX18abYOexPi5&#10;iw6bp1iKRKpVkZdJHJ3rE4T4J1ytPu+OTZQkGZEnHrjAStsbXaNz+3EPXPND17W3fVNvwE8QHrNw&#10;LqAvPawyKzQkgy6OZFbsCcHqx0vXXz837SmiD09xB/LaivXrT/3VaGshZNS+PR42nw7Ho/7S7Z4/&#10;HrvotUZMKZV+kjqMYA4PdjwT+NzSZWZE+kXPkiZmBHpuN18xya41gYlEgg/7tvs1jm4Iyqe4/89L&#10;3TVxdPzrGUKVQimKYv1FpTnuHHXumWf3TH1eY6in+BpH5uPHq4n8l0t32O1xJ6EnfW5/gBdvD3ri&#10;JLxhNZCFL/2vnUpZpyJe2gHhVGnYqX6H96gVPBjeI1NlIs66T0pC60AttDuP0VY/rl+M85B9rcMg&#10;823gOvTTbjOERIURtqcj8umfv4tWkcgyGQm6Ifi6MGFhf3qIqlV0i+jedxhpMXooJWQ0Mn67H6Zi&#10;7oeBCLKPckPevRvEdUnlCU8KQTWOVSmeFHKVM5RKEo5UbkFEChCWFFZJZySRZzmrVGlhpFTBkxK+&#10;6qooOFbCFZ0wLC3hyy5yxfMSrvIVlGdtKHzp00SwzFzlCcMz87UXmSpZxYQrfyWyADNf/7Rk3Uu4&#10;8hOGZUY5ybVlmhcsM+laoJIhv/ctkGUlp5l09ScMz8zXX6RZxjNzLVDJgPNL3wK5Sllmrv6E4Zn5&#10;+os05/1MuhaoZCACEt8Cec76WeLqTxiWWeLrL7JVwmqWuBaokFPYCEh8C+QF62dI9W+5hzA8M19/&#10;kUMOLrsmrgWqJBABiW+BPGf9LHH1JwzLjFYONwJyxTNTrgUqFYgA5VsgT1lmytWfMDwzX3+Rp1iW&#10;mBVJuRaoVCAClG+BHNoyi5Jy9ScMz8zXXxQioJlrgQrCsn6W+hbIctbPUld/wrDMUl9/UUo+AlLX&#10;AlUaiABsM1zfoEBnNKOtvvEgLHSE4Zn5+oMZnzVS1wJVGoiA1LeAEopl5upPGJZZ5usvspzXLHMt&#10;UGWBCMh8C0Avjlnm6k8Ynpmvv0gFv25mrgWqLBABmW8BWa5YZq7+hOGZ+foLJfjYRGn45htVFoiA&#10;3LdAUrKa5a7+hGGZ5b7+lDDYrJG7FqgQT2xs5r4FlGRXp9zVnzA8M19/aMZnjdy1QJUHIiD3LaCQ&#10;95jYzF39CcMyK3z9hSr52CxcC1RFIAIK3wLpitWscPUnDM/M11+k2OBwa0DhWqAqAhGA+sLNZzRN&#10;RrPC1Z8wPDNff+zP+NKkcC1QYe/O+lnpW0Ah7zHMSld/wrDMSl9/kUmeGbVDxrxdYYfMM/MtoASr&#10;GbU1xrEIwzPz9ccawO9pS9cCVRmIgNK3QKDMLF39g3WmWPkGEEXA0cTKtUGF63jZxMq3giz5yo4q&#10;+lE4ArHCiZVvheAaJVauIUAvEAli5ZuCliDG4cTKtQSBAvR8U4gMHsCFKfpfznRBLxAO4q4uLhK2&#10;XhFeYUwgnt59ZZxi8Wbp3ZXGwdr4rjguAiWocI1BoAA93xZIJSF6rjUqESyQhW+OMueN65XIBOLp&#10;3dfIQeP6RbIIVclC+qEhVoHeglcoa1SA4H1wlPw2SVA7eww2dD5CwXFXLYcJuvaYIujbA5UMn/eE&#10;XzKLUM0s7ormkIG9qjls4PuyOUjPr5vRVQ/kvrvKORQeXukcDg906AerDZ3JkHn94lmEqmdxVz6H&#10;kotXP3vJBe3VsYFa700THp3WL+ehqYpPaGLjwc9Kt6wvbU/PSyqsHGjeVrqliiGAotZqAAxXJXBO&#10;vdVZMLIqgZEOl6Apy2m47lLPDk5dOQ3Xj3lm4ZQFCI7oXUKGYlLDl82UIoTgcO0lo5PHaviyqZIH&#10;afiyqVJPhODoZywhQ40KDV82VTVMFZX/ktGppKfRUY4vgg9TTZdNlYpfGh2F65LRqSLV8GVTpTKR&#10;4CjxloxOtZuGL5sqFVQavmyqVOUQHBXKEjJUemj4sqlSPUBw7OWXjE6bdA1fNlXaOWv4sqnq3Szh&#10;sXgtoqP3l+aCZdPVOz59wdLkNGYn7J6WKCTG/IT9zKILbIYSC1OU3jfoOciFk7ZZSixMU8LmKWGe&#10;HM4mWWEzlcAq5UzaXDgsQ/Sg+P5Vii6O8CrFM12DB8v1lVYv+zG6PcX6SeIeT/xRK9Pvp/a1qVqN&#10;uNIiltKmDFoIdODMfd8Qx7OLlMgsPtKet8eLHlEOj8TxVGgY0Z63R4NLBlEFehrmzva8PQ446lqC&#10;oRxd2p63xwGH+2kcdivT45l5SHQmJ3FqGA/pZhJH+2niV07fV1LHGrgE25Wp8SSVfIRDF20Kh12n&#10;xqkxrqwe9mh0EdSbxHgqt4+S7Xl7vMONmcyet0eLM/NIwXOan9EvRTxP4oaEm2LnMIXDC0d6Hqmc&#10;1i+hIhLzncUNO5W5+yZDaM7NIxm2A3O6JPRMguwxo/OIQ/9tSpckG8ZT07qQn+j7opqcGk9Rx5X8&#10;D13EKVw6+H0yZl3rJ/Zo/EVnIIwnzZs5yGj2vD0OOGn8BU/5Zu57n7HsOOtj2zeg/G2Wk9SRBgc7&#10;cijHCeooAjedkVCoG4WmA4qefGCsGRkNCN2LyUkblxbYE06ZxEwSzaRJlHGDubQ7eItAJ3PqlsPm&#10;Cu9jTcKQG0kLCd+fGk33p5bghiVfjjt16wP2OOQqKoVpvJk1QQxrm0SXb5If9ZIxnkC3fgonqRVD&#10;uHF7bXnZo+G3dE39dpW249ijGU9Rrx73xRI8RQ+PNDQMK9wULEFG0bOYFuU+uCyliXCkR4ygmWLj&#10;bwiEAlJSZ46Q8LMpqoIeeQCXobE6iRuCMptZhPHIxIw3sznByxIaRy/DTd534JebN72CSdDON5/Z&#10;dMhBwRyL59R95fBK59x4CXWgoN8cv2SoSufmmwz1ZTajnx1vzh6W35x97Xzn/MXq9+aB914LE9F2&#10;Wjdrxn01bced9++8Vy57983MT/pvMI0H+796M1O//IuXo7VKw4vc9Pa1+x2f3dfNP/wXAAD//wMA&#10;UEsDBBQABgAIAAAAIQBR08V93wAAAAkBAAAPAAAAZHJzL2Rvd25yZXYueG1sTI/LasMwEEX3hfyD&#10;mEB3ifzAJbiWQwhtV6HQpFC6U6yJbWKNjKXYzt93umqXlzPcObfYzrYTIw6+daQgXkcgkCpnWqoV&#10;fJ5eVxsQPmgyunOECu7oYVsuHgqdGzfRB47HUAsuIZ9rBU0IfS6lrxq02q9dj8Ts4garA8ehlmbQ&#10;E5fbTiZR9CStbok/NLrHfYPV9XizCt4mPe3S+GU8XC/7+/cpe/86xKjU43LePYMIOIe/Y/jVZ3Uo&#10;2ensbmS86DhHG94SFKxSEMyTJM1AnBnEWQKyLOT/BeUPAAAA//8DAFBLAQItABQABgAIAAAAIQC2&#10;gziS/gAAAOEBAAATAAAAAAAAAAAAAAAAAAAAAABbQ29udGVudF9UeXBlc10ueG1sUEsBAi0AFAAG&#10;AAgAAAAhADj9If/WAAAAlAEAAAsAAAAAAAAAAAAAAAAALwEAAF9yZWxzLy5yZWxzUEsBAi0AFAAG&#10;AAgAAAAhAMcMml5XCgAAti4AAA4AAAAAAAAAAAAAAAAALgIAAGRycy9lMm9Eb2MueG1sUEsBAi0A&#10;FAAGAAgAAAAhAFHTxX3fAAAACQEAAA8AAAAAAAAAAAAAAAAAsQwAAGRycy9kb3ducmV2LnhtbFBL&#10;BQYAAAAABAAEAPMAAAC9DQ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V9ywAAAOMAAAAPAAAAZHJzL2Rvd25yZXYueG1sRI9Ba8JA&#10;FITvQv/D8gredGNSWpu6SlFEoQdrKhRvj+xrNjT7NmRXk/57t1DocZiZb5jFarCNuFLna8cKZtME&#10;BHHpdM2VgtPHdjIH4QOyxsYxKfghD6vl3WiBuXY9H+lahEpECPscFZgQ2lxKXxqy6KeuJY7el+ss&#10;hii7SuoO+wi3jUyT5FFarDkuGGxpbaj8Li5WwaFvTv5I79nubV1szZkZz5tPpcb3w+sLiEBD+A//&#10;tfdaQTrL0odk/vScwe+n+Afk8gYAAP//AwBQSwECLQAUAAYACAAAACEA2+H2y+4AAACFAQAAEwAA&#10;AAAAAAAAAAAAAAAAAAAAW0NvbnRlbnRfVHlwZXNdLnhtbFBLAQItABQABgAIAAAAIQBa9CxbvwAA&#10;ABUBAAALAAAAAAAAAAAAAAAAAB8BAABfcmVscy8ucmVsc1BLAQItABQABgAIAAAAIQCtbMV9ywAA&#10;AOMAAAAPAAAAAAAAAAAAAAAAAAcCAABkcnMvZG93bnJldi54bWxQSwUGAAAAAAMAAwC3AAAA/wIA&#10;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iQzAAAAOMAAAAPAAAAZHJzL2Rvd25yZXYueG1sRI9BS8NA&#10;FITvBf/D8gRv7SYxrTHttoha8dJDq+D1mX3NhmTfhuzaxv56VxA8DjPzDbPajLYTJxp841hBOktA&#10;EFdON1wreH/bTgsQPiBr7ByTgm/ysFlfTVZYanfmPZ0OoRYRwr5EBSaEvpTSV4Ys+pnriaN3dIPF&#10;EOVQSz3gOcJtJ7MkWUiLDccFgz09Gqraw5dVYOfPL0X78bnIg3lKdy317aWaK3VzPT4sQQQaw3/4&#10;r/2qFWTpbZYnxd19Dr+f4h+Q6x8AAAD//wMAUEsBAi0AFAAGAAgAAAAhANvh9svuAAAAhQEAABMA&#10;AAAAAAAAAAAAAAAAAAAAAFtDb250ZW50X1R5cGVzXS54bWxQSwECLQAUAAYACAAAACEAWvQsW78A&#10;AAAVAQAACwAAAAAAAAAAAAAAAAAfAQAAX3JlbHMvLnJlbHNQSwECLQAUAAYACAAAACEA0UuokMwA&#10;AADjAAAADwAAAAAAAAAAAAAAAAAHAgAAZHJzL2Rvd25yZXYueG1sUEsFBgAAAAADAAMAtwAAAAAD&#10;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A12E1E">
        <w:t>What</w:t>
      </w:r>
      <w:r w:rsidR="00A12E1E" w:rsidRPr="006D3C7E">
        <w:t xml:space="preserve"> </w:t>
      </w:r>
      <w:r w:rsidR="00A12E1E">
        <w:t>if</w:t>
      </w:r>
      <w:r w:rsidR="00A12E1E" w:rsidRPr="006D3C7E">
        <w:t xml:space="preserve"> </w:t>
      </w:r>
      <w:r w:rsidR="00A12E1E">
        <w:t>I</w:t>
      </w:r>
      <w:r w:rsidR="00A12E1E" w:rsidRPr="006D3C7E">
        <w:t xml:space="preserve"> </w:t>
      </w:r>
      <w:r w:rsidR="00A12E1E">
        <w:t>am</w:t>
      </w:r>
      <w:r w:rsidR="00A12E1E" w:rsidRPr="006D3C7E">
        <w:t xml:space="preserve"> </w:t>
      </w:r>
      <w:r w:rsidR="00A12E1E">
        <w:t>missing</w:t>
      </w:r>
      <w:r w:rsidR="00A12E1E" w:rsidRPr="006D3C7E">
        <w:t xml:space="preserve"> </w:t>
      </w:r>
      <w:r w:rsidR="00A12E1E">
        <w:t>data</w:t>
      </w:r>
      <w:r w:rsidR="00A12E1E" w:rsidRPr="006D3C7E">
        <w:t xml:space="preserve"> </w:t>
      </w:r>
      <w:r w:rsidR="00A12E1E">
        <w:t>elements</w:t>
      </w:r>
      <w:r w:rsidR="00A12E1E" w:rsidRPr="006D3C7E">
        <w:t xml:space="preserve"> </w:t>
      </w:r>
      <w:r w:rsidR="00A12E1E">
        <w:t>that</w:t>
      </w:r>
      <w:r w:rsidR="00A12E1E" w:rsidRPr="006D3C7E">
        <w:t xml:space="preserve"> </w:t>
      </w:r>
      <w:r w:rsidR="00A12E1E">
        <w:t>compose</w:t>
      </w:r>
      <w:r w:rsidR="00A12E1E" w:rsidRPr="006D3C7E">
        <w:t xml:space="preserve"> </w:t>
      </w:r>
      <w:r w:rsidR="00A12E1E">
        <w:t>the</w:t>
      </w:r>
      <w:r w:rsidR="00A12E1E" w:rsidRPr="006D3C7E">
        <w:t xml:space="preserve"> </w:t>
      </w:r>
      <w:r w:rsidR="00A12E1E">
        <w:t>eUCI?</w:t>
      </w:r>
    </w:p>
    <w:p w14:paraId="2419F1DD" w14:textId="4A0F6E61" w:rsidR="00A12E1E" w:rsidRDefault="00A12E1E" w:rsidP="006D3C7E">
      <w:pPr>
        <w:pStyle w:val="QAnswer"/>
      </w:pPr>
      <w:r>
        <w:t>If</w:t>
      </w:r>
      <w:r w:rsidRPr="00CA063C">
        <w:t xml:space="preserve"> </w:t>
      </w:r>
      <w:r>
        <w:t>you</w:t>
      </w:r>
      <w:r w:rsidRPr="00CA063C">
        <w:t xml:space="preserve"> </w:t>
      </w:r>
      <w:r>
        <w:t>are</w:t>
      </w:r>
      <w:r w:rsidRPr="00CA063C">
        <w:t xml:space="preserve"> </w:t>
      </w:r>
      <w:r>
        <w:t>missing</w:t>
      </w:r>
      <w:r w:rsidRPr="00CA063C">
        <w:t xml:space="preserve"> </w:t>
      </w:r>
      <w:r>
        <w:t>data</w:t>
      </w:r>
      <w:r w:rsidRPr="00CA063C">
        <w:t xml:space="preserve"> </w:t>
      </w:r>
      <w:r>
        <w:t>elements</w:t>
      </w:r>
      <w:r w:rsidRPr="00CA063C">
        <w:t xml:space="preserve"> </w:t>
      </w:r>
      <w:r>
        <w:t>required</w:t>
      </w:r>
      <w:r w:rsidRPr="00CA063C">
        <w:t xml:space="preserve"> </w:t>
      </w:r>
      <w:r>
        <w:t>for</w:t>
      </w:r>
      <w:r w:rsidRPr="00CA063C">
        <w:t xml:space="preserve"> </w:t>
      </w:r>
      <w:r>
        <w:t>the</w:t>
      </w:r>
      <w:r w:rsidRPr="00CA063C">
        <w:t xml:space="preserve"> </w:t>
      </w:r>
      <w:r>
        <w:t>eUCI,</w:t>
      </w:r>
      <w:r w:rsidRPr="00CA063C">
        <w:t xml:space="preserve"> </w:t>
      </w:r>
      <w:r>
        <w:t>do</w:t>
      </w:r>
      <w:r w:rsidRPr="00CA063C">
        <w:t xml:space="preserve"> </w:t>
      </w:r>
      <w:r>
        <w:t>everything</w:t>
      </w:r>
      <w:r w:rsidRPr="00CA063C">
        <w:t xml:space="preserve"> </w:t>
      </w:r>
      <w:r>
        <w:t>possible</w:t>
      </w:r>
      <w:r w:rsidRPr="00CA063C">
        <w:t xml:space="preserve"> </w:t>
      </w:r>
      <w:r>
        <w:t>to</w:t>
      </w:r>
      <w:r w:rsidRPr="00CA063C">
        <w:t xml:space="preserve"> </w:t>
      </w:r>
      <w:r>
        <w:t>obtain</w:t>
      </w:r>
      <w:r w:rsidRPr="00CA063C">
        <w:t xml:space="preserve"> </w:t>
      </w:r>
      <w:r>
        <w:t>those</w:t>
      </w:r>
      <w:r w:rsidRPr="00CA063C">
        <w:t xml:space="preserve"> </w:t>
      </w:r>
      <w:r>
        <w:t>data</w:t>
      </w:r>
      <w:r w:rsidR="00D71641" w:rsidRPr="00CA063C">
        <w:t xml:space="preserve"> </w:t>
      </w:r>
      <w:r>
        <w:t>elements.</w:t>
      </w:r>
      <w:r w:rsidRPr="00CA063C">
        <w:t xml:space="preserve"> </w:t>
      </w:r>
      <w:r>
        <w:t>They</w:t>
      </w:r>
      <w:r w:rsidRPr="00CA063C">
        <w:t xml:space="preserve"> </w:t>
      </w:r>
      <w:r>
        <w:t>are</w:t>
      </w:r>
      <w:r w:rsidRPr="00CA063C">
        <w:t xml:space="preserve"> </w:t>
      </w:r>
      <w:r>
        <w:t>required</w:t>
      </w:r>
      <w:r w:rsidRPr="00CA063C">
        <w:t xml:space="preserve"> </w:t>
      </w:r>
      <w:r>
        <w:t>for</w:t>
      </w:r>
      <w:r w:rsidRPr="00CA063C">
        <w:t xml:space="preserve"> </w:t>
      </w:r>
      <w:r>
        <w:t>each</w:t>
      </w:r>
      <w:r w:rsidRPr="00CA063C">
        <w:t xml:space="preserve"> </w:t>
      </w:r>
      <w:r>
        <w:t>client.</w:t>
      </w:r>
      <w:r w:rsidRPr="00CA063C">
        <w:t xml:space="preserve"> </w:t>
      </w:r>
      <w:r>
        <w:t>This</w:t>
      </w:r>
      <w:r w:rsidRPr="00CA063C">
        <w:t xml:space="preserve"> </w:t>
      </w:r>
      <w:r>
        <w:t>effort</w:t>
      </w:r>
      <w:r w:rsidRPr="00CA063C">
        <w:t xml:space="preserve"> </w:t>
      </w:r>
      <w:r>
        <w:t>will</w:t>
      </w:r>
      <w:r w:rsidRPr="00CA063C">
        <w:t xml:space="preserve"> </w:t>
      </w:r>
      <w:r>
        <w:t>improve</w:t>
      </w:r>
      <w:r w:rsidRPr="00CA063C">
        <w:t xml:space="preserve"> </w:t>
      </w:r>
      <w:r>
        <w:t>not</w:t>
      </w:r>
      <w:r w:rsidRPr="00CA063C">
        <w:t xml:space="preserve"> </w:t>
      </w:r>
      <w:r>
        <w:t>only</w:t>
      </w:r>
      <w:r w:rsidRPr="00CA063C">
        <w:t xml:space="preserve"> </w:t>
      </w:r>
      <w:r>
        <w:t>the</w:t>
      </w:r>
      <w:r w:rsidRPr="00CA063C">
        <w:t xml:space="preserve"> </w:t>
      </w:r>
      <w:r>
        <w:t>quality</w:t>
      </w:r>
      <w:r w:rsidRPr="00CA063C">
        <w:t xml:space="preserve"> </w:t>
      </w:r>
      <w:r>
        <w:t>of</w:t>
      </w:r>
      <w:r w:rsidRPr="00CA063C">
        <w:t xml:space="preserve"> </w:t>
      </w:r>
      <w:r>
        <w:t>data</w:t>
      </w:r>
      <w:r w:rsidR="00D71641" w:rsidRPr="00CA063C">
        <w:t xml:space="preserve"> </w:t>
      </w:r>
      <w:r>
        <w:t>linking</w:t>
      </w:r>
      <w:r w:rsidRPr="00CA063C">
        <w:t xml:space="preserve"> </w:t>
      </w:r>
      <w:r>
        <w:t>but</w:t>
      </w:r>
      <w:r w:rsidRPr="00CA063C">
        <w:t xml:space="preserve"> </w:t>
      </w:r>
      <w:r>
        <w:t>also</w:t>
      </w:r>
      <w:r w:rsidRPr="00CA063C">
        <w:t xml:space="preserve"> </w:t>
      </w:r>
      <w:r>
        <w:t>patient</w:t>
      </w:r>
      <w:r w:rsidRPr="00CA063C">
        <w:t xml:space="preserve"> </w:t>
      </w:r>
      <w:r>
        <w:t>care</w:t>
      </w:r>
      <w:r w:rsidRPr="00CA063C">
        <w:t xml:space="preserve"> </w:t>
      </w:r>
      <w:r>
        <w:t>and</w:t>
      </w:r>
      <w:r w:rsidRPr="00CA063C">
        <w:t xml:space="preserve"> </w:t>
      </w:r>
      <w:r>
        <w:t>case</w:t>
      </w:r>
      <w:r w:rsidRPr="00CA063C">
        <w:t xml:space="preserve"> </w:t>
      </w:r>
      <w:r>
        <w:t>management.</w:t>
      </w:r>
    </w:p>
    <w:p w14:paraId="17ACDEAB" w14:textId="09D121E8" w:rsidR="00A12E1E" w:rsidRDefault="00EA2D68" w:rsidP="00870870">
      <w:pPr>
        <w:pStyle w:val="Heading3"/>
      </w:pPr>
      <w:r>
        <w:t>Demographic Data</w:t>
      </w:r>
    </w:p>
    <w:p w14:paraId="5DE6FFE4" w14:textId="1EE2085A" w:rsidR="00A12E1E" w:rsidRDefault="001138D1" w:rsidP="00535BEE">
      <w:r>
        <w:t>You can report up</w:t>
      </w:r>
      <w:r w:rsidRPr="00CA063C">
        <w:t xml:space="preserve"> </w:t>
      </w:r>
      <w:r w:rsidR="00A12E1E">
        <w:t>to</w:t>
      </w:r>
      <w:r w:rsidR="00A12E1E" w:rsidRPr="00CA063C">
        <w:t xml:space="preserve"> </w:t>
      </w:r>
      <w:r w:rsidR="00A12E1E" w:rsidRPr="00522D8E">
        <w:t>18</w:t>
      </w:r>
      <w:r w:rsidR="00A12E1E" w:rsidRPr="00CA063C">
        <w:t xml:space="preserve"> </w:t>
      </w:r>
      <w:r w:rsidR="00A12E1E">
        <w:t>demographic</w:t>
      </w:r>
      <w:r w:rsidR="00A12E1E" w:rsidRPr="00CA063C">
        <w:t xml:space="preserve"> </w:t>
      </w:r>
      <w:r w:rsidR="00A12E1E">
        <w:t>data</w:t>
      </w:r>
      <w:r w:rsidR="00A12E1E" w:rsidRPr="00CA063C">
        <w:t xml:space="preserve"> </w:t>
      </w:r>
      <w:r w:rsidR="00A12E1E">
        <w:t>elements</w:t>
      </w:r>
      <w:r w:rsidR="00A12E1E" w:rsidRPr="00CA063C">
        <w:t xml:space="preserve"> </w:t>
      </w:r>
      <w:r w:rsidR="00A12E1E">
        <w:t>for</w:t>
      </w:r>
      <w:r w:rsidR="00A12E1E" w:rsidRPr="00CA063C">
        <w:t xml:space="preserve"> </w:t>
      </w:r>
      <w:r w:rsidR="00A12E1E">
        <w:t>each</w:t>
      </w:r>
      <w:r w:rsidR="00A12E1E" w:rsidRPr="00CA063C">
        <w:t xml:space="preserve"> </w:t>
      </w:r>
      <w:r w:rsidR="00A12E1E">
        <w:t>client.</w:t>
      </w:r>
      <w:r w:rsidR="00A12E1E" w:rsidRPr="00CA063C">
        <w:t xml:space="preserve"> </w:t>
      </w:r>
      <w:r w:rsidR="00A12E1E">
        <w:t>Determine</w:t>
      </w:r>
      <w:r w:rsidR="00A12E1E" w:rsidRPr="00CA063C">
        <w:t xml:space="preserve"> </w:t>
      </w:r>
      <w:r w:rsidR="00A12E1E">
        <w:t>which</w:t>
      </w:r>
      <w:r w:rsidR="00A12E1E" w:rsidRPr="00CA063C">
        <w:t xml:space="preserve"> </w:t>
      </w:r>
      <w:r w:rsidR="00A12E1E">
        <w:t>demographic</w:t>
      </w:r>
      <w:r w:rsidR="00A12E1E" w:rsidRPr="00CA063C">
        <w:t xml:space="preserve"> </w:t>
      </w:r>
      <w:r w:rsidR="00A12E1E">
        <w:t>data</w:t>
      </w:r>
      <w:r w:rsidR="00D71641" w:rsidRPr="00CA063C">
        <w:t xml:space="preserve"> </w:t>
      </w:r>
      <w:r w:rsidR="00A12E1E">
        <w:t>elements</w:t>
      </w:r>
      <w:r w:rsidR="00A12E1E" w:rsidRPr="00CA063C">
        <w:t xml:space="preserve"> </w:t>
      </w:r>
      <w:r w:rsidR="00A12E1E">
        <w:t>are</w:t>
      </w:r>
      <w:r w:rsidR="00A12E1E" w:rsidRPr="00CA063C">
        <w:t xml:space="preserve"> </w:t>
      </w:r>
      <w:r w:rsidR="00A12E1E">
        <w:t>required</w:t>
      </w:r>
      <w:r w:rsidR="00A12E1E" w:rsidRPr="00CA063C">
        <w:t xml:space="preserve"> </w:t>
      </w:r>
      <w:r w:rsidR="00A12E1E">
        <w:t>for</w:t>
      </w:r>
      <w:r w:rsidR="00A12E1E" w:rsidRPr="00CA063C">
        <w:t xml:space="preserve"> </w:t>
      </w:r>
      <w:r w:rsidR="00A12E1E">
        <w:t>a</w:t>
      </w:r>
      <w:r w:rsidR="00A12E1E" w:rsidRPr="00CA063C">
        <w:t xml:space="preserve"> </w:t>
      </w:r>
      <w:r w:rsidR="00A12E1E">
        <w:t>particular</w:t>
      </w:r>
      <w:r w:rsidR="00A12E1E" w:rsidRPr="00CA063C">
        <w:t xml:space="preserve"> </w:t>
      </w:r>
      <w:r w:rsidR="00A12E1E">
        <w:t>client</w:t>
      </w:r>
      <w:r w:rsidR="00A12E1E" w:rsidRPr="00CA063C">
        <w:t xml:space="preserve"> </w:t>
      </w:r>
      <w:r w:rsidR="00A12E1E">
        <w:t>by</w:t>
      </w:r>
      <w:r w:rsidR="00A12E1E" w:rsidRPr="00CA063C">
        <w:t xml:space="preserve"> </w:t>
      </w:r>
      <w:r w:rsidR="00EA2D68">
        <w:t>reviewing</w:t>
      </w:r>
      <w:r w:rsidR="00A12E1E" w:rsidRPr="00CA063C">
        <w:t xml:space="preserve"> </w:t>
      </w:r>
      <w:hyperlink w:anchor="Appendix_A._Required_Client-level_Data_E" w:history="1">
        <w:r w:rsidR="00A12E1E" w:rsidRPr="00EA2D68">
          <w:rPr>
            <w:rStyle w:val="Hyperlink"/>
          </w:rPr>
          <w:t>Appendix A</w:t>
        </w:r>
      </w:hyperlink>
      <w:r w:rsidR="00EA2D68">
        <w:t>.</w:t>
      </w:r>
    </w:p>
    <w:p w14:paraId="1D6F1C32" w14:textId="2F60CA9F" w:rsidR="00604E2F" w:rsidRPr="006D3C7E" w:rsidRDefault="00604E2F" w:rsidP="00604E2F">
      <w:pPr>
        <w:pStyle w:val="systemvariables-name"/>
      </w:pPr>
      <w:bookmarkStart w:id="81" w:name="Vital_Status_2"/>
      <w:r>
        <w:t>Client’s</w:t>
      </w:r>
      <w:r w:rsidRPr="006D3C7E">
        <w:t xml:space="preserve"> </w:t>
      </w:r>
      <w:r>
        <w:t>vital</w:t>
      </w:r>
      <w:r w:rsidRPr="006D3C7E">
        <w:t xml:space="preserve"> </w:t>
      </w:r>
      <w:r>
        <w:t>status</w:t>
      </w:r>
      <w:r w:rsidRPr="006D3C7E">
        <w:t xml:space="preserve"> </w:t>
      </w:r>
      <w:r>
        <w:t>at</w:t>
      </w:r>
      <w:r w:rsidRPr="006D3C7E">
        <w:t xml:space="preserve"> </w:t>
      </w:r>
      <w:r>
        <w:t>the</w:t>
      </w:r>
      <w:r w:rsidRPr="006D3C7E">
        <w:t xml:space="preserve"> </w:t>
      </w:r>
      <w:r>
        <w:t>end</w:t>
      </w:r>
      <w:r w:rsidRPr="006D3C7E">
        <w:t xml:space="preserve"> </w:t>
      </w:r>
      <w:r>
        <w:t>of</w:t>
      </w:r>
      <w:r w:rsidRPr="006D3C7E">
        <w:t xml:space="preserve"> </w:t>
      </w:r>
      <w:r>
        <w:t>the</w:t>
      </w:r>
      <w:r w:rsidRPr="006D3C7E">
        <w:t xml:space="preserve"> </w:t>
      </w:r>
      <w:r>
        <w:t>reporting</w:t>
      </w:r>
      <w:r w:rsidRPr="006D3C7E">
        <w:t xml:space="preserve"> </w:t>
      </w:r>
      <w:r>
        <w:t xml:space="preserve">period: </w:t>
      </w:r>
      <w:r w:rsidRPr="00604E2F">
        <w:rPr>
          <w:rStyle w:val="systemvariables-"/>
        </w:rPr>
        <w:t>2</w:t>
      </w:r>
    </w:p>
    <w:bookmarkEnd w:id="81"/>
    <w:p w14:paraId="18D4F4A0" w14:textId="77777777" w:rsidR="00A12E1E" w:rsidRPr="00095C25" w:rsidRDefault="00A12E1E" w:rsidP="00095C25">
      <w:pPr>
        <w:pStyle w:val="Systemvariablefield"/>
      </w:pPr>
      <w:r w:rsidRPr="00095C25">
        <w:t>XML Variable Name:</w:t>
      </w:r>
    </w:p>
    <w:p w14:paraId="3CB965AF" w14:textId="77777777" w:rsidR="00A12E1E" w:rsidRPr="00604E2F" w:rsidRDefault="00A12E1E" w:rsidP="00604E2F">
      <w:r w:rsidRPr="00604E2F">
        <w:t>VitalStatusID</w:t>
      </w:r>
    </w:p>
    <w:p w14:paraId="2F7EAFF6" w14:textId="77777777" w:rsidR="00A12E1E" w:rsidRPr="00095C25" w:rsidRDefault="00A12E1E" w:rsidP="00095C25">
      <w:pPr>
        <w:pStyle w:val="Systemvariablefield"/>
      </w:pPr>
      <w:r w:rsidRPr="00095C25">
        <w:lastRenderedPageBreak/>
        <w:t>Required for clients with service visits in the following categories:</w:t>
      </w:r>
    </w:p>
    <w:p w14:paraId="2A312B7D" w14:textId="77777777" w:rsidR="00A12E1E" w:rsidRPr="00604E2F" w:rsidRDefault="00A12E1E" w:rsidP="006D3C7E">
      <w:pPr>
        <w:pStyle w:val="ListBullets"/>
      </w:pPr>
      <w:r>
        <w:t>Outpatient/Ambulatory Health Services</w:t>
      </w:r>
    </w:p>
    <w:p w14:paraId="3B5E19F3" w14:textId="77777777" w:rsidR="00A12E1E" w:rsidRPr="00604E2F" w:rsidRDefault="00A12E1E" w:rsidP="006D3C7E">
      <w:pPr>
        <w:pStyle w:val="ListBullets"/>
      </w:pPr>
      <w:r>
        <w:t>Medical Case Management</w:t>
      </w:r>
    </w:p>
    <w:p w14:paraId="24165A51" w14:textId="77777777" w:rsidR="00A12E1E" w:rsidRPr="00604E2F" w:rsidRDefault="00A12E1E" w:rsidP="006D3C7E">
      <w:pPr>
        <w:pStyle w:val="ListBullets"/>
      </w:pPr>
      <w:r>
        <w:t>Non-Medical Case Management</w:t>
      </w:r>
    </w:p>
    <w:p w14:paraId="0893A381" w14:textId="77777777" w:rsidR="00A12E1E" w:rsidRPr="00604E2F" w:rsidRDefault="00A12E1E" w:rsidP="006D3C7E">
      <w:pPr>
        <w:pStyle w:val="ListBullets"/>
      </w:pPr>
      <w:r>
        <w:t>EHE Initiative Services</w:t>
      </w:r>
    </w:p>
    <w:p w14:paraId="10BB6C6F" w14:textId="77777777" w:rsidR="00A12E1E" w:rsidRPr="00095C25" w:rsidRDefault="00A12E1E" w:rsidP="00095C25">
      <w:pPr>
        <w:pStyle w:val="Systemvariablefield"/>
      </w:pPr>
      <w:r w:rsidRPr="00095C25">
        <w:t>Description:</w:t>
      </w:r>
    </w:p>
    <w:p w14:paraId="013B9819" w14:textId="77777777" w:rsidR="00A12E1E" w:rsidRPr="00604E2F" w:rsidRDefault="00A12E1E" w:rsidP="00604E2F">
      <w:r w:rsidRPr="00604E2F">
        <w:t>This is the client’s vital status at the end of the reporting period. Response categories for this data element are:</w:t>
      </w:r>
    </w:p>
    <w:p w14:paraId="6646AC47" w14:textId="77777777" w:rsidR="00A12E1E" w:rsidRPr="00604E2F" w:rsidRDefault="00A12E1E" w:rsidP="006D3C7E">
      <w:pPr>
        <w:pStyle w:val="ListBullets"/>
      </w:pPr>
      <w:r>
        <w:t>Alive</w:t>
      </w:r>
    </w:p>
    <w:p w14:paraId="404C1EA6" w14:textId="77777777" w:rsidR="00A12E1E" w:rsidRPr="00604E2F" w:rsidRDefault="00A12E1E" w:rsidP="006D3C7E">
      <w:pPr>
        <w:pStyle w:val="ListBullets"/>
      </w:pPr>
      <w:r>
        <w:t>Deceased</w:t>
      </w:r>
    </w:p>
    <w:p w14:paraId="4340991A" w14:textId="77777777" w:rsidR="00A12E1E" w:rsidRPr="00604E2F" w:rsidRDefault="00A12E1E" w:rsidP="006D3C7E">
      <w:pPr>
        <w:pStyle w:val="ListBullets"/>
      </w:pPr>
      <w:r>
        <w:t>Unknown</w:t>
      </w:r>
    </w:p>
    <w:p w14:paraId="203E4946" w14:textId="7DAED6F4" w:rsidR="00A12E1E" w:rsidRDefault="00C85E22" w:rsidP="00DB4D9F">
      <w:pPr>
        <w:pStyle w:val="Heading5"/>
      </w:pPr>
      <w:r>
        <w:t>F</w:t>
      </w:r>
      <w:r w:rsidRPr="338661E2">
        <w:t>requently</w:t>
      </w:r>
      <w:r w:rsidRPr="00F02042">
        <w:t xml:space="preserve"> </w:t>
      </w:r>
      <w:r w:rsidRPr="338661E2">
        <w:t>Asked</w:t>
      </w:r>
      <w:r w:rsidRPr="00F02042">
        <w:t xml:space="preserve"> </w:t>
      </w:r>
      <w:r w:rsidRPr="338661E2">
        <w:t>Questions</w:t>
      </w:r>
      <w:r w:rsidRPr="00F02042">
        <w:t xml:space="preserve"> </w:t>
      </w:r>
      <w:r w:rsidRPr="338661E2">
        <w:t>About</w:t>
      </w:r>
      <w:r w:rsidRPr="00F02042">
        <w:t xml:space="preserve"> </w:t>
      </w:r>
      <w:r w:rsidRPr="338661E2">
        <w:t>This</w:t>
      </w:r>
      <w:r w:rsidRPr="00F02042">
        <w:t xml:space="preserve"> </w:t>
      </w:r>
      <w:r w:rsidRPr="338661E2">
        <w:t>Data</w:t>
      </w:r>
      <w:r w:rsidRPr="00F02042">
        <w:t xml:space="preserve"> </w:t>
      </w:r>
      <w:r w:rsidRPr="338661E2">
        <w:t>Element</w:t>
      </w:r>
    </w:p>
    <w:p w14:paraId="108DB935" w14:textId="5F9F792F" w:rsidR="00A12E1E" w:rsidRDefault="00C85E22" w:rsidP="00C85E22">
      <w:pPr>
        <w:pStyle w:val="Question"/>
        <w:rPr>
          <w:bCs/>
        </w:rPr>
      </w:pPr>
      <w:r>
        <mc:AlternateContent>
          <mc:Choice Requires="wpg">
            <w:drawing>
              <wp:anchor distT="0" distB="0" distL="114300" distR="114300" simplePos="0" relativeHeight="251578880" behindDoc="0" locked="0" layoutInCell="1" allowOverlap="1" wp14:anchorId="03F8F557" wp14:editId="79E79227">
                <wp:simplePos x="0" y="0"/>
                <wp:positionH relativeFrom="page">
                  <wp:posOffset>685800</wp:posOffset>
                </wp:positionH>
                <wp:positionV relativeFrom="paragraph">
                  <wp:posOffset>-1905</wp:posOffset>
                </wp:positionV>
                <wp:extent cx="733425" cy="733425"/>
                <wp:effectExtent l="0" t="0" r="0" b="9525"/>
                <wp:wrapSquare wrapText="bothSides"/>
                <wp:docPr id="213240879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8796"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8797"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8A546" id="Group 334" o:spid="_x0000_s1026" style="position:absolute;margin-left:54pt;margin-top:-.15pt;width:57.75pt;height:57.75pt;z-index:251578880;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rfUQoAALYuAAAOAAAAZHJzL2Uyb0RvYy54bWzcWtuO47gRfQ+QfxD8mGCnVbqrMT2LxWxm&#10;EGCTLLLKB6ht+YLYliO52zP79TlFimrSU5SEXSAP6YeWbR1Rh6cuZJX0/vsvp2Pw2nT9oT0/rehd&#10;uAqa87rdHM67p9W/qk/fFaugv9bnTX1sz83T6mvTr77/8Mc/vL9dHpuo3bfHTdMFGOTcP94uT6v9&#10;9Xp5fHjo1/vmVPfv2ktzxslt253qK752u4dNV98w+un4EIVh9nBru82la9dN3+PXH/XJ1Qc1/nbb&#10;rK//2G775hocn1bgdlX/O/X/mf8/fHhfP+66+rI/rAca9W9gcaoPZ9x0HOrH+loHL93hm6FOh3XX&#10;9u32+m7dnh7a7fawbtQcMBsK72bzuWtfLmouu8fb7jLKBGnvdPrNw67//vq5u/xy+bnT7PHxp3b9&#10;7x66PNwuu0f7PH/faXDwfPtbu4E965drqyb+ZdudeAhMKfii9P066tt8uQZr/JjHcRKlq2CNU8Nn&#10;pf96DyPxVRSW2SrA2azUllnv/zJcS5QOV6pPzK9+1DdVRAdibHh4Uv8mVv/7xPplX18aZYOexfi5&#10;Cw6bp1VEcZSERc50z/UJQvwTrlafd8cmiOOMyTMPXGCk7bWuwbn9uAeu+aHr2tu+qTfgR4zHLKwL&#10;+EsPq8wKDcmgiyWZEXtCsPrx0vXXz017CvjD06oDeWXF+vWn/qq1NRA2at8eD5tPh+NRfel2zx+P&#10;XfBaI6aSJP0UqTCCORzY8czgc8uX6RH5FzVLnpgW6LndfMUku1YHJhIJPuzb7tdVcENQPq36/7zU&#10;XbMKjn89Q6iSkoSjWH1J0hx3Djr7zLN9pj6vMdTT6roK9MePVx35L5fusNvjTqQmfW5/gBdvD2ri&#10;LLxmNZCFL/2vnSo3TsW8lAPCqVK/U/0O70nCWHlPlCY64oz7pCy0CtRCufMYbfXj+kU7D9vXOAwy&#10;3wauwz/tNkNIVBhhezoin/75uyAMKMuigPiG4GvDyMD+9BBUYXAL+N53mMhg1FAJRcHI+O1+mIq+&#10;HwZiyD7INXn7bokBaVJ5LJNCUI1jVYlMCsFvzS+JY4kUjDkOxBCRFFZJayTKs1xUqjQwVqqQSZGr&#10;elIUEiuyRWeMSItc2SlPZF5kK19BedGG5EqfxiQys5VnjMzM1Z6ypBQVI1v+ijIPM1f/tBTdi2z5&#10;GSMy45xk2zLNC5FZZFuginx+71ogy0pJs8jWnzEyM1d/SrNMZmZboIo8zh+5FsiTVGRm688YmZmr&#10;P6W57GeRbYEq8kRA7Fogz0U/i239GSMyi139KQtjUbPYtkCFnCJGQOxaIC9EP0Oqf0sZjJGZufpT&#10;Djmk7BrbFqhiTwTErgXyXPSz2NafMSIzXjnsCMgTmVliW6BKPBGQuBbIU5FZYuvPGJmZqz/lKZYl&#10;YUVKbAtUiScCEtcCObQVFqXE1p8xMjNXfyrIo5ltgQrCin6WuhbIctHPUlt/xojMUld/KiM5AlLb&#10;AlXqiQBsM2zf4EAXNOOt/rhoMkZm5uoPZnLWSG0LVKknAlLXAgklIjNbf8aIzDJXf8pyWbPMtkCV&#10;eSIgcy0AvSRmma0/Y2Rmrv6UkrxuZrYFqswTAZlrgagMRWa2/oyRmbn6U0JybKI0fPONKvNEQO5a&#10;IC5FzXJbf8aIzHJXf04YYtbIbQtUiCcxNnPXAkkkrk65rT9jZGau/tBMzhq5bYEq90RA7logQd4T&#10;YjO39WeMyKxw9aeklGOzsC1QFZ4IKFwLpKGoWWHrzxiZmas/pdjgSGtAYVugKjwRgPrCzmc8TUGz&#10;wtafMTIzV3/sz+TSpLAtUGHvLvpZ6VogQd4TmJW2/owRmZWu/pRFMrPStkCFHbLMzLVAQqJm3NYY&#10;1wDGyMxc/bEGyHva0rZAVXoioHQt4CkzS1t/b51JoWsAKjyORqFtgwrXybJR6FohKuXKjiv6UTgG&#10;icJR6FrBu0ZRaBsC9DyRQKFrCl6CBIej0LYEgzz0XFNQBg+QwhT9L2u6oOcJB7qri4tYrFfIKYwZ&#10;JNO7r4xTLN4ivbvS2Fsb3xXHhacEJdsYDPLQc22BVOKjZ1ujIm+BTK45ylw2rlMiM0imd18je43r&#10;Fsnkq5IpckODQk9vwSmUFcpD8D44SnmbRNzOHoMNnQ9fcNxVy36Ctj2mCLr2QCUj5z1yS2by1cx0&#10;VzT7DOxUzX4D35fNXnpu3Yyuuif33VXOvvBwSmd/eKBDb6/alPnM6xbP5Kue6a589iUXp352kgva&#10;q2MDtd7rJjw6rV/OQ1MVn9DExoOfULWsL23Pz0sqrBxo/VeqpYohgOLWqgcMV2Vwzr3VWTCyKoOR&#10;DpegOcspuOpSzw7OXTkFV495ZuGcBRiO6F1ChmNSwZfNlCOE4XDtJaOzxyr4sqmyByn4sqlyT4Th&#10;6GcsIcONCgVfNtVkmCoq/yWjc0nPo6McXwQfppoumyoXvzw6Ctclo3NFquDLpsplIsNR4i0ZnWs3&#10;BV82VS6oFHzZVLnKYTgqlCVkuPRQ8GVT5XqA4djLLxmdN+kKvmyqvHNW8GVTVbtZxmPxWkRH7S/1&#10;Bcumq3Z86oKlyWnMTtg9LVGIxvyE/cyiC0yGooUpSu0b1ByihZM2WYoWpikyeYr0k8PZJEsmUxFW&#10;KWvS+sJhGeIHxfevUnSrAK9SPPM1eLBcX3n1Mh+D29NKPUnc44k/amX+/dS+NlWrEFdexFLelEEL&#10;QgdO3/cNcTzbyAiZxUWa8+Z4USNGwyNxPBUaRjTnzVHj4kFUQk9D39mcN8cBx11LMIxGlzbnzXHA&#10;4X4Kh93K9Hh6HhE6k5O4ZBgP6WYSx/tp5ldO3zfijjVwMbYrU+NFXPIxDl20KRx2nQqXjHFl9DBH&#10;rQtxbxLjJbl5lGzOm+Mdbsxk5rw5GpyeRwqe0/y0finieRI3JNwUO4cpHF44UvNIo2n9Yi4iMd9Z&#10;3LBTmbtvPITm3DziYTswp0vMzyTYHjM6jzj036Z0ibNhvGRaF/YTdV9Uk1PjJdxxZf9DF3EKlw5+&#10;H49Z1/iJOWp/URkI40X6zRxkNHPeHAdcpP0FT/lm7nufscw462PbN6D8bZaLuCMNDmZkX44j7igC&#10;N52RUKhrhaYDip98YKwZGTUI3YvJSWuXJuwJp0yiJ4lm0iRKu8Fc2h28hdDJnLrlsLnC+1iTMORG&#10;1iKC70+NpvpTS3DDkh+NO3XjA+Y45CouhXm8mTWBhrUtQpdvkh/3kjEeoVs/hYu4FcO4cXtteJmj&#10;5rd0Tf12lTbjmKMeL+FePe6LJXiKHh5pKBhWuClYjIyiZjEtyn1wGUoT4ciPGEEzxcZfE/AFZMSd&#10;OUbCz6aoEj/yAC5DY3USNwRlNrMI45GJHm9mc4KXJRSOX4abvO/AL9dvenmToJlvPrPpiAYFcyye&#10;U/eNhlc658aLuQMF/eb4xUNVOjffeKgvsxn9zHhz9jD85uxr5jvnL0a/Nw+891qYiLfTqlkz7qt5&#10;O269f+e8ctnbb2Z+Un+DaRzY/9WbmerlX7wcrVQaXuTmt6/t7/hsv27+4b8AAAD//wMAUEsDBBQA&#10;BgAIAAAAIQBR08V93wAAAAkBAAAPAAAAZHJzL2Rvd25yZXYueG1sTI/LasMwEEX3hfyDmEB3ifzA&#10;JbiWQwhtV6HQpFC6U6yJbWKNjKXYzt93umqXlzPcObfYzrYTIw6+daQgXkcgkCpnWqoVfJ5eVxsQ&#10;PmgyunOECu7oYVsuHgqdGzfRB47HUAsuIZ9rBU0IfS6lrxq02q9dj8Ts4garA8ehlmbQE5fbTiZR&#10;9CStbok/NLrHfYPV9XizCt4mPe3S+GU8XC/7+/cpe/86xKjU43LePYMIOIe/Y/jVZ3Uo2ensbmS8&#10;6DhHG94SFKxSEMyTJM1AnBnEWQKyLOT/BeUPAAAA//8DAFBLAQItABQABgAIAAAAIQC2gziS/gAA&#10;AOEBAAATAAAAAAAAAAAAAAAAAAAAAABbQ29udGVudF9UeXBlc10ueG1sUEsBAi0AFAAGAAgAAAAh&#10;ADj9If/WAAAAlAEAAAsAAAAAAAAAAAAAAAAALwEAAF9yZWxzLy5yZWxzUEsBAi0AFAAGAAgAAAAh&#10;ABrryt9RCgAAti4AAA4AAAAAAAAAAAAAAAAALgIAAGRycy9lMm9Eb2MueG1sUEsBAi0AFAAGAAgA&#10;AAAhAFHTxX3fAAAACQEAAA8AAAAAAAAAAAAAAAAAqwwAAGRycy9kb3ducmV2LnhtbFBLBQYAAAAA&#10;BAAEAPMAAAC3DQ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2blywAAAOMAAAAPAAAAZHJzL2Rvd25yZXYueG1sRI9Ba8JA&#10;FITvQv/D8gq96cZYrI2uIopU8NCaCuLtkX3NhmbfhuzWxH/fLQg9DjPzDbNY9bYWV2p95VjBeJSA&#10;IC6crrhUcPrcDWcgfEDWWDsmBTfysFo+DBaYadfxka55KEWEsM9QgQmhyaT0hSGLfuQa4uh9udZi&#10;iLItpW6xi3BbyzRJptJixXHBYEMbQ8V3/mMVvHf1yR/pY/J22OQ7c2HGy/as1NNjv56DCNSH//C9&#10;vdcK0vEkfU5mL69T+PsU/4Bc/gIAAP//AwBQSwECLQAUAAYACAAAACEA2+H2y+4AAACFAQAAEwAA&#10;AAAAAAAAAAAAAAAAAAAAW0NvbnRlbnRfVHlwZXNdLnhtbFBLAQItABQABgAIAAAAIQBa9CxbvwAA&#10;ABUBAAALAAAAAAAAAAAAAAAAAB8BAABfcmVscy8ucmVsc1BLAQItABQABgAIAAAAIQC9G2blywAA&#10;AOMAAAAPAAAAAAAAAAAAAAAAAAcCAABkcnMvZG93bnJldi54bWxQSwUGAAAAAAMAAwC3AAAA/wIA&#10;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bnzAAAAOMAAAAPAAAAZHJzL2Rvd25yZXYueG1sRI/NTsMw&#10;EITvlXgHa5G4tU5Cf0KoW1WFol56oCBxXeIljhKvo9i0oU+PkZB6HM3MN5rlerCtOFHva8cK0kkC&#10;grh0uuZKwfvbbpyD8AFZY+uYFPyQh/XqZrTEQrszv9LpGCoRIewLVGBC6AopfWnIop+4jjh6X663&#10;GKLsK6l7PEe4bWWWJHNpsea4YLCjraGyOX5bBXb2/JI3H5/zaTBP6aGhrrmUM6XubofNI4hAQ7iG&#10;/9t7rSBL77Npki8eFvD3Kf4BufoFAAD//wMAUEsBAi0AFAAGAAgAAAAhANvh9svuAAAAhQEAABMA&#10;AAAAAAAAAAAAAAAAAAAAAFtDb250ZW50X1R5cGVzXS54bWxQSwECLQAUAAYACAAAACEAWvQsW78A&#10;AAAVAQAACwAAAAAAAAAAAAAAAAAfAQAAX3JlbHMvLnJlbHNQSwECLQAUAAYACAAAACEAIZk258wA&#10;AADjAAAADwAAAAAAAAAAAAAAAAAHAgAAZHJzL2Rvd25yZXYueG1sUEsFBgAAAAADAAMAtwAAAAAD&#10;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A12E1E">
        <w:t>How</w:t>
      </w:r>
      <w:r w:rsidR="00A12E1E" w:rsidRPr="00F02042">
        <w:t xml:space="preserve"> </w:t>
      </w:r>
      <w:r w:rsidR="00A12E1E">
        <w:t>do</w:t>
      </w:r>
      <w:r w:rsidR="00A12E1E" w:rsidRPr="00F02042">
        <w:t xml:space="preserve"> </w:t>
      </w:r>
      <w:r w:rsidR="00A12E1E">
        <w:t>I</w:t>
      </w:r>
      <w:r w:rsidR="00A12E1E" w:rsidRPr="00F02042">
        <w:t xml:space="preserve"> </w:t>
      </w:r>
      <w:r w:rsidR="00A12E1E">
        <w:t>report</w:t>
      </w:r>
      <w:r w:rsidR="00A12E1E" w:rsidRPr="00F02042">
        <w:t xml:space="preserve"> </w:t>
      </w:r>
      <w:r w:rsidR="00A12E1E">
        <w:t>a</w:t>
      </w:r>
      <w:r w:rsidR="00A12E1E" w:rsidRPr="00F02042">
        <w:t xml:space="preserve"> </w:t>
      </w:r>
      <w:r w:rsidR="00A12E1E">
        <w:t>client</w:t>
      </w:r>
      <w:r w:rsidR="00A12E1E" w:rsidRPr="00F02042">
        <w:t xml:space="preserve"> </w:t>
      </w:r>
      <w:r w:rsidR="00A12E1E">
        <w:t>who</w:t>
      </w:r>
      <w:r w:rsidR="00A12E1E" w:rsidRPr="00F02042">
        <w:t xml:space="preserve"> </w:t>
      </w:r>
      <w:r w:rsidR="00A12E1E">
        <w:t>is</w:t>
      </w:r>
      <w:r w:rsidR="00A12E1E" w:rsidRPr="00F02042">
        <w:t xml:space="preserve"> </w:t>
      </w:r>
      <w:r w:rsidR="00A12E1E">
        <w:t>no</w:t>
      </w:r>
      <w:r w:rsidR="00A12E1E" w:rsidRPr="00F02042">
        <w:t xml:space="preserve"> </w:t>
      </w:r>
      <w:r w:rsidR="00A12E1E">
        <w:t>longer</w:t>
      </w:r>
      <w:r w:rsidR="00A12E1E" w:rsidRPr="00F02042">
        <w:t xml:space="preserve"> </w:t>
      </w:r>
      <w:r w:rsidR="00A12E1E">
        <w:t>receiving</w:t>
      </w:r>
      <w:r w:rsidR="00A12E1E" w:rsidRPr="00F02042">
        <w:t xml:space="preserve"> </w:t>
      </w:r>
      <w:r w:rsidR="00A12E1E">
        <w:t>services?</w:t>
      </w:r>
    </w:p>
    <w:p w14:paraId="2806D144" w14:textId="5CA51BAC" w:rsidR="00A12E1E" w:rsidRDefault="00A12E1E" w:rsidP="00C85E22">
      <w:pPr>
        <w:pStyle w:val="QAnswer"/>
      </w:pPr>
      <w:r>
        <w:t>If</w:t>
      </w:r>
      <w:r w:rsidRPr="00CA063C">
        <w:t xml:space="preserve"> </w:t>
      </w:r>
      <w:r>
        <w:t>a</w:t>
      </w:r>
      <w:r w:rsidRPr="00CA063C">
        <w:t xml:space="preserve"> </w:t>
      </w:r>
      <w:r>
        <w:t>client</w:t>
      </w:r>
      <w:r w:rsidRPr="00CA063C">
        <w:t xml:space="preserve"> </w:t>
      </w:r>
      <w:r>
        <w:t>is</w:t>
      </w:r>
      <w:r w:rsidRPr="00CA063C">
        <w:t xml:space="preserve"> </w:t>
      </w:r>
      <w:r>
        <w:t>no</w:t>
      </w:r>
      <w:r w:rsidRPr="00CA063C">
        <w:t xml:space="preserve"> </w:t>
      </w:r>
      <w:r>
        <w:t>longer</w:t>
      </w:r>
      <w:r w:rsidRPr="00CA063C">
        <w:t xml:space="preserve"> </w:t>
      </w:r>
      <w:r>
        <w:t>receiving</w:t>
      </w:r>
      <w:r w:rsidRPr="00CA063C">
        <w:t xml:space="preserve"> </w:t>
      </w:r>
      <w:r>
        <w:t>services</w:t>
      </w:r>
      <w:r w:rsidRPr="00CA063C">
        <w:t xml:space="preserve"> </w:t>
      </w:r>
      <w:r>
        <w:t>(i.e.,</w:t>
      </w:r>
      <w:r w:rsidRPr="00CA063C">
        <w:t xml:space="preserve"> </w:t>
      </w:r>
      <w:r>
        <w:t>the</w:t>
      </w:r>
      <w:r w:rsidRPr="00CA063C">
        <w:t xml:space="preserve"> </w:t>
      </w:r>
      <w:r>
        <w:t>client</w:t>
      </w:r>
      <w:r w:rsidRPr="00CA063C">
        <w:t xml:space="preserve"> </w:t>
      </w:r>
      <w:r>
        <w:t>is</w:t>
      </w:r>
      <w:r w:rsidRPr="00CA063C">
        <w:t xml:space="preserve"> </w:t>
      </w:r>
      <w:r>
        <w:t>no</w:t>
      </w:r>
      <w:r w:rsidRPr="00CA063C">
        <w:t xml:space="preserve"> </w:t>
      </w:r>
      <w:r>
        <w:t>longer</w:t>
      </w:r>
      <w:r w:rsidRPr="00CA063C">
        <w:t xml:space="preserve"> </w:t>
      </w:r>
      <w:r>
        <w:t>active</w:t>
      </w:r>
      <w:r w:rsidRPr="00CA063C">
        <w:t xml:space="preserve"> </w:t>
      </w:r>
      <w:r>
        <w:t>due</w:t>
      </w:r>
      <w:r w:rsidRPr="00CA063C">
        <w:t xml:space="preserve"> </w:t>
      </w:r>
      <w:r>
        <w:t>to</w:t>
      </w:r>
      <w:r w:rsidRPr="00CA063C">
        <w:t xml:space="preserve"> </w:t>
      </w:r>
      <w:r>
        <w:t>referral,</w:t>
      </w:r>
      <w:r w:rsidRPr="00CA063C">
        <w:t xml:space="preserve"> </w:t>
      </w:r>
      <w:r>
        <w:t>relocation,</w:t>
      </w:r>
      <w:r w:rsidR="002729DF" w:rsidRPr="00CA063C">
        <w:t xml:space="preserve"> </w:t>
      </w:r>
      <w:r>
        <w:t>or</w:t>
      </w:r>
      <w:r w:rsidRPr="00CA063C">
        <w:t xml:space="preserve"> </w:t>
      </w:r>
      <w:r>
        <w:t>any</w:t>
      </w:r>
      <w:r w:rsidRPr="00CA063C">
        <w:t xml:space="preserve"> </w:t>
      </w:r>
      <w:r>
        <w:t>other</w:t>
      </w:r>
      <w:r w:rsidRPr="00CA063C">
        <w:t xml:space="preserve"> </w:t>
      </w:r>
      <w:r>
        <w:t>reason),</w:t>
      </w:r>
      <w:r w:rsidRPr="00CA063C">
        <w:t xml:space="preserve"> </w:t>
      </w:r>
      <w:r>
        <w:t>report</w:t>
      </w:r>
      <w:r w:rsidRPr="00CA063C">
        <w:t xml:space="preserve"> </w:t>
      </w:r>
      <w:r>
        <w:t>the</w:t>
      </w:r>
      <w:r w:rsidRPr="00CA063C">
        <w:t xml:space="preserve"> </w:t>
      </w:r>
      <w:r w:rsidR="00D71641" w:rsidRPr="00F02042">
        <w:t xml:space="preserve">client’s </w:t>
      </w:r>
      <w:r>
        <w:t>last</w:t>
      </w:r>
      <w:r w:rsidRPr="00CA063C">
        <w:t xml:space="preserve"> </w:t>
      </w:r>
      <w:r>
        <w:t>known</w:t>
      </w:r>
      <w:r w:rsidRPr="00CA063C">
        <w:t xml:space="preserve"> </w:t>
      </w:r>
      <w:r>
        <w:t>status.</w:t>
      </w:r>
    </w:p>
    <w:p w14:paraId="3E64D20E" w14:textId="45237086" w:rsidR="00A12E1E" w:rsidRDefault="00C85E22" w:rsidP="083B8525">
      <w:pPr>
        <w:pStyle w:val="Question"/>
        <w:rPr>
          <w:bCs/>
        </w:rPr>
      </w:pPr>
      <w:r>
        <mc:AlternateContent>
          <mc:Choice Requires="wpg">
            <w:drawing>
              <wp:anchor distT="0" distB="0" distL="114300" distR="114300" simplePos="0" relativeHeight="251580928" behindDoc="0" locked="0" layoutInCell="1" allowOverlap="1" wp14:anchorId="55BFDE7A" wp14:editId="1F2B6CF2">
                <wp:simplePos x="0" y="0"/>
                <wp:positionH relativeFrom="page">
                  <wp:posOffset>685800</wp:posOffset>
                </wp:positionH>
                <wp:positionV relativeFrom="paragraph">
                  <wp:posOffset>-1270</wp:posOffset>
                </wp:positionV>
                <wp:extent cx="733425" cy="733425"/>
                <wp:effectExtent l="0" t="0" r="0" b="9525"/>
                <wp:wrapSquare wrapText="bothSides"/>
                <wp:docPr id="213240879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8799"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12"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C69B3" id="Group 334" o:spid="_x0000_s1026" style="position:absolute;margin-left:54pt;margin-top:-.1pt;width:57.75pt;height:57.75pt;z-index:251580928;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yVQoAALYuAAAOAAAAZHJzL2Uyb0RvYy54bWzcWl2P47YVfS+Q/yDoMUV2ROp7sN4g2HQX&#10;BZI2aNQfoLHlD9S2XMkzns2vz7mkqCG9l5KQAH3oPIxs64g6PPeDvFd6//3r6Ri8NF1/aM+rULyL&#10;wqA5r9vN4bxbhf+uPn1XhEF/rc+b+tiem1X4penD7z9885f3t8tjI9t9e9w0XYBBzv3j7bIK99fr&#10;5fHhoV/vm1Pdv2svzRknt213qq/42u0eNl19w+in44OMouzh1nabS9eum77Hrz/qk+EHNf5226yv&#10;/9xu++YaHFchuF3V/079f6L/Dx/e14+7rr7sD+uBRv0HWJzqwxk3HYf6sb7WwXN3+Gqo02HdtX27&#10;vb5bt6eHdrs9rBs1B8xGRHez+dy1zxc1l93jbXcZZYK0dzr94WHX/3j53F1+vfzSafb4+FO7/k8P&#10;XR5ul92jfZ6+7zQ4eLr93G5gz/r52qqJv267Ew2BKQWvSt8vo77N6zVY48c8jhOZhsEap4bPSv/1&#10;Hkaiq0RUZmGAs1mpLbPe/224Voh0uFJ9In71o76pIjoQI8PDk/o3sfo/J9av+/rSKBv0JMYvXXDY&#10;rEIpYplERV6WYXCuTxDiX3C1+rw7NkEcZ0SeeOACI22vdQ3O7cc9cM0PXdfe9k29AT9BeMzCuoC+&#10;9LDKrNCQDLpYkhmxJwSrHy9df/3ctKeAPqzCDuSVFeuXn/qr1tZAyKh9ezxsPh2OR/Wl2z19PHbB&#10;S42YSpL0k1RhBHM4sOOZwOeWLtMj0i9qljQxLdBTu/mCSXatDkwkEnzYt91vYXBDUK7C/r/PddeE&#10;wfHvZwhViiShKFZfkjTHnYPOPvNkn6nPawy1Cq9hoD9+vOrIf750h90edxJq0uf2B3jx9qAmTsJr&#10;VgNZ+NL/1KnKWEjjVMRLOSCcKvU71Z/wniSKlffINNERZ9wnJaFVoBbKncdoqx/Xz9p5yL7GYZD5&#10;NnAd+mm3GUKiwgjb0xH59K/fBVEgskwGgm4IvjZMGNi3D0EVBbeA7n2HgSTWUImQwcj47X6YigZh&#10;IILsg1yTt++WGJAmlcc8KQTVOFaV8KSQq2xSccyRyg2ISAHCksIqaY0k8ixnlUK2eSNV8KSEq3pS&#10;FBwrYYtOGJYWeaLDK+F5CVv5CsqzNhSu9GksWGa28oThmbnaiywpWcWELX8lMg8zV/+0ZN1L2PIT&#10;hmVGOcnWLM0Llpm0LVBJn9+7FsiyktNM2voThmfm6i/SLOOZ2RaopMf5pWuBPElZZrb+hOGZufqL&#10;NOf9TNoWqKQnAmLXAnnO+lls608Yllns6i+yKGY1i20LVMgpbATErgXygvUzpPq3MCcMz8zVX+SQ&#10;g8uusW2BKvZEQOxaIM9ZP4tt/QnDMqOVw46APOGZJbYFqsQTAYlrgTxlmSW2/oThmbn6izzFssSs&#10;SIltgSrxREDiWiCHtsyilNj6E4Zn5uovCuHRzLZABWFZP0tdC2Q562eprT9hWGapq78oJR8BqW2B&#10;KvVEALYZtm9QoDOa0VZ/XOgIwzNz9QczPmuktgWq1BMBqWuBRCQsM1t/wrDMMld/keW8ZpltgSrz&#10;REDmWgB6ccwyW3/C8Mxc/UUq+HUzsy1QZZ4IyFwLyDJimdn6E4Zn5uovEsHHJkrDN9+oMk8E5K4F&#10;4pLVLLf1JwzLLHf1p4TBZo3ctkCFeGJjM3ctkEh2dcpt/QnDM3P1h2Z81shtC1S5JwJy1wIJ8h4T&#10;m7mtP2FYZoWrv0hKPjYL2wJV4YmAwrVAGrGaFbb+hOGZufqLFBscbg0obAtUhScCUF/Y+YymyWhW&#10;2PoThmfm6o/9GV+aFLYFKuzdWT8rXQskyHsMs9LWnzAss9LVX2SSZ1baFqiwQ+aZuRZIBKsZtTXG&#10;NYAwPDNXf6wB/J62tC1QlZ4IKF0LeMpMavpYzDzrpohcA4jC42gism1Q4TpeNhG5VpAlX9lRRT/S&#10;IxArnIhcK3jXKBHZhgA9TySIyDUFLUGMw4nItgSBPPRcU4gMHsCFKfpf1nRBzxMO4q4uLmK2XhFO&#10;YUwgnt59ZZxi8Wbp3ZXG3tr4rjguPCWosI1BIA891xZIJT56tjUq4S2QhWuOMueN65TIBOLp3dfI&#10;XuO6RbLwVclCuqEhIk9vwSmUFcpD8D44Sn6bJKidPQYbOh++4Lirlv0EbXtMEXTtgUqGz3vCLZmF&#10;r2YWd0Wzz8BO1ew38H3Z7KXn1s3oqnty313l7AsPp3T2hwc69IPVhs6kz7xu8Sx81bO4K599ycWp&#10;n53kgvbq2ECt97oJj07r63loquITmth48BOplvWl7el5SYWVA63/SrVUMQRQ1Fr1gOGqBM6ptzoL&#10;RlYlMNLhEjRlOQVXXerZwakrp+DqMc8snLIAwRG9S8hQTCr4splShBAcrr1kdPJYBV82VfIgBV82&#10;VeqJEBz9jCVkqFGh4MummgxTReW/ZHQq6Wl0lOOL4MNU02VTpeKXRkfhumR0qkgVfNlUqUwkOEq8&#10;JaNT7abgy6ZKBZWCL5sqVTkER4WyhAyVHgq+bKpUDxAce/klo9MmXcGXTZV2zgq+bKpqN0t4LF6L&#10;6Kj9pb5g2XTVjk9dsDQ5jdkJu6clCokxP2E/s+gCk6HEwhSl9g1qDnLhpE2WEgvTlDB5Sugnh7NJ&#10;VphMJbBKWZPWFw7LED0ovn+VogsDvErxRNfgwXJ9pdXLfAxuq1A9SdzjiT9qZfr91L40VasQV1rE&#10;UtqUQQuBDpy+7xvieLaREpnFRZrz5nhRI8rhkTieCg0jmvPmqHHxIKpAT0Pf2Zw3xwFHXUswlKNL&#10;m/PmOOBwP4XDbmV6PD0Pic7kJC4ZxkO6mcTRfpr4ldP3ldSxBi7GdmVqPEklH+HQRZvCYdepcMkY&#10;V0YPc9S6COpNYrwkN4+SzXlzvMONmcycN0eD0/NIwXOan9YvRTxP4oaEm2LnMIXDC0dqHqmc1i+m&#10;IhLzncUNO5W5+8ZDaM7NIx62A3O6xPRMguwxo/OIQ/9tSpc4G8ZLpnUhP1H3RTU5NV5CHVfyP3QR&#10;p3Dp4PfxmHWNn5ij9heVgTCe1G/mIKOZ8+Y44KT2Fzzlm7nvfcYy46yPbd+A8tdZTlJHGhzMyL4c&#10;J6ijCNx0RkKhrhWaDih68oGxZmTUIHQvJietXVpgTzhlEj1JNJMmUdoN5tLu4C0CncypWw6bK7yP&#10;NQlDbiQtJHx/ajTVn1qCG5Z8Oe7UjQ+Y45CrqBSm8WbWBDGsbRJdvkl+1EvGeALd+imcpFYM4cbt&#10;teFljprf0jX161XajGOOeryEevW4L5bgKXp4pKFgWOGmYDEyiprFtCj3wWUoTYQjPWIEzRQbf03A&#10;F5CSOnOEhJ9NURX0yAO4DI3VSdwQlNnMIoxHJnq8mc0JXpZQOHoZbvK+A79cv+nlTYJmvvnMpkMO&#10;CuZYPKfuK4dXOufGi6kDBf3m+MVDVTo333ioL7MZ/cx4c/Yw/Obsa+Y75y9GvzcPvPdamIi206pZ&#10;M+6raTtuvX/nvHLZ229mflJ/g2kc2P/Vm5nq5V+8HK1UGl7kprev7e/4bL9u/uF3AAAA//8DAFBL&#10;AwQUAAYACAAAACEAFkTXKt8AAAAJAQAADwAAAGRycy9kb3ducmV2LnhtbEyPy2rDMBBF94X8g5hA&#10;d4n8wCW4lkMIbVeh0KRQulOsiW1ijYyl2M7fd7pql5cz3Dm32M62EyMOvnWkIF5HIJAqZ1qqFXye&#10;XlcbED5oMrpzhAru6GFbLh4KnRs30QeOx1ALLiGfawVNCH0upa8atNqvXY/E7OIGqwPHoZZm0BOX&#10;204mUfQkrW6JPzS6x32D1fV4swreJj3t0vhlPFwv+/v3KXv/OsSo1ONy3j2DCDiHv2P41Wd1KNnp&#10;7G5kvOg4RxveEhSsEhDMkyTNQJwZxFkKsizk/wXlDwAAAP//AwBQSwECLQAUAAYACAAAACEAtoM4&#10;kv4AAADhAQAAEwAAAAAAAAAAAAAAAAAAAAAAW0NvbnRlbnRfVHlwZXNdLnhtbFBLAQItABQABgAI&#10;AAAAIQA4/SH/1gAAAJQBAAALAAAAAAAAAAAAAAAAAC8BAABfcmVscy8ucmVsc1BLAQItABQABgAI&#10;AAAAIQA/lYwyVQoAALYuAAAOAAAAAAAAAAAAAAAAAC4CAABkcnMvZTJvRG9jLnhtbFBLAQItABQA&#10;BgAIAAAAIQAWRNcq3wAAAAkBAAAPAAAAAAAAAAAAAAAAAK8MAABkcnMvZG93bnJldi54bWxQSwUG&#10;AAAAAAQABADzAAAAuw0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KXywAAAOMAAAAPAAAAZHJzL2Rvd25yZXYueG1sRI9Ba8JA&#10;FITvQv/D8gq96cZYqkZXKRap0EM1CuLtkX1mQ7NvQ3Zr0n/vFgo9DjPzDbNc97YWN2p95VjBeJSA&#10;IC6crrhUcDpuhzMQPiBrrB2Tgh/ysF49DJaYadfxgW55KEWEsM9QgQmhyaT0hSGLfuQa4uhdXWsx&#10;RNmWUrfYRbitZZokL9JixXHBYEMbQ8VX/m0VfHb1yR9oP3n/2ORbc2HGy9tZqafH/nUBIlAf/sN/&#10;7Z1WkI4n6XMym87n8Psp/gG5ugMAAP//AwBQSwECLQAUAAYACAAAACEA2+H2y+4AAACFAQAAEwAA&#10;AAAAAAAAAAAAAAAAAAAAW0NvbnRlbnRfVHlwZXNdLnhtbFBLAQItABQABgAIAAAAIQBa9CxbvwAA&#10;ABUBAAALAAAAAAAAAAAAAAAAAB8BAABfcmVscy8ucmVsc1BLAQItABQABgAIAAAAIQDMhPKXywAA&#10;AOMAAAAPAAAAAAAAAAAAAAAAAAcCAABkcnMvZG93bnJldi54bWxQSwUGAAAAAAMAAwC3AAAA/wIA&#10;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GFzAAAAOMAAAAPAAAAZHJzL2Rvd25yZXYueG1sRI9Pa8JA&#10;FMTvhX6H5RW81U3iHzS6imhbevFQK3h9Zp/ZkOzbkN1q2k/fLRQ8DjPzG2a57m0jrtT5yrGCdJiA&#10;IC6crrhUcPx8fZ6B8AFZY+OYFHyTh/Xq8WGJuXY3/qDrIZQiQtjnqMCE0OZS+sKQRT90LXH0Lq6z&#10;GKLsSqk7vEW4bWSWJFNpseK4YLClraGiPnxZBXby8jarT+fpOJhduq+prX+KiVKDp36zABGoD/fw&#10;f/tdK8jSUTZO5qM0g79P8Q/I1S8AAAD//wMAUEsBAi0AFAAGAAgAAAAhANvh9svuAAAAhQEAABMA&#10;AAAAAAAAAAAAAAAAAAAAAFtDb250ZW50X1R5cGVzXS54bWxQSwECLQAUAAYACAAAACEAWvQsW78A&#10;AAAVAQAACwAAAAAAAAAAAAAAAAAfAQAAX3JlbHMvLnJlbHNQSwECLQAUAAYACAAAACEAr2nBhcwA&#10;AADjAAAADwAAAAAAAAAAAAAAAAAHAgAAZHJzL2Rvd25yZXYueG1sUEsFBgAAAAADAAMAtwAAAAAD&#10;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A12E1E">
        <w:t>Our</w:t>
      </w:r>
      <w:r w:rsidR="00A12E1E" w:rsidRPr="00CA063C">
        <w:t xml:space="preserve"> </w:t>
      </w:r>
      <w:r w:rsidR="00A12E1E">
        <w:t>agency</w:t>
      </w:r>
      <w:r w:rsidR="00A12E1E" w:rsidRPr="00CA063C">
        <w:t xml:space="preserve"> </w:t>
      </w:r>
      <w:r w:rsidR="00A12E1E">
        <w:t>stopped</w:t>
      </w:r>
      <w:r w:rsidR="00A12E1E" w:rsidRPr="00CA063C">
        <w:t xml:space="preserve"> </w:t>
      </w:r>
      <w:r w:rsidR="00A12E1E">
        <w:t>receiving</w:t>
      </w:r>
      <w:r w:rsidR="00A12E1E" w:rsidRPr="00CA063C">
        <w:t xml:space="preserve"> </w:t>
      </w:r>
      <w:r w:rsidR="00A12E1E">
        <w:t>RWHAP</w:t>
      </w:r>
      <w:r w:rsidR="00A12E1E" w:rsidRPr="00CA063C">
        <w:t xml:space="preserve"> </w:t>
      </w:r>
      <w:r w:rsidR="00A12E1E">
        <w:t>funding</w:t>
      </w:r>
      <w:r w:rsidR="00A12E1E" w:rsidRPr="00CA063C">
        <w:t xml:space="preserve"> </w:t>
      </w:r>
      <w:r w:rsidR="00A12E1E">
        <w:t>during</w:t>
      </w:r>
      <w:r w:rsidR="00A12E1E" w:rsidRPr="00CA063C">
        <w:t xml:space="preserve"> </w:t>
      </w:r>
      <w:r w:rsidR="00A12E1E">
        <w:t>the</w:t>
      </w:r>
      <w:r w:rsidR="00A12E1E" w:rsidRPr="00CA063C">
        <w:t xml:space="preserve"> </w:t>
      </w:r>
      <w:r w:rsidR="00A12E1E">
        <w:t>reporting</w:t>
      </w:r>
      <w:r w:rsidR="00A12E1E" w:rsidRPr="00CA063C">
        <w:t xml:space="preserve"> </w:t>
      </w:r>
      <w:r w:rsidR="00A12E1E">
        <w:t>period.</w:t>
      </w:r>
      <w:r w:rsidR="00A12E1E" w:rsidRPr="00CA063C">
        <w:t xml:space="preserve"> </w:t>
      </w:r>
      <w:r w:rsidR="00A12E1E">
        <w:t>How</w:t>
      </w:r>
      <w:r w:rsidR="00A12E1E" w:rsidRPr="00CA063C">
        <w:t xml:space="preserve"> </w:t>
      </w:r>
      <w:r w:rsidR="00A12E1E">
        <w:t>do</w:t>
      </w:r>
      <w:r w:rsidR="00A12E1E" w:rsidRPr="00CA063C">
        <w:t xml:space="preserve"> </w:t>
      </w:r>
      <w:r w:rsidR="00A12E1E">
        <w:t>I</w:t>
      </w:r>
      <w:r w:rsidR="00A12E1E" w:rsidRPr="00CA063C">
        <w:t xml:space="preserve"> </w:t>
      </w:r>
      <w:r w:rsidR="00A12E1E">
        <w:t>report</w:t>
      </w:r>
      <w:r w:rsidR="00D71641" w:rsidRPr="00CA063C">
        <w:t xml:space="preserve"> </w:t>
      </w:r>
      <w:r w:rsidR="00A12E1E">
        <w:t>vital</w:t>
      </w:r>
      <w:r w:rsidR="00A12E1E" w:rsidRPr="00CA063C">
        <w:t xml:space="preserve"> </w:t>
      </w:r>
      <w:r w:rsidR="00A12E1E">
        <w:t>status</w:t>
      </w:r>
      <w:r w:rsidR="00A12E1E" w:rsidRPr="00CA063C">
        <w:t xml:space="preserve"> </w:t>
      </w:r>
      <w:r w:rsidR="00A12E1E">
        <w:t>for</w:t>
      </w:r>
      <w:r w:rsidR="00A12E1E" w:rsidRPr="00CA063C">
        <w:t xml:space="preserve"> </w:t>
      </w:r>
      <w:r w:rsidR="00A12E1E">
        <w:t>our</w:t>
      </w:r>
      <w:r w:rsidR="00A12E1E" w:rsidRPr="00CA063C">
        <w:t xml:space="preserve"> </w:t>
      </w:r>
      <w:r w:rsidR="00A12E1E">
        <w:t>clients?</w:t>
      </w:r>
    </w:p>
    <w:p w14:paraId="768F52B2" w14:textId="02FE3167" w:rsidR="00A12E1E" w:rsidRDefault="00A12E1E" w:rsidP="00C85E22">
      <w:pPr>
        <w:pStyle w:val="QAnswer"/>
      </w:pPr>
      <w:r>
        <w:t>HRSA</w:t>
      </w:r>
      <w:r w:rsidRPr="00F02042">
        <w:t xml:space="preserve"> </w:t>
      </w:r>
      <w:r>
        <w:t>HAB</w:t>
      </w:r>
      <w:r w:rsidRPr="00F02042">
        <w:t xml:space="preserve"> </w:t>
      </w:r>
      <w:r>
        <w:t>recommends</w:t>
      </w:r>
      <w:r w:rsidRPr="00F02042">
        <w:t xml:space="preserve"> </w:t>
      </w:r>
      <w:r>
        <w:t>that</w:t>
      </w:r>
      <w:r w:rsidRPr="00F02042">
        <w:t xml:space="preserve"> </w:t>
      </w:r>
      <w:r>
        <w:t>providers</w:t>
      </w:r>
      <w:r w:rsidRPr="00F02042">
        <w:t xml:space="preserve"> </w:t>
      </w:r>
      <w:r>
        <w:t>report</w:t>
      </w:r>
      <w:r w:rsidRPr="00F02042">
        <w:t xml:space="preserve"> </w:t>
      </w:r>
      <w:r>
        <w:t>the</w:t>
      </w:r>
      <w:r w:rsidRPr="00F02042">
        <w:t xml:space="preserve"> </w:t>
      </w:r>
      <w:r>
        <w:t>vital</w:t>
      </w:r>
      <w:r w:rsidRPr="00F02042">
        <w:t xml:space="preserve"> </w:t>
      </w:r>
      <w:r>
        <w:t>status</w:t>
      </w:r>
      <w:r w:rsidRPr="00F02042">
        <w:t xml:space="preserve"> </w:t>
      </w:r>
      <w:r>
        <w:t>associated</w:t>
      </w:r>
      <w:r w:rsidRPr="00F02042">
        <w:t xml:space="preserve"> </w:t>
      </w:r>
      <w:r>
        <w:t>with</w:t>
      </w:r>
      <w:r w:rsidRPr="00F02042">
        <w:t xml:space="preserve"> </w:t>
      </w:r>
      <w:r>
        <w:t>the</w:t>
      </w:r>
      <w:r w:rsidRPr="00F02042">
        <w:t xml:space="preserve"> </w:t>
      </w:r>
      <w:r>
        <w:t>client</w:t>
      </w:r>
      <w:r w:rsidRPr="00F02042">
        <w:t xml:space="preserve"> </w:t>
      </w:r>
      <w:r>
        <w:t>at</w:t>
      </w:r>
      <w:r w:rsidRPr="00F02042">
        <w:t xml:space="preserve"> </w:t>
      </w:r>
      <w:r>
        <w:t>the</w:t>
      </w:r>
      <w:r w:rsidRPr="00F02042">
        <w:t xml:space="preserve"> </w:t>
      </w:r>
      <w:r>
        <w:t>time</w:t>
      </w:r>
      <w:r w:rsidRPr="00F02042">
        <w:t xml:space="preserve"> </w:t>
      </w:r>
      <w:r>
        <w:t>funding</w:t>
      </w:r>
      <w:r w:rsidRPr="00F02042">
        <w:t xml:space="preserve"> </w:t>
      </w:r>
      <w:r>
        <w:t>ended.</w:t>
      </w:r>
    </w:p>
    <w:p w14:paraId="3EAAD435" w14:textId="7A0FD8F2" w:rsidR="00C85E22" w:rsidRPr="00F02042" w:rsidRDefault="00C85E22" w:rsidP="00C85E22">
      <w:pPr>
        <w:pStyle w:val="systemvariables-name"/>
        <w:rPr>
          <w:rStyle w:val="systemvariables-"/>
        </w:rPr>
      </w:pPr>
      <w:bookmarkStart w:id="82" w:name="Birth_Year_4"/>
      <w:r>
        <w:t>Client’s</w:t>
      </w:r>
      <w:r w:rsidRPr="00F02042">
        <w:t xml:space="preserve"> </w:t>
      </w:r>
      <w:r>
        <w:t>year</w:t>
      </w:r>
      <w:r w:rsidRPr="00F02042">
        <w:t xml:space="preserve"> </w:t>
      </w:r>
      <w:r>
        <w:t>of</w:t>
      </w:r>
      <w:r w:rsidRPr="00F02042">
        <w:t xml:space="preserve"> </w:t>
      </w:r>
      <w:r>
        <w:t xml:space="preserve">birth: </w:t>
      </w:r>
      <w:r w:rsidRPr="00C85E22">
        <w:rPr>
          <w:rStyle w:val="systemvariables-"/>
        </w:rPr>
        <w:t>4</w:t>
      </w:r>
    </w:p>
    <w:bookmarkEnd w:id="82"/>
    <w:p w14:paraId="78110BF2" w14:textId="77777777" w:rsidR="00A12E1E" w:rsidRPr="00095C25" w:rsidRDefault="00A12E1E" w:rsidP="00095C25">
      <w:pPr>
        <w:pStyle w:val="Systemvariablefield"/>
      </w:pPr>
      <w:r w:rsidRPr="00095C25">
        <w:t>XML Variable Name:</w:t>
      </w:r>
    </w:p>
    <w:p w14:paraId="41044B35" w14:textId="77777777" w:rsidR="00A12E1E" w:rsidRPr="00680BCD" w:rsidRDefault="00A12E1E" w:rsidP="00680BCD">
      <w:r w:rsidRPr="00680BCD">
        <w:t>BirthYear</w:t>
      </w:r>
    </w:p>
    <w:p w14:paraId="36D3F17E" w14:textId="77777777" w:rsidR="00A12E1E" w:rsidRPr="00095C25" w:rsidRDefault="00A12E1E" w:rsidP="00095C25">
      <w:pPr>
        <w:pStyle w:val="Systemvariablefield"/>
      </w:pPr>
      <w:r w:rsidRPr="00095C25">
        <w:t>Required for clients with service visits in the following categories:</w:t>
      </w:r>
    </w:p>
    <w:p w14:paraId="7BE43AF9" w14:textId="7BA092C0" w:rsidR="00A12E1E" w:rsidRPr="00680BCD" w:rsidRDefault="00A12E1E" w:rsidP="00680BCD">
      <w:r w:rsidRPr="00680BCD">
        <w:t xml:space="preserve">All core medical, support, </w:t>
      </w:r>
      <w:r w:rsidRPr="00522D8E">
        <w:t xml:space="preserve">and EHE </w:t>
      </w:r>
      <w:r w:rsidR="00D71641">
        <w:t>I</w:t>
      </w:r>
      <w:r w:rsidR="00D71641" w:rsidRPr="00522D8E">
        <w:t xml:space="preserve">nitiative </w:t>
      </w:r>
      <w:r w:rsidRPr="00680BCD">
        <w:t>services</w:t>
      </w:r>
    </w:p>
    <w:p w14:paraId="7DC1310A" w14:textId="77777777" w:rsidR="00A12E1E" w:rsidRPr="00095C25" w:rsidRDefault="00A12E1E" w:rsidP="00095C25">
      <w:pPr>
        <w:pStyle w:val="Systemvariablefield"/>
      </w:pPr>
      <w:r w:rsidRPr="00095C25">
        <w:t>Description:</w:t>
      </w:r>
    </w:p>
    <w:p w14:paraId="778349D6" w14:textId="18A41E16" w:rsidR="00A12E1E" w:rsidRPr="00680BCD" w:rsidRDefault="00A12E1E" w:rsidP="00680BCD">
      <w:r w:rsidRPr="00680BCD">
        <w:t>This is the client’s birth year. Even though only the year of birth will be reported to HRSA HAB, collect the client’s full date of birth</w:t>
      </w:r>
      <w:r w:rsidR="00D71641">
        <w:t>,</w:t>
      </w:r>
      <w:r w:rsidRPr="00680BCD">
        <w:t xml:space="preserve"> as the client’s birth year, month, and day are used to generate the </w:t>
      </w:r>
      <w:r w:rsidR="008473C2">
        <w:t>e</w:t>
      </w:r>
      <w:r w:rsidRPr="00680BCD">
        <w:t>UCI</w:t>
      </w:r>
      <w:r w:rsidR="008473C2">
        <w:t xml:space="preserve">. </w:t>
      </w:r>
      <w:r w:rsidRPr="00680BCD">
        <w:t xml:space="preserve">The value must be on or before all service dates for the client. </w:t>
      </w:r>
    </w:p>
    <w:p w14:paraId="62523337" w14:textId="5CC28AA3" w:rsidR="00A12E1E" w:rsidRPr="00F02042" w:rsidRDefault="009C4DFD" w:rsidP="00870870">
      <w:pPr>
        <w:pStyle w:val="Heading4"/>
      </w:pPr>
      <w:r>
        <w:t xml:space="preserve">Guidelines for </w:t>
      </w:r>
      <w:r w:rsidR="00A12E1E">
        <w:t>Reporting</w:t>
      </w:r>
      <w:r w:rsidR="00A12E1E" w:rsidRPr="00CA063C">
        <w:t xml:space="preserve"> </w:t>
      </w:r>
      <w:r w:rsidR="00A12E1E">
        <w:t>Client</w:t>
      </w:r>
      <w:r w:rsidR="00A12E1E" w:rsidRPr="00CA063C">
        <w:t xml:space="preserve"> </w:t>
      </w:r>
      <w:r w:rsidR="00A12E1E">
        <w:t>Race</w:t>
      </w:r>
      <w:r w:rsidR="00A12E1E" w:rsidRPr="00CA063C">
        <w:t xml:space="preserve"> </w:t>
      </w:r>
      <w:r w:rsidR="00A12E1E">
        <w:t>and</w:t>
      </w:r>
      <w:r w:rsidR="00A12E1E" w:rsidRPr="00CA063C">
        <w:t xml:space="preserve"> </w:t>
      </w:r>
      <w:r w:rsidR="00A12E1E">
        <w:t>Ethnicity</w:t>
      </w:r>
    </w:p>
    <w:p w14:paraId="0683AD70" w14:textId="5D4F9669" w:rsidR="00A12E1E" w:rsidRPr="00680BCD" w:rsidRDefault="00A12E1E" w:rsidP="00DB6C72">
      <w:r w:rsidRPr="00680BCD">
        <w:t>Office of Management and Budget (OMB) Revisions to the Standards for the Classification of Federal Data on Race and Ethnicity provides a minimum standard for maintaining, collecting, and presenting data on race and ethnicity for all federal reporting purposes. The standards were developed to provide a common language for uniformity and comparability in the collection and use of data on race and ethnicity by federal agencies.</w:t>
      </w:r>
    </w:p>
    <w:p w14:paraId="04A14DC0" w14:textId="77777777" w:rsidR="00A12E1E" w:rsidRPr="00680BCD" w:rsidRDefault="00A12E1E" w:rsidP="00DB6C72">
      <w:r w:rsidRPr="00680BCD">
        <w:lastRenderedPageBreak/>
        <w:t>The standards have five categories for data on race: American Indian or Alaska Native, Asian, Black or African American, Native Hawaiian or Other Pacific Islander, and White. There are two categories for data on ethnicity: Hispanic or Latino and Not Hispanic or Latino. In addition, identification of ethnic and racial subgroups is required for the categories of Hispanic/Latino, Asian, and Native Hawaiian/Pacific Islander. The racial category descriptions, defined in October 1997, are required for all federal reporting as mandated by the OMB.</w:t>
      </w:r>
    </w:p>
    <w:p w14:paraId="3B306ABC" w14:textId="5E9E988B" w:rsidR="00A12E1E" w:rsidRDefault="00A12E1E" w:rsidP="00DB6C72">
      <w:r w:rsidRPr="00680BCD">
        <w:t>HRSA HAB is required to use the OMB reporting standard for race and ethnicity. However, service providers should feel free to collect race and ethnicity data in greater detail. If the agency chooses to use a more detailed collection system, the data collected must be organized so that any new categories can be aggregated into the standard OMB breakdown.</w:t>
      </w:r>
    </w:p>
    <w:p w14:paraId="054EE66A" w14:textId="2548F58D" w:rsidR="00481056" w:rsidRPr="00680BCD" w:rsidRDefault="00CD5828" w:rsidP="00DB6C72">
      <w:r>
        <w:rPr>
          <w:noProof/>
        </w:rPr>
        <mc:AlternateContent>
          <mc:Choice Requires="wpg">
            <w:drawing>
              <wp:inline distT="0" distB="0" distL="0" distR="0" wp14:anchorId="7B00F70A" wp14:editId="77EDF385">
                <wp:extent cx="5129530" cy="1270000"/>
                <wp:effectExtent l="0" t="0" r="13970" b="25400"/>
                <wp:docPr id="177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1270000"/>
                          <a:chOff x="492" y="1867"/>
                          <a:chExt cx="8078" cy="2000"/>
                        </a:xfrm>
                      </wpg:grpSpPr>
                      <wps:wsp>
                        <wps:cNvPr id="1776" name="Text Box 394"/>
                        <wps:cNvSpPr txBox="1">
                          <a:spLocks noChangeArrowheads="1"/>
                        </wps:cNvSpPr>
                        <wps:spPr bwMode="auto">
                          <a:xfrm>
                            <a:off x="1080" y="1877"/>
                            <a:ext cx="7490" cy="1990"/>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4A2A63" w14:textId="1AD4CA9C" w:rsidR="000E076D" w:rsidRPr="00CC32F5" w:rsidRDefault="000E076D" w:rsidP="00DF69C5">
                              <w:pPr>
                                <w:pStyle w:val="NoteCallOut"/>
                              </w:pPr>
                              <w:r>
                                <w:t>Providers</w:t>
                              </w:r>
                              <w:r w:rsidRPr="00F02042">
                                <w:t xml:space="preserve"> </w:t>
                              </w:r>
                              <w:r>
                                <w:t>are</w:t>
                              </w:r>
                              <w:r w:rsidRPr="00F02042">
                                <w:t xml:space="preserve"> </w:t>
                              </w:r>
                              <w:r>
                                <w:t>expected</w:t>
                              </w:r>
                              <w:r w:rsidRPr="00F02042">
                                <w:t xml:space="preserve"> </w:t>
                              </w:r>
                              <w:r>
                                <w:t>to</w:t>
                              </w:r>
                              <w:r w:rsidRPr="00F02042">
                                <w:t xml:space="preserve"> </w:t>
                              </w:r>
                              <w:r>
                                <w:t>make</w:t>
                              </w:r>
                              <w:r w:rsidRPr="00F02042">
                                <w:t xml:space="preserve"> </w:t>
                              </w:r>
                              <w:r>
                                <w:t>every</w:t>
                              </w:r>
                              <w:r w:rsidRPr="00F02042">
                                <w:t xml:space="preserve"> </w:t>
                              </w:r>
                              <w:r>
                                <w:t>effort</w:t>
                              </w:r>
                              <w:r w:rsidRPr="00F02042">
                                <w:t xml:space="preserve"> </w:t>
                              </w:r>
                              <w:r>
                                <w:t>to</w:t>
                              </w:r>
                              <w:r w:rsidRPr="00F02042">
                                <w:t xml:space="preserve"> </w:t>
                              </w:r>
                              <w:r>
                                <w:t>obtain</w:t>
                              </w:r>
                              <w:r w:rsidRPr="00F02042">
                                <w:t xml:space="preserve"> </w:t>
                              </w:r>
                              <w:r>
                                <w:t>and</w:t>
                              </w:r>
                              <w:r w:rsidRPr="00F02042">
                                <w:t xml:space="preserve"> </w:t>
                              </w:r>
                              <w:r>
                                <w:t>report</w:t>
                              </w:r>
                              <w:r w:rsidRPr="00F02042">
                                <w:t xml:space="preserve"> </w:t>
                              </w:r>
                              <w:r>
                                <w:t>race</w:t>
                              </w:r>
                              <w:r w:rsidRPr="00F02042">
                                <w:t xml:space="preserve"> </w:t>
                              </w:r>
                              <w:r>
                                <w:t>and</w:t>
                              </w:r>
                              <w:r w:rsidRPr="00F02042">
                                <w:t xml:space="preserve"> </w:t>
                              </w:r>
                              <w:r>
                                <w:t>ethnicity</w:t>
                              </w:r>
                              <w:r w:rsidRPr="00F02042">
                                <w:t xml:space="preserve"> </w:t>
                              </w:r>
                              <w:r>
                                <w:t>based</w:t>
                              </w:r>
                              <w:r w:rsidRPr="00F02042">
                                <w:t xml:space="preserve"> </w:t>
                              </w:r>
                              <w:r>
                                <w:t>on</w:t>
                              </w:r>
                              <w:r w:rsidRPr="00F02042">
                                <w:t xml:space="preserve"> </w:t>
                              </w:r>
                              <w:r>
                                <w:t>each</w:t>
                              </w:r>
                              <w:r w:rsidRPr="00F02042">
                                <w:t xml:space="preserve"> </w:t>
                              </w:r>
                              <w:r>
                                <w:t>client’s</w:t>
                              </w:r>
                              <w:r w:rsidRPr="00F02042">
                                <w:t xml:space="preserve"> </w:t>
                              </w:r>
                              <w:r>
                                <w:t>self-report.</w:t>
                              </w:r>
                              <w:r w:rsidRPr="00F02042">
                                <w:t xml:space="preserve"> </w:t>
                              </w:r>
                              <w:r>
                                <w:t>Self-identification</w:t>
                              </w:r>
                              <w:r w:rsidRPr="00F02042">
                                <w:t xml:space="preserve"> </w:t>
                              </w:r>
                              <w:r>
                                <w:t>is</w:t>
                              </w:r>
                              <w:r w:rsidRPr="00F02042">
                                <w:t xml:space="preserve"> </w:t>
                              </w:r>
                              <w:r>
                                <w:t>the</w:t>
                              </w:r>
                              <w:r w:rsidRPr="00F02042">
                                <w:t xml:space="preserve"> </w:t>
                              </w:r>
                              <w:r>
                                <w:t>preferred</w:t>
                              </w:r>
                              <w:r w:rsidRPr="00F02042">
                                <w:t xml:space="preserve"> </w:t>
                              </w:r>
                              <w:r>
                                <w:t>means</w:t>
                              </w:r>
                              <w:r w:rsidRPr="00F02042">
                                <w:t xml:space="preserve"> </w:t>
                              </w:r>
                              <w:r>
                                <w:t>of</w:t>
                              </w:r>
                              <w:r w:rsidRPr="00F02042">
                                <w:t xml:space="preserve"> </w:t>
                              </w:r>
                              <w:r>
                                <w:t>obtaining</w:t>
                              </w:r>
                              <w:r w:rsidRPr="00F02042">
                                <w:t xml:space="preserve"> </w:t>
                              </w:r>
                              <w:r>
                                <w:t>this</w:t>
                              </w:r>
                              <w:r w:rsidRPr="00F02042">
                                <w:t xml:space="preserve"> </w:t>
                              </w:r>
                              <w:r>
                                <w:t>information.</w:t>
                              </w:r>
                              <w:r w:rsidRPr="00F02042">
                                <w:t xml:space="preserve"> </w:t>
                              </w:r>
                              <w:r>
                                <w:t>Providers</w:t>
                              </w:r>
                              <w:r w:rsidRPr="00F02042">
                                <w:t xml:space="preserve"> </w:t>
                              </w:r>
                              <w:r>
                                <w:t>should</w:t>
                              </w:r>
                              <w:r w:rsidRPr="00F02042">
                                <w:t xml:space="preserve"> </w:t>
                              </w:r>
                              <w:r>
                                <w:t>not</w:t>
                              </w:r>
                              <w:r w:rsidRPr="00F02042">
                                <w:t xml:space="preserve"> </w:t>
                              </w:r>
                              <w:r>
                                <w:t>establish criteria</w:t>
                              </w:r>
                              <w:r w:rsidRPr="00F02042">
                                <w:t xml:space="preserve"> </w:t>
                              </w:r>
                              <w:r>
                                <w:t>or</w:t>
                              </w:r>
                              <w:r w:rsidRPr="00F02042">
                                <w:t xml:space="preserve"> </w:t>
                              </w:r>
                              <w:r>
                                <w:t>qualifications</w:t>
                              </w:r>
                              <w:r w:rsidRPr="00F02042">
                                <w:t xml:space="preserve"> </w:t>
                              </w:r>
                              <w:r>
                                <w:t>to</w:t>
                              </w:r>
                              <w:r w:rsidRPr="00F02042">
                                <w:t xml:space="preserve"> </w:t>
                              </w:r>
                              <w:r>
                                <w:t>use</w:t>
                              </w:r>
                              <w:r w:rsidRPr="00F02042">
                                <w:t xml:space="preserve"> </w:t>
                              </w:r>
                              <w:r>
                                <w:t>to</w:t>
                              </w:r>
                              <w:r w:rsidRPr="00F02042">
                                <w:t xml:space="preserve"> </w:t>
                              </w:r>
                              <w:r>
                                <w:t>determine</w:t>
                              </w:r>
                              <w:r w:rsidRPr="00F02042">
                                <w:t xml:space="preserve"> </w:t>
                              </w:r>
                              <w:r>
                                <w:t>a</w:t>
                              </w:r>
                              <w:r w:rsidRPr="00F02042">
                                <w:t xml:space="preserve"> </w:t>
                              </w:r>
                              <w:r>
                                <w:t>particular</w:t>
                              </w:r>
                              <w:r w:rsidRPr="00F02042">
                                <w:t xml:space="preserve"> </w:t>
                              </w:r>
                              <w:r>
                                <w:t>person’s</w:t>
                              </w:r>
                              <w:r w:rsidRPr="00F02042">
                                <w:t xml:space="preserve"> </w:t>
                              </w:r>
                              <w:r>
                                <w:t>racial</w:t>
                              </w:r>
                              <w:r w:rsidRPr="00F02042">
                                <w:t xml:space="preserve"> </w:t>
                              </w:r>
                              <w:r>
                                <w:t>or</w:t>
                              </w:r>
                              <w:r w:rsidRPr="00F02042">
                                <w:t xml:space="preserve"> </w:t>
                              </w:r>
                              <w:r>
                                <w:t>ethnic</w:t>
                              </w:r>
                              <w:r w:rsidRPr="00F02042">
                                <w:t xml:space="preserve"> </w:t>
                              </w:r>
                              <w:r>
                                <w:t>classification,</w:t>
                              </w:r>
                              <w:r w:rsidRPr="00F02042">
                                <w:t xml:space="preserve"> </w:t>
                              </w:r>
                              <w:r>
                                <w:t>nor</w:t>
                              </w:r>
                              <w:r w:rsidRPr="00F02042">
                                <w:t xml:space="preserve"> </w:t>
                              </w:r>
                              <w:r>
                                <w:t>should</w:t>
                              </w:r>
                              <w:r w:rsidRPr="00F02042">
                                <w:t xml:space="preserve"> </w:t>
                              </w:r>
                              <w:r>
                                <w:t>they</w:t>
                              </w:r>
                              <w:r w:rsidRPr="00F02042">
                                <w:t xml:space="preserve"> </w:t>
                              </w:r>
                              <w:r>
                                <w:t>specify</w:t>
                              </w:r>
                              <w:r w:rsidRPr="00F02042">
                                <w:t xml:space="preserve"> </w:t>
                              </w:r>
                              <w:r>
                                <w:t>how</w:t>
                              </w:r>
                              <w:r w:rsidRPr="00F02042">
                                <w:t xml:space="preserve"> </w:t>
                              </w:r>
                              <w:r>
                                <w:t>someone</w:t>
                              </w:r>
                              <w:r w:rsidRPr="00F02042">
                                <w:t xml:space="preserve"> </w:t>
                              </w:r>
                              <w:r>
                                <w:t>should</w:t>
                              </w:r>
                              <w:r w:rsidRPr="00F02042">
                                <w:t xml:space="preserve"> </w:t>
                              </w:r>
                              <w:r>
                                <w:t>classify</w:t>
                              </w:r>
                              <w:r w:rsidRPr="00F02042">
                                <w:t xml:space="preserve"> </w:t>
                              </w:r>
                              <w:r>
                                <w:t>himself</w:t>
                              </w:r>
                              <w:r w:rsidRPr="00F02042">
                                <w:t xml:space="preserve"> </w:t>
                              </w:r>
                              <w:r>
                                <w:t>or</w:t>
                              </w:r>
                              <w:r w:rsidRPr="00F02042">
                                <w:t xml:space="preserve"> </w:t>
                              </w:r>
                              <w:r>
                                <w:t>herself.</w:t>
                              </w:r>
                            </w:p>
                          </w:txbxContent>
                        </wps:txbx>
                        <wps:bodyPr rot="0" vert="horz" wrap="square" lIns="0" tIns="0" rIns="0" bIns="0" anchor="ctr" anchorCtr="0" upright="1">
                          <a:noAutofit/>
                        </wps:bodyPr>
                      </wps:wsp>
                      <wps:wsp>
                        <wps:cNvPr id="1777"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00F70A" id="_x0000_s1201" style="width:403.9pt;height:100pt;mso-position-horizontal-relative:char;mso-position-vertical-relative:line" coordorigin="492,1867" coordsize="807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VsNwoAAMguAAAOAAAAZHJzL2Uyb0RvYy54bWzcWtuO28gRfQ+QfyD0mGAtdotXwePFxl4b&#10;C2ySRZb5AI5EXRBJVEiONc7X51SRLXXLXSLjIAGSeRhR4mF1dZ2q6q5iv/3+9XgIPldNu69PTzP1&#10;JpwF1WlVr/en7dPsr8XH77JZ0HblaV0e6lP1NPtStbPv3/32N28v52Wl6119WFdNACGndnk5P812&#10;XXdezuftalcdy/ZNfa5OuLmpm2PZ4Wuzna+b8gLpx8Nch2Eyv9TN+tzUq6pt8euH/ubsHcvfbKpV&#10;9+fNpq264PA0g24d/2/4/zP9n797Wy63TXne7VeDGuU3aHEs9ycMehX1oezK4KXZfyXquF81dVtv&#10;ujer+jivN5v9quI5YDYqvJvNp6Z+OfNctsvL9nw1E0x7Z6dvFrv60+dPzfnX8y9Nrz0uf65Xf2th&#10;l/nlvF3a9+n7tgcHz5c/1mvwWb50NU/8ddMcSQSmFLyyfb9c7Vu9dsEKP8ZK5/ECNKxwT+k0xF/P&#10;wGoHmui5KNezgO5mSWpu/Tg8noUpvImeBfP84Lxc9uOyroNuxD2cqb3Zq/337PXrrjxXTENL9vil&#10;CfZraJimySw4lUdYoaAZ/qF+DRZ5RFqTAkCSWYPuFTcAZyu1vXWDU/1+V5621Q9NU192VbmGioqe&#10;xESuj/ZyWhIyZm4VZjAr2y0d7GaMnka5sXiOKxrDWK1cnpu2+1TVx4AunmYN4oX1LD//3HY91ECI&#10;3FP9cX844PdyeTgFF+hMJPYzqw/7Nd2lm22zfX5/aILPJcLufZSG+uMwcGvDSPSHst31OL5FsHJ5&#10;3HfICof98WmWkZMMXkKG+vG0ZkhX7g/9NaZzOA2WI2P1Zuten1+Zp0VOMsmsz/X6C2zZ1H0WQNbC&#10;xa5u/jELLsgAT7P27y9lU82Cw08n8EHpwlw05uLZXJSnFR59mq26Zhb0X953fWJ5OTf77Q6ye85P&#10;9Q8Iks2e7XnTY9AYftpr999w2NQ47F9ANPzvUMFjF8Y+g8cygf8hP/06vI2bKhXHQ2KgK1D27W7q&#10;ONlEXyQXshzc71T/ogflKoquXhTFqcaX3pOGO703DXeMR3X/O/6EdNwnQPJwTpPwJy37E7H6bQku&#10;X8A7OPMr9tdyaRwHGaj3myzh3Gu5zeqlz27ErMloWKLXyG3003Zt0jckbI4HLPy//y4IAxWmYUAD&#10;cqK5oZRB/W4eFGFwCWjoOwxWL0uSTsI0wMI+qHwTtTAwiGLQLhjUt9WKDGpQS2U+tWCYfkhSK/Kr&#10;hZXKUUv51UJ+uIrSCUBetcC6JSxPY59WuQGRVplfK+XaXSdR4rWWsi3PKK9eyjV+Dmk+Fm3bF0oL&#10;qrm210mW+1Wzrc8ov2ouAVDLq5pt/0Ilgmqu/XUaab9qNgWM8qpGScmm0281bVNQaMn7XQZ0mkde&#10;1bTNAaP8qrkkCJ6mbQoKLUSAdhnQ2cIfAtrmgFF+1VwSVOiPTW1zUGghDmhLbFGgs8QfBwubBEZ5&#10;dVu4LEjpbGGTUCyEQFi4HOgs9duN8vMtdxDKr5tLg1Ja+yJhYbNQLIRIWLgkyHazWZDtRmu1RYNS&#10;iTdKI5uFIhJCIXJJEP0tslmQ/S1yaVAKkeVJbpHNQhEJsRC5JIhhGtksyGEauTQoHfrtZrNQREIs&#10;xC4JYnaLbRbk7Ba7NEh2i20WiliIhdglQVwUaCd7iwVaOryxELs0SP4W2ywUsRALsUuCuJbGNgvy&#10;Wpq4NEhxmtgsFIkQC4lLAu8sfLuixGZB3n9gn+fEqbBdS2wWikSIhcQlQdyxoR1hc4p9nZfTxKVB&#10;qSj3xWlis1AkQizQztZKSGQy73Ka2iwwyqtb6tKQ58qnWmqTUKRCKKQuB7JqNgkPVHNZEFZ6tDZu&#10;HBSpEAnUJHKt5l+xUpsDqCYwSo0VS1yeeBeszKagyIRAyFwGdKj9C31mc8AoL6GZSwJ6az5CM5uC&#10;IhPiIHMZ0OHCv+HNbA4Y5VfNJSGPvb6W2RQUmRAG1L+yGMDy4rdabnPAKK9q1GG0xOWpdyVFW2RA&#10;UQGTC2GAdp8tS8fKv+HNbQ4Y5VfNJSHHLsqzyOc2BUUuhEHuMqBj7Sc0tzlglFc1hSacPdU881dX&#10;oU1CgaeEIiZ0WdCxVMWENhEME/Rzqchzb+JVoc0E9BPCQYUuFTqOQ2/uxe7a2IVqeYIJ+rl8oGLw&#10;+p0KbT6goBAU6r54jhH9lGDvOxLKrZ4J5lfwrnzGku9nGENYkQGYwLByCYFpJAVtShgmKOhSgrXV&#10;m1SUshkpsK2SFHQZkSlWNiUPKL4rpdHS9FPsFtPYLwsK6qkx4tbTFEp+C2qXEpjGu2Iot6RWUk0N&#10;DzGuwB0qMcfgNYEBcpAgFQkKupRAQb8PunW1kgprdV9ZS/lZuaU1wfwK3tfWCpt7T4pWbnGtpOpa&#10;3ZfX0tqm3PqaYIKCLiVKZd41RLkVtpJKbHVfY0v7AoX3LLe0IG8M1FdVdurtaiK4LXkFHhOC5L7Q&#10;lvZUyq20Cea34Feltr8NoNxaG61+SUGXEd5pehO1W26LG1J1X28LNQZ+di0orST3JbdUZii35ibY&#10;1YLoul/76uWuf3lYLlevp6HXjiu8JcOL6/5t4blu6W1vAY7R1C940YIIoKgxL4CxTBCY32+OgjF3&#10;AmPx618lPRZNaxrDzZunETjSGcP53eKoLpTvCY40PUUZyr4MnzZTyoUERwqbIp0yE8OnTZXyBMOn&#10;TZWiluAItinKUAwxfNpUyaMJDkecIp26OgyfNlVqtDB82lSp90FwdC2mKEPtCIZPmyp1CAiO2n6K&#10;dKraGT5tqlRJM3zaVKm6JTjq0inKUMXJ8GlTpSqQ4Kjfpkinyozh06ZK1RLDp00V+/Ier1B4TFGH&#10;KwoagCqBaQ8M86Wd+aQHrtlJTZsy74BZJexcJ41gMpSamKJ4h8gjYGc3bQQz6YlpindQPEL/InY0&#10;yfKOpn9g4qRNrqKdwaQ5mGylsFJPe8BM2k1Y/VyGlZHO3NyfTmtmAU6nPdMgOKNTdrSgmks6dsPv&#10;vHc4HINWKP1+rD9XRc2IjtZV3i3CFnF/HAnj3RCHk42kThOASWjenZvb5vPMAmnTRjAsHv3EzW3z&#10;2cOo1CQYTkY9gvXCUixcj1CDsBTJ5xFsUC1DbfMINkw0w5rwCGYsdztMYGZoPoeZUh8MUx2Tp6kC&#10;IdyIepr68sCNzZaZJ9yI8Yy8MSqMfqPMDvMdcxRjv5vnGbutDnVbwfS2L/a21NQpwJzM4TTJV+l9&#10;iQUzgs2n46mPnYHKUUjqmyWIDiPCfBqOGYUi96HH9Fpdc4iRYT57WVQdYcQYq8sjYVTMEEw9HpM2&#10;4gQbcQJ6UUIw7OEeDUqNcIIhkh7BFPVXJ+A0tc4mDKuprUK4kVlojaYA4UaMoqmGJ9yIjdFDZNwI&#10;Y2hmMGyEfg0xNOqIL5k4G/HLu0gwPmRiB65KqwGfjbsuC7SaWAed5MNvH/lv4NiB/V8dfuOzwDgu&#10;zVYajnbTeWz7O59Dux1Af/dPAAAA//8DAFBLAwQUAAYACAAAACEAlUy9k9sAAAAFAQAADwAAAGRy&#10;cy9kb3ducmV2LnhtbEyPQUvDQBCF74L/YRnBm92NopY0m1KKeiqCrSC9TZNpEpqdDdltkv57Ry96&#10;GRje473vZcvJtWqgPjSeLSQzA4q48GXDlYXP3evdHFSIyCW2nsnChQIs8+urDNPSj/xBwzZWSkI4&#10;pGihjrFLtQ5FTQ7DzHfEoh197zDK21e67HGUcNfqe2OetMOGpaHGjtY1Faft2Vl4G3FcPSQvw+Z0&#10;XF/2u8f3r01C1t7eTKsFqEhT/DPDD76gQy5MB3/mMqjWggyJv1e0uXmWGQcLUmlA55n+T59/AwAA&#10;//8DAFBLAQItABQABgAIAAAAIQC2gziS/gAAAOEBAAATAAAAAAAAAAAAAAAAAAAAAABbQ29udGVu&#10;dF9UeXBlc10ueG1sUEsBAi0AFAAGAAgAAAAhADj9If/WAAAAlAEAAAsAAAAAAAAAAAAAAAAALwEA&#10;AF9yZWxzLy5yZWxzUEsBAi0AFAAGAAgAAAAhAADABWw3CgAAyC4AAA4AAAAAAAAAAAAAAAAALgIA&#10;AGRycy9lMm9Eb2MueG1sUEsBAi0AFAAGAAgAAAAhAJVMvZPbAAAABQEAAA8AAAAAAAAAAAAAAAAA&#10;kQwAAGRycy9kb3ducmV2LnhtbFBLBQYAAAAABAAEAPMAAACZDQAAAAA=&#10;">
                <v:shape id="Text Box 394" o:spid="_x0000_s1202" type="#_x0000_t202" style="position:absolute;left:1080;top:1877;width:7490;height:1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HvwAAAN0AAAAPAAAAZHJzL2Rvd25yZXYueG1sRE9Ni8Iw&#10;EL0L/ocwgjdN3YNKNYoIwp4EtXsfkrEtNpPapDX+e7OwsLd5vM/Z7qNtxECdrx0rWMwzEMTamZpL&#10;BcXtNFuD8AHZYOOYFLzJw343Hm0xN+7FFxquoRQphH2OCqoQ2lxKryuy6OeuJU7c3XUWQ4JdKU2H&#10;rxRuG/mVZUtpsebUUGFLx4r049pbBc6cn7GIWpc/w21dOOqP/twrNZ3EwwZEoBj+xX/ub5Pmr1ZL&#10;+P0mnSB3HwAAAP//AwBQSwECLQAUAAYACAAAACEA2+H2y+4AAACFAQAAEwAAAAAAAAAAAAAAAAAA&#10;AAAAW0NvbnRlbnRfVHlwZXNdLnhtbFBLAQItABQABgAIAAAAIQBa9CxbvwAAABUBAAALAAAAAAAA&#10;AAAAAAAAAB8BAABfcmVscy8ucmVsc1BLAQItABQABgAIAAAAIQDx+mTHvwAAAN0AAAAPAAAAAAAA&#10;AAAAAAAAAAcCAABkcnMvZG93bnJldi54bWxQSwUGAAAAAAMAAwC3AAAA8wIAAAAA&#10;" filled="f" strokecolor="#c4702f" strokeweight="1pt">
                  <v:textbox inset="0,0,0,0">
                    <w:txbxContent>
                      <w:p w14:paraId="514A2A63" w14:textId="1AD4CA9C" w:rsidR="000E076D" w:rsidRPr="00CC32F5" w:rsidRDefault="000E076D" w:rsidP="00DF69C5">
                        <w:pPr>
                          <w:pStyle w:val="NoteCallOut"/>
                        </w:pPr>
                        <w:r>
                          <w:t>Providers</w:t>
                        </w:r>
                        <w:r w:rsidRPr="00F02042">
                          <w:t xml:space="preserve"> </w:t>
                        </w:r>
                        <w:r>
                          <w:t>are</w:t>
                        </w:r>
                        <w:r w:rsidRPr="00F02042">
                          <w:t xml:space="preserve"> </w:t>
                        </w:r>
                        <w:r>
                          <w:t>expected</w:t>
                        </w:r>
                        <w:r w:rsidRPr="00F02042">
                          <w:t xml:space="preserve"> </w:t>
                        </w:r>
                        <w:r>
                          <w:t>to</w:t>
                        </w:r>
                        <w:r w:rsidRPr="00F02042">
                          <w:t xml:space="preserve"> </w:t>
                        </w:r>
                        <w:r>
                          <w:t>make</w:t>
                        </w:r>
                        <w:r w:rsidRPr="00F02042">
                          <w:t xml:space="preserve"> </w:t>
                        </w:r>
                        <w:r>
                          <w:t>every</w:t>
                        </w:r>
                        <w:r w:rsidRPr="00F02042">
                          <w:t xml:space="preserve"> </w:t>
                        </w:r>
                        <w:r>
                          <w:t>effort</w:t>
                        </w:r>
                        <w:r w:rsidRPr="00F02042">
                          <w:t xml:space="preserve"> </w:t>
                        </w:r>
                        <w:r>
                          <w:t>to</w:t>
                        </w:r>
                        <w:r w:rsidRPr="00F02042">
                          <w:t xml:space="preserve"> </w:t>
                        </w:r>
                        <w:r>
                          <w:t>obtain</w:t>
                        </w:r>
                        <w:r w:rsidRPr="00F02042">
                          <w:t xml:space="preserve"> </w:t>
                        </w:r>
                        <w:r>
                          <w:t>and</w:t>
                        </w:r>
                        <w:r w:rsidRPr="00F02042">
                          <w:t xml:space="preserve"> </w:t>
                        </w:r>
                        <w:r>
                          <w:t>report</w:t>
                        </w:r>
                        <w:r w:rsidRPr="00F02042">
                          <w:t xml:space="preserve"> </w:t>
                        </w:r>
                        <w:r>
                          <w:t>race</w:t>
                        </w:r>
                        <w:r w:rsidRPr="00F02042">
                          <w:t xml:space="preserve"> </w:t>
                        </w:r>
                        <w:r>
                          <w:t>and</w:t>
                        </w:r>
                        <w:r w:rsidRPr="00F02042">
                          <w:t xml:space="preserve"> </w:t>
                        </w:r>
                        <w:r>
                          <w:t>ethnicity</w:t>
                        </w:r>
                        <w:r w:rsidRPr="00F02042">
                          <w:t xml:space="preserve"> </w:t>
                        </w:r>
                        <w:r>
                          <w:t>based</w:t>
                        </w:r>
                        <w:r w:rsidRPr="00F02042">
                          <w:t xml:space="preserve"> </w:t>
                        </w:r>
                        <w:r>
                          <w:t>on</w:t>
                        </w:r>
                        <w:r w:rsidRPr="00F02042">
                          <w:t xml:space="preserve"> </w:t>
                        </w:r>
                        <w:r>
                          <w:t>each</w:t>
                        </w:r>
                        <w:r w:rsidRPr="00F02042">
                          <w:t xml:space="preserve"> </w:t>
                        </w:r>
                        <w:r>
                          <w:t>client’s</w:t>
                        </w:r>
                        <w:r w:rsidRPr="00F02042">
                          <w:t xml:space="preserve"> </w:t>
                        </w:r>
                        <w:r>
                          <w:t>self-report.</w:t>
                        </w:r>
                        <w:r w:rsidRPr="00F02042">
                          <w:t xml:space="preserve"> </w:t>
                        </w:r>
                        <w:r>
                          <w:t>Self-identification</w:t>
                        </w:r>
                        <w:r w:rsidRPr="00F02042">
                          <w:t xml:space="preserve"> </w:t>
                        </w:r>
                        <w:r>
                          <w:t>is</w:t>
                        </w:r>
                        <w:r w:rsidRPr="00F02042">
                          <w:t xml:space="preserve"> </w:t>
                        </w:r>
                        <w:r>
                          <w:t>the</w:t>
                        </w:r>
                        <w:r w:rsidRPr="00F02042">
                          <w:t xml:space="preserve"> </w:t>
                        </w:r>
                        <w:r>
                          <w:t>preferred</w:t>
                        </w:r>
                        <w:r w:rsidRPr="00F02042">
                          <w:t xml:space="preserve"> </w:t>
                        </w:r>
                        <w:r>
                          <w:t>means</w:t>
                        </w:r>
                        <w:r w:rsidRPr="00F02042">
                          <w:t xml:space="preserve"> </w:t>
                        </w:r>
                        <w:r>
                          <w:t>of</w:t>
                        </w:r>
                        <w:r w:rsidRPr="00F02042">
                          <w:t xml:space="preserve"> </w:t>
                        </w:r>
                        <w:r>
                          <w:t>obtaining</w:t>
                        </w:r>
                        <w:r w:rsidRPr="00F02042">
                          <w:t xml:space="preserve"> </w:t>
                        </w:r>
                        <w:r>
                          <w:t>this</w:t>
                        </w:r>
                        <w:r w:rsidRPr="00F02042">
                          <w:t xml:space="preserve"> </w:t>
                        </w:r>
                        <w:r>
                          <w:t>information.</w:t>
                        </w:r>
                        <w:r w:rsidRPr="00F02042">
                          <w:t xml:space="preserve"> </w:t>
                        </w:r>
                        <w:r>
                          <w:t>Providers</w:t>
                        </w:r>
                        <w:r w:rsidRPr="00F02042">
                          <w:t xml:space="preserve"> </w:t>
                        </w:r>
                        <w:r>
                          <w:t>should</w:t>
                        </w:r>
                        <w:r w:rsidRPr="00F02042">
                          <w:t xml:space="preserve"> </w:t>
                        </w:r>
                        <w:r>
                          <w:t>not</w:t>
                        </w:r>
                        <w:r w:rsidRPr="00F02042">
                          <w:t xml:space="preserve"> </w:t>
                        </w:r>
                        <w:r>
                          <w:t>establish criteria</w:t>
                        </w:r>
                        <w:r w:rsidRPr="00F02042">
                          <w:t xml:space="preserve"> </w:t>
                        </w:r>
                        <w:r>
                          <w:t>or</w:t>
                        </w:r>
                        <w:r w:rsidRPr="00F02042">
                          <w:t xml:space="preserve"> </w:t>
                        </w:r>
                        <w:r>
                          <w:t>qualifications</w:t>
                        </w:r>
                        <w:r w:rsidRPr="00F02042">
                          <w:t xml:space="preserve"> </w:t>
                        </w:r>
                        <w:r>
                          <w:t>to</w:t>
                        </w:r>
                        <w:r w:rsidRPr="00F02042">
                          <w:t xml:space="preserve"> </w:t>
                        </w:r>
                        <w:r>
                          <w:t>use</w:t>
                        </w:r>
                        <w:r w:rsidRPr="00F02042">
                          <w:t xml:space="preserve"> </w:t>
                        </w:r>
                        <w:r>
                          <w:t>to</w:t>
                        </w:r>
                        <w:r w:rsidRPr="00F02042">
                          <w:t xml:space="preserve"> </w:t>
                        </w:r>
                        <w:r>
                          <w:t>determine</w:t>
                        </w:r>
                        <w:r w:rsidRPr="00F02042">
                          <w:t xml:space="preserve"> </w:t>
                        </w:r>
                        <w:r>
                          <w:t>a</w:t>
                        </w:r>
                        <w:r w:rsidRPr="00F02042">
                          <w:t xml:space="preserve"> </w:t>
                        </w:r>
                        <w:r>
                          <w:t>particular</w:t>
                        </w:r>
                        <w:r w:rsidRPr="00F02042">
                          <w:t xml:space="preserve"> </w:t>
                        </w:r>
                        <w:r>
                          <w:t>person’s</w:t>
                        </w:r>
                        <w:r w:rsidRPr="00F02042">
                          <w:t xml:space="preserve"> </w:t>
                        </w:r>
                        <w:r>
                          <w:t>racial</w:t>
                        </w:r>
                        <w:r w:rsidRPr="00F02042">
                          <w:t xml:space="preserve"> </w:t>
                        </w:r>
                        <w:r>
                          <w:t>or</w:t>
                        </w:r>
                        <w:r w:rsidRPr="00F02042">
                          <w:t xml:space="preserve"> </w:t>
                        </w:r>
                        <w:r>
                          <w:t>ethnic</w:t>
                        </w:r>
                        <w:r w:rsidRPr="00F02042">
                          <w:t xml:space="preserve"> </w:t>
                        </w:r>
                        <w:r>
                          <w:t>classification,</w:t>
                        </w:r>
                        <w:r w:rsidRPr="00F02042">
                          <w:t xml:space="preserve"> </w:t>
                        </w:r>
                        <w:r>
                          <w:t>nor</w:t>
                        </w:r>
                        <w:r w:rsidRPr="00F02042">
                          <w:t xml:space="preserve"> </w:t>
                        </w:r>
                        <w:r>
                          <w:t>should</w:t>
                        </w:r>
                        <w:r w:rsidRPr="00F02042">
                          <w:t xml:space="preserve"> </w:t>
                        </w:r>
                        <w:r>
                          <w:t>they</w:t>
                        </w:r>
                        <w:r w:rsidRPr="00F02042">
                          <w:t xml:space="preserve"> </w:t>
                        </w:r>
                        <w:r>
                          <w:t>specify</w:t>
                        </w:r>
                        <w:r w:rsidRPr="00F02042">
                          <w:t xml:space="preserve"> </w:t>
                        </w:r>
                        <w:r>
                          <w:t>how</w:t>
                        </w:r>
                        <w:r w:rsidRPr="00F02042">
                          <w:t xml:space="preserve"> </w:t>
                        </w:r>
                        <w:r>
                          <w:t>someone</w:t>
                        </w:r>
                        <w:r w:rsidRPr="00F02042">
                          <w:t xml:space="preserve"> </w:t>
                        </w:r>
                        <w:r>
                          <w:t>should</w:t>
                        </w:r>
                        <w:r w:rsidRPr="00F02042">
                          <w:t xml:space="preserve"> </w:t>
                        </w:r>
                        <w:r>
                          <w:t>classify</w:t>
                        </w:r>
                        <w:r w:rsidRPr="00F02042">
                          <w:t xml:space="preserve"> </w:t>
                        </w:r>
                        <w:r>
                          <w:t>himself</w:t>
                        </w:r>
                        <w:r w:rsidRPr="00F02042">
                          <w:t xml:space="preserve"> </w:t>
                        </w:r>
                        <w:r>
                          <w:t>or</w:t>
                        </w:r>
                        <w:r w:rsidRPr="00F02042">
                          <w:t xml:space="preserve"> </w:t>
                        </w:r>
                        <w:r>
                          <w:t>herself.</w:t>
                        </w:r>
                      </w:p>
                    </w:txbxContent>
                  </v:textbox>
                </v:shape>
                <v:rect id="Rectangle 393" o:spid="_x0000_s1203"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0FwwAAAN0AAAAPAAAAZHJzL2Rvd25yZXYueG1sRE/fa8Iw&#10;EH4f+D+EE3yb6aasWo0yBoLgEK172dvRnGlZcylJVut/vwwGe7uP7+ett4NtRU8+NI4VPE0zEMSV&#10;0w0bBR+X3eMCRIjIGlvHpOBOAbab0cMaC+1ufKa+jEakEA4FKqhj7AopQ1WTxTB1HXHirs5bjAl6&#10;I7XHWwq3rXzOshdpseHUUGNHbzVVX+W3VeDt9VOaY797P+FxMMtmNj8sWKnJeHhdgYg0xH/xn3uv&#10;0/w8z+H3m3SC3PwAAAD//wMAUEsBAi0AFAAGAAgAAAAhANvh9svuAAAAhQEAABMAAAAAAAAAAAAA&#10;AAAAAAAAAFtDb250ZW50X1R5cGVzXS54bWxQSwECLQAUAAYACAAAACEAWvQsW78AAAAVAQAACwAA&#10;AAAAAAAAAAAAAAAfAQAAX3JlbHMvLnJlbHNQSwECLQAUAAYACAAAACEADzRNBcMAAADdAAAADwAA&#10;AAAAAAAAAAAAAAAHAgAAZHJzL2Rvd25yZXYueG1sUEsFBgAAAAADAAMAtwAAAPcCAAAAAA==&#10;" fillcolor="#c4702f" stroked="f"/>
                <v:shape id="AutoShape 392" o:spid="_x0000_s1204"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6rxgAAAN0AAAAPAAAAZHJzL2Rvd25yZXYueG1sRI9Ba8JA&#10;EIXvBf/DMoXe6iYWVFLXUKSF3sQ0ao9DdkyC2dmQ3Zr033cOQm8zvDfvfbPJJ9epGw2h9WwgnSeg&#10;iCtvW64NlF8fz2tQISJb7DyTgV8KkG9nDxvMrB/5QLci1kpCOGRooImxz7QOVUMOw9z3xKJd/OAw&#10;yjrU2g44Srjr9CJJltphy9LQYE+7hqpr8eMMTPG43BdJ+rLuXPu94P37+TSWxjw9Tm+voCJN8d98&#10;v/60gr9aCa58IyPo7R8AAAD//wMAUEsBAi0AFAAGAAgAAAAhANvh9svuAAAAhQEAABMAAAAAAAAA&#10;AAAAAAAAAAAAAFtDb250ZW50X1R5cGVzXS54bWxQSwECLQAUAAYACAAAACEAWvQsW78AAAAVAQAA&#10;CwAAAAAAAAAAAAAAAAAfAQAAX3JlbHMvLnJlbHNQSwECLQAUAAYACAAAACEAWIneq8YAAADdAAAA&#10;DwAAAAAAAAAAAAAAAAAHAgAAZHJzL2Rvd25yZXYueG1sUEsFBgAAAAADAAMAtwAAAPo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anchorlock/>
              </v:group>
            </w:pict>
          </mc:Fallback>
        </mc:AlternateContent>
      </w:r>
    </w:p>
    <w:p w14:paraId="0708702A" w14:textId="7ABD25AF" w:rsidR="00A515C1" w:rsidRPr="00F02042" w:rsidRDefault="00A515C1" w:rsidP="00A515C1">
      <w:pPr>
        <w:pStyle w:val="systemvariables-name"/>
        <w:rPr>
          <w:rStyle w:val="systemvariables-"/>
        </w:rPr>
      </w:pPr>
      <w:bookmarkStart w:id="83" w:name="Ethnicity_5"/>
      <w:r>
        <w:t>Client’s</w:t>
      </w:r>
      <w:r w:rsidRPr="00F02042">
        <w:t xml:space="preserve"> </w:t>
      </w:r>
      <w:r>
        <w:t>self-reported</w:t>
      </w:r>
      <w:r w:rsidRPr="00F02042">
        <w:t xml:space="preserve"> </w:t>
      </w:r>
      <w:r>
        <w:t xml:space="preserve">ethnicity: </w:t>
      </w:r>
      <w:r w:rsidRPr="00A515C1">
        <w:rPr>
          <w:rStyle w:val="systemvariables-"/>
        </w:rPr>
        <w:t>5</w:t>
      </w:r>
    </w:p>
    <w:bookmarkEnd w:id="83"/>
    <w:p w14:paraId="52922A21" w14:textId="77777777" w:rsidR="00A12E1E" w:rsidRPr="00095C25" w:rsidRDefault="00A12E1E" w:rsidP="00095C25">
      <w:pPr>
        <w:pStyle w:val="Systemvariablefield"/>
      </w:pPr>
      <w:r w:rsidRPr="00095C25">
        <w:t>XML Variable Name:</w:t>
      </w:r>
    </w:p>
    <w:p w14:paraId="4C672056" w14:textId="77777777" w:rsidR="00A12E1E" w:rsidRDefault="00A12E1E" w:rsidP="0051190F">
      <w:r>
        <w:t>EthnicityID</w:t>
      </w:r>
    </w:p>
    <w:p w14:paraId="43101752" w14:textId="77777777" w:rsidR="00A12E1E" w:rsidRPr="00095C25" w:rsidRDefault="00A12E1E" w:rsidP="00095C25">
      <w:pPr>
        <w:pStyle w:val="Systemvariablefield"/>
      </w:pPr>
      <w:r w:rsidRPr="00095C25">
        <w:t>Required for clients with service visits in the following categories:</w:t>
      </w:r>
    </w:p>
    <w:p w14:paraId="5B5B82D3" w14:textId="5A2ADA4B" w:rsidR="00A12E1E" w:rsidRPr="00C17D3D" w:rsidRDefault="00A12E1E" w:rsidP="00C17D3D">
      <w:r w:rsidRPr="00C17D3D">
        <w:t xml:space="preserve">All core medical, support, </w:t>
      </w:r>
      <w:r w:rsidRPr="00522D8E">
        <w:t xml:space="preserve">and EHE </w:t>
      </w:r>
      <w:r w:rsidR="00D71641">
        <w:t>I</w:t>
      </w:r>
      <w:r w:rsidR="00D71641" w:rsidRPr="00522D8E">
        <w:t xml:space="preserve">nitiative </w:t>
      </w:r>
      <w:r w:rsidRPr="00C17D3D">
        <w:t>services</w:t>
      </w:r>
    </w:p>
    <w:p w14:paraId="5BAE0029" w14:textId="77777777" w:rsidR="00A12E1E" w:rsidRPr="00095C25" w:rsidRDefault="00A12E1E" w:rsidP="00095C25">
      <w:pPr>
        <w:pStyle w:val="Systemvariablefield"/>
      </w:pPr>
      <w:r w:rsidRPr="00095C25">
        <w:t>Description:</w:t>
      </w:r>
    </w:p>
    <w:p w14:paraId="3D49081A" w14:textId="77777777" w:rsidR="00A12E1E" w:rsidRPr="00C17D3D" w:rsidRDefault="00A12E1E" w:rsidP="00C17D3D">
      <w:r w:rsidRPr="00C17D3D">
        <w:t>The client’s ethnicity based on his or her self-report. These are the response category options:</w:t>
      </w:r>
    </w:p>
    <w:p w14:paraId="70D43E9D" w14:textId="77777777" w:rsidR="00A12E1E" w:rsidRPr="00C17D3D" w:rsidRDefault="00A12E1E" w:rsidP="00F02042">
      <w:pPr>
        <w:pStyle w:val="ListBullets"/>
      </w:pPr>
      <w:r w:rsidRPr="06D3E4DA">
        <w:rPr>
          <w:rStyle w:val="Emphasis"/>
        </w:rPr>
        <w:t>Hispanic/ Latino/a</w:t>
      </w:r>
      <w:r>
        <w:t>—A person of Cuban, Mexican, Puerto Rican, South or Central American, or other Spanish culture or origin, regardless of race. The term “Spanish origin” can be synonymous with “Hispanic or Latino.” If a client identifies as Hispanic/Latino/a or Spanish origin, choose all Hispanic subgroups that apply in ID 68.</w:t>
      </w:r>
    </w:p>
    <w:p w14:paraId="19731362" w14:textId="5E8CB1DC" w:rsidR="00A12E1E" w:rsidRDefault="00A12E1E" w:rsidP="00F02042">
      <w:pPr>
        <w:pStyle w:val="ListBullets"/>
      </w:pPr>
      <w:r w:rsidRPr="06D3E4DA">
        <w:rPr>
          <w:rStyle w:val="Emphasis"/>
        </w:rPr>
        <w:t>Non-Hispanic/Latino/a</w:t>
      </w:r>
      <w:r>
        <w:t>—A person who does not identify his or her ethnicity as “Hispanic or Latino.”</w:t>
      </w:r>
    </w:p>
    <w:p w14:paraId="1704F6EE" w14:textId="389CE20B" w:rsidR="00C17D3D" w:rsidRPr="00F02042" w:rsidRDefault="00C17D3D" w:rsidP="00C17D3D">
      <w:pPr>
        <w:pStyle w:val="systemvariables-name"/>
      </w:pPr>
      <w:bookmarkStart w:id="84" w:name="Hispanic_Subgroup_68"/>
      <w:r>
        <w:t>Client</w:t>
      </w:r>
      <w:r w:rsidRPr="00F02042">
        <w:t xml:space="preserve"> </w:t>
      </w:r>
      <w:r w:rsidR="005A157B">
        <w:t>r</w:t>
      </w:r>
      <w:r>
        <w:t>eport</w:t>
      </w:r>
      <w:r w:rsidRPr="00F02042">
        <w:t xml:space="preserve"> </w:t>
      </w:r>
      <w:r>
        <w:t>Hispanic</w:t>
      </w:r>
      <w:r w:rsidRPr="00F02042">
        <w:t xml:space="preserve"> </w:t>
      </w:r>
      <w:r>
        <w:t>subgroup:</w:t>
      </w:r>
      <w:r w:rsidRPr="00F02042">
        <w:rPr>
          <w:rStyle w:val="systemvariables-"/>
        </w:rPr>
        <w:t xml:space="preserve"> </w:t>
      </w:r>
      <w:r w:rsidRPr="00C17D3D">
        <w:rPr>
          <w:rStyle w:val="systemvariables-"/>
        </w:rPr>
        <w:t>6</w:t>
      </w:r>
      <w:r w:rsidR="006F65E4">
        <w:rPr>
          <w:rStyle w:val="systemvariables-"/>
        </w:rPr>
        <w:t>8</w:t>
      </w:r>
    </w:p>
    <w:bookmarkEnd w:id="84"/>
    <w:p w14:paraId="79C3404E" w14:textId="77777777" w:rsidR="00A12E1E" w:rsidRPr="00095C25" w:rsidRDefault="00A12E1E" w:rsidP="00095C25">
      <w:pPr>
        <w:pStyle w:val="Systemvariablefield"/>
      </w:pPr>
      <w:r w:rsidRPr="00095C25">
        <w:t>XML Variable Name:</w:t>
      </w:r>
    </w:p>
    <w:p w14:paraId="5286F4F5" w14:textId="77777777" w:rsidR="00A12E1E" w:rsidRDefault="00A12E1E" w:rsidP="00422F8F">
      <w:r>
        <w:t>HispanicSubgroupID</w:t>
      </w:r>
    </w:p>
    <w:p w14:paraId="54937284" w14:textId="77777777" w:rsidR="00A12E1E" w:rsidRPr="00095C25" w:rsidRDefault="00A12E1E" w:rsidP="00095C25">
      <w:pPr>
        <w:pStyle w:val="Systemvariablefield"/>
      </w:pPr>
      <w:r w:rsidRPr="00095C25">
        <w:t xml:space="preserve">Required for clients if EthnicityID is Hispanic/Latino(a) or Spanish origin with </w:t>
      </w:r>
      <w:r w:rsidRPr="00095C25">
        <w:lastRenderedPageBreak/>
        <w:t>service visits in the following categories:</w:t>
      </w:r>
    </w:p>
    <w:p w14:paraId="379D0E0A" w14:textId="19FCEC3D" w:rsidR="00A12E1E" w:rsidRDefault="00A12E1E" w:rsidP="00422F8F">
      <w:r>
        <w:t>All</w:t>
      </w:r>
      <w:r w:rsidRPr="00CA063C">
        <w:t xml:space="preserve"> </w:t>
      </w:r>
      <w:r>
        <w:t>core</w:t>
      </w:r>
      <w:r w:rsidRPr="00CA063C">
        <w:t xml:space="preserve"> </w:t>
      </w:r>
      <w:r>
        <w:t>medical,</w:t>
      </w:r>
      <w:r w:rsidRPr="00CA063C">
        <w:t xml:space="preserve"> </w:t>
      </w:r>
      <w:r>
        <w:t>support,</w:t>
      </w:r>
      <w:r w:rsidRPr="00CA063C">
        <w:t xml:space="preserve"> </w:t>
      </w:r>
      <w:r w:rsidRPr="00522D8E">
        <w:t>and</w:t>
      </w:r>
      <w:r w:rsidRPr="00CA063C">
        <w:t xml:space="preserve"> </w:t>
      </w:r>
      <w:r w:rsidRPr="00522D8E">
        <w:t>EHE</w:t>
      </w:r>
      <w:r w:rsidRPr="00CA063C">
        <w:t xml:space="preserve"> </w:t>
      </w:r>
      <w:r w:rsidR="00D71641">
        <w:t>I</w:t>
      </w:r>
      <w:r w:rsidR="00D71641" w:rsidRPr="00522D8E">
        <w:t>nitiative</w:t>
      </w:r>
      <w:r w:rsidR="00D71641" w:rsidRPr="00CA063C">
        <w:t xml:space="preserve"> </w:t>
      </w:r>
      <w:r>
        <w:t>services</w:t>
      </w:r>
    </w:p>
    <w:p w14:paraId="218D16FC" w14:textId="77777777" w:rsidR="00A12E1E" w:rsidRPr="00095C25" w:rsidRDefault="00A12E1E" w:rsidP="00095C25">
      <w:pPr>
        <w:pStyle w:val="Systemvariablefield"/>
      </w:pPr>
      <w:r w:rsidRPr="00095C25">
        <w:t>Description:</w:t>
      </w:r>
    </w:p>
    <w:p w14:paraId="3CB774A6" w14:textId="77777777" w:rsidR="00A12E1E" w:rsidRPr="006F65E4" w:rsidRDefault="00A12E1E" w:rsidP="00C17D3D">
      <w:r w:rsidRPr="006F65E4">
        <w:t>If the response to ID 5, client’s self-reported ethnicity, is “Hispanic/Latino/a,” indicate the client’s Hispanic subgroup (choose all that apply).</w:t>
      </w:r>
    </w:p>
    <w:p w14:paraId="395ECB22" w14:textId="77777777" w:rsidR="00A12E1E" w:rsidRPr="006F65E4" w:rsidRDefault="00A12E1E" w:rsidP="00C17D3D">
      <w:r w:rsidRPr="006F65E4">
        <w:t>These are the response category options:</w:t>
      </w:r>
    </w:p>
    <w:p w14:paraId="04A3A3B5" w14:textId="77777777" w:rsidR="00A12E1E" w:rsidRPr="006F65E4" w:rsidRDefault="00A12E1E" w:rsidP="00F02042">
      <w:pPr>
        <w:pStyle w:val="ListBullets"/>
      </w:pPr>
      <w:r>
        <w:t>Mexican, Mexican American, Chicano/a</w:t>
      </w:r>
    </w:p>
    <w:p w14:paraId="14CC0DC1" w14:textId="77777777" w:rsidR="00A12E1E" w:rsidRPr="006F65E4" w:rsidRDefault="00A12E1E" w:rsidP="00F02042">
      <w:pPr>
        <w:pStyle w:val="ListBullets"/>
      </w:pPr>
      <w:r>
        <w:t>Puerto Rican</w:t>
      </w:r>
    </w:p>
    <w:p w14:paraId="73386506" w14:textId="77777777" w:rsidR="00A12E1E" w:rsidRPr="006F65E4" w:rsidRDefault="00A12E1E" w:rsidP="00F02042">
      <w:pPr>
        <w:pStyle w:val="ListBullets"/>
      </w:pPr>
      <w:r>
        <w:t>Cuban</w:t>
      </w:r>
    </w:p>
    <w:p w14:paraId="5588950F" w14:textId="2CEC8A20" w:rsidR="00A12E1E" w:rsidRPr="006F65E4" w:rsidRDefault="00A12E1E" w:rsidP="00F02042">
      <w:pPr>
        <w:pStyle w:val="ListBullets"/>
      </w:pPr>
      <w:r>
        <w:t>Another Hispanic, Latino/a or Spanish origin</w:t>
      </w:r>
    </w:p>
    <w:p w14:paraId="6810E668" w14:textId="01A63B23" w:rsidR="00C17D3D" w:rsidRPr="006F65E4" w:rsidRDefault="00C17D3D" w:rsidP="00C17D3D">
      <w:pPr>
        <w:pStyle w:val="systemvariables-name"/>
        <w:rPr>
          <w:rStyle w:val="systemvariables-"/>
        </w:rPr>
      </w:pPr>
      <w:bookmarkStart w:id="85" w:name="Race_6"/>
      <w:r>
        <w:t>Client’s</w:t>
      </w:r>
      <w:r w:rsidRPr="00F02042">
        <w:t xml:space="preserve"> </w:t>
      </w:r>
      <w:r>
        <w:t>self-reported</w:t>
      </w:r>
      <w:r w:rsidRPr="00F02042">
        <w:t xml:space="preserve"> </w:t>
      </w:r>
      <w:r>
        <w:t>race:</w:t>
      </w:r>
      <w:r w:rsidRPr="00F02042">
        <w:rPr>
          <w:rStyle w:val="systemvariables-"/>
        </w:rPr>
        <w:t xml:space="preserve"> </w:t>
      </w:r>
      <w:r w:rsidRPr="006F65E4">
        <w:rPr>
          <w:rStyle w:val="systemvariables-"/>
        </w:rPr>
        <w:t>6</w:t>
      </w:r>
    </w:p>
    <w:bookmarkEnd w:id="85"/>
    <w:p w14:paraId="2FA50A61" w14:textId="77777777" w:rsidR="00A12E1E" w:rsidRPr="00095C25" w:rsidRDefault="00A12E1E" w:rsidP="00095C25">
      <w:pPr>
        <w:pStyle w:val="Systemvariablefield"/>
      </w:pPr>
      <w:r w:rsidRPr="00095C25">
        <w:t>XML Variable Name:</w:t>
      </w:r>
    </w:p>
    <w:p w14:paraId="698BFF02" w14:textId="77777777" w:rsidR="00A12E1E" w:rsidRDefault="00A12E1E" w:rsidP="006F65E4">
      <w:r>
        <w:t>RaceID</w:t>
      </w:r>
    </w:p>
    <w:p w14:paraId="5E28CC6F" w14:textId="77777777" w:rsidR="00A12E1E" w:rsidRPr="00095C25" w:rsidRDefault="00A12E1E" w:rsidP="00095C25">
      <w:pPr>
        <w:pStyle w:val="Systemvariablefield"/>
      </w:pPr>
      <w:r w:rsidRPr="00095C25">
        <w:t>Required for all clients with service visits in the following categories:</w:t>
      </w:r>
    </w:p>
    <w:p w14:paraId="5E379491" w14:textId="494B7BB5" w:rsidR="00A12E1E" w:rsidRDefault="00A12E1E" w:rsidP="006F65E4">
      <w:r>
        <w:t>All</w:t>
      </w:r>
      <w:r w:rsidRPr="00CA063C">
        <w:t xml:space="preserve"> </w:t>
      </w:r>
      <w:r>
        <w:t>core</w:t>
      </w:r>
      <w:r w:rsidRPr="00CA063C">
        <w:t xml:space="preserve"> </w:t>
      </w:r>
      <w:r>
        <w:t>medical,</w:t>
      </w:r>
      <w:r w:rsidRPr="00CA063C">
        <w:t xml:space="preserve"> </w:t>
      </w:r>
      <w:r>
        <w:t>support</w:t>
      </w:r>
      <w:r w:rsidR="004E7802">
        <w:t>,</w:t>
      </w:r>
      <w:r w:rsidRPr="00CA063C">
        <w:t xml:space="preserve"> </w:t>
      </w:r>
      <w:r w:rsidRPr="00522D8E">
        <w:t>and</w:t>
      </w:r>
      <w:r w:rsidRPr="00CA063C">
        <w:t xml:space="preserve"> </w:t>
      </w:r>
      <w:r w:rsidRPr="00522D8E">
        <w:t>EHE</w:t>
      </w:r>
      <w:r w:rsidRPr="00CA063C">
        <w:t xml:space="preserve"> </w:t>
      </w:r>
      <w:r w:rsidR="008B04BA" w:rsidRPr="00522D8E">
        <w:t>I</w:t>
      </w:r>
      <w:r w:rsidRPr="00522D8E">
        <w:t>nitiative</w:t>
      </w:r>
      <w:r w:rsidRPr="00CA063C">
        <w:t xml:space="preserve"> </w:t>
      </w:r>
      <w:r>
        <w:t>services</w:t>
      </w:r>
    </w:p>
    <w:p w14:paraId="06F42D1A" w14:textId="77777777" w:rsidR="00A12E1E" w:rsidRPr="00095C25" w:rsidRDefault="00A12E1E" w:rsidP="00095C25">
      <w:pPr>
        <w:pStyle w:val="Systemvariablefield"/>
      </w:pPr>
      <w:r w:rsidRPr="00095C25">
        <w:t>Description:</w:t>
      </w:r>
    </w:p>
    <w:p w14:paraId="6072FAB0" w14:textId="75988F58" w:rsidR="00A12E1E" w:rsidRDefault="00A12E1E" w:rsidP="006F65E4">
      <w:r>
        <w:t>This</w:t>
      </w:r>
      <w:r w:rsidRPr="00F02042">
        <w:t xml:space="preserve"> </w:t>
      </w:r>
      <w:r>
        <w:t>is</w:t>
      </w:r>
      <w:r w:rsidRPr="00F02042">
        <w:t xml:space="preserve"> </w:t>
      </w:r>
      <w:r>
        <w:t>the</w:t>
      </w:r>
      <w:r w:rsidRPr="00F02042">
        <w:t xml:space="preserve"> </w:t>
      </w:r>
      <w:r>
        <w:t>client’s</w:t>
      </w:r>
      <w:r w:rsidRPr="00F02042">
        <w:t xml:space="preserve"> </w:t>
      </w:r>
      <w:r>
        <w:t>race</w:t>
      </w:r>
      <w:r w:rsidRPr="00F02042">
        <w:t xml:space="preserve"> </w:t>
      </w:r>
      <w:r>
        <w:t>based</w:t>
      </w:r>
      <w:r w:rsidRPr="00F02042">
        <w:t xml:space="preserve"> </w:t>
      </w:r>
      <w:r>
        <w:t>on</w:t>
      </w:r>
      <w:r w:rsidRPr="00F02042">
        <w:t xml:space="preserve"> </w:t>
      </w:r>
      <w:r>
        <w:t>his</w:t>
      </w:r>
      <w:r w:rsidRPr="00F02042">
        <w:t xml:space="preserve"> </w:t>
      </w:r>
      <w:r>
        <w:t>or</w:t>
      </w:r>
      <w:r w:rsidRPr="00F02042">
        <w:t xml:space="preserve"> </w:t>
      </w:r>
      <w:r>
        <w:t>her</w:t>
      </w:r>
      <w:r w:rsidRPr="00F02042">
        <w:t xml:space="preserve"> </w:t>
      </w:r>
      <w:r>
        <w:t>self-report.</w:t>
      </w:r>
      <w:r w:rsidRPr="00F02042">
        <w:t xml:space="preserve"> </w:t>
      </w:r>
      <w:r>
        <w:t>Multiracial</w:t>
      </w:r>
      <w:r w:rsidRPr="00F02042">
        <w:t xml:space="preserve"> </w:t>
      </w:r>
      <w:r>
        <w:t>clients</w:t>
      </w:r>
      <w:r w:rsidRPr="00F02042">
        <w:t xml:space="preserve"> </w:t>
      </w:r>
      <w:r>
        <w:t>should</w:t>
      </w:r>
      <w:r w:rsidRPr="00F02042">
        <w:t xml:space="preserve"> </w:t>
      </w:r>
      <w:r>
        <w:t>select</w:t>
      </w:r>
      <w:r w:rsidRPr="00F02042">
        <w:t xml:space="preserve"> </w:t>
      </w:r>
      <w:r>
        <w:t>all</w:t>
      </w:r>
      <w:r w:rsidRPr="00F02042">
        <w:t xml:space="preserve"> </w:t>
      </w:r>
      <w:r>
        <w:t>categories</w:t>
      </w:r>
      <w:r w:rsidRPr="00F02042">
        <w:t xml:space="preserve"> </w:t>
      </w:r>
      <w:r>
        <w:t>that</w:t>
      </w:r>
      <w:r w:rsidRPr="00F02042">
        <w:t xml:space="preserve"> </w:t>
      </w:r>
      <w:r>
        <w:t>apply.</w:t>
      </w:r>
    </w:p>
    <w:p w14:paraId="36080D47" w14:textId="77777777" w:rsidR="00A12E1E" w:rsidRPr="00CF76E9" w:rsidRDefault="00A12E1E" w:rsidP="00F02042">
      <w:pPr>
        <w:pStyle w:val="ListBullets"/>
      </w:pPr>
      <w:r w:rsidRPr="06D3E4DA">
        <w:rPr>
          <w:rStyle w:val="Emphasis"/>
        </w:rPr>
        <w:t>American Indian or Alaska Native</w:t>
      </w:r>
      <w:r>
        <w:t>—A person having origins in any of the original peoples of North and South America (including Central America), and who maintains tribal affiliation or community attachment.</w:t>
      </w:r>
    </w:p>
    <w:p w14:paraId="6DF22060" w14:textId="1BDB72A4" w:rsidR="00A12E1E" w:rsidRPr="00CF76E9" w:rsidRDefault="00A12E1E" w:rsidP="00F02042">
      <w:pPr>
        <w:pStyle w:val="ListBullets"/>
      </w:pPr>
      <w:r w:rsidRPr="06D3E4DA">
        <w:rPr>
          <w:rStyle w:val="Emphasis"/>
        </w:rPr>
        <w:t>Asian</w:t>
      </w:r>
      <w:r>
        <w:t>—A person having origins in any of the original peoples of the Far East, Southeast Asia, or the Indian subcontinent including, for example, Cambodia, China, India, Japan, Korea, Malaysia, Pakistan, the Philippine Islands, Thailand, and Vietnam. If a client identifies as Asian, choose all Asian subgroups that apply in ID 69.</w:t>
      </w:r>
    </w:p>
    <w:p w14:paraId="7CD0FCEE" w14:textId="77777777" w:rsidR="00A12E1E" w:rsidRPr="00CF76E9" w:rsidRDefault="00A12E1E" w:rsidP="00F02042">
      <w:pPr>
        <w:pStyle w:val="ListBullets"/>
      </w:pPr>
      <w:r w:rsidRPr="06D3E4DA">
        <w:rPr>
          <w:rStyle w:val="Emphasis"/>
        </w:rPr>
        <w:t>Black or African American</w:t>
      </w:r>
      <w:r>
        <w:t>—A person having origins in any of the black racial groups of Africa.</w:t>
      </w:r>
    </w:p>
    <w:p w14:paraId="7884329D" w14:textId="77777777" w:rsidR="00A12E1E" w:rsidRPr="00CF76E9" w:rsidRDefault="00A12E1E" w:rsidP="00F02042">
      <w:pPr>
        <w:pStyle w:val="ListBullets"/>
      </w:pPr>
      <w:r w:rsidRPr="06D3E4DA">
        <w:rPr>
          <w:rStyle w:val="Emphasis"/>
        </w:rPr>
        <w:t>Native Hawaiian or Pacific Islander</w:t>
      </w:r>
      <w:r>
        <w:t>—A person having origins in any of the original peoples of Hawaii, Guam, Samoa, or other Pacific Islands. If a client identifies as Native Hawaiian/Pacific Islander, choose all Native Hawaiian/Pacific Islander subgroups that apply in ID 70.</w:t>
      </w:r>
    </w:p>
    <w:p w14:paraId="0296B07E" w14:textId="2ABC7A4B" w:rsidR="00A12E1E" w:rsidRDefault="00A12E1E" w:rsidP="00F02042">
      <w:pPr>
        <w:pStyle w:val="ListBullets"/>
      </w:pPr>
      <w:r w:rsidRPr="06D3E4DA">
        <w:rPr>
          <w:rStyle w:val="Emphasis"/>
        </w:rPr>
        <w:t>White</w:t>
      </w:r>
      <w:r>
        <w:t>—A person having origins in any of the original peoples of Europe, the Middle East, or North Africa.</w:t>
      </w:r>
    </w:p>
    <w:p w14:paraId="3FD267F7" w14:textId="6D4B844F" w:rsidR="00CF76E9" w:rsidRPr="00F02042" w:rsidRDefault="00CF76E9" w:rsidP="00CF76E9">
      <w:pPr>
        <w:pStyle w:val="systemvariables-name"/>
      </w:pPr>
      <w:bookmarkStart w:id="86" w:name="Asian_Subgroup_69"/>
      <w:r>
        <w:t>Client</w:t>
      </w:r>
      <w:r w:rsidRPr="00F02042">
        <w:t xml:space="preserve"> </w:t>
      </w:r>
      <w:r>
        <w:t>report</w:t>
      </w:r>
      <w:r w:rsidRPr="00F02042">
        <w:t xml:space="preserve"> </w:t>
      </w:r>
      <w:r>
        <w:t>Asian</w:t>
      </w:r>
      <w:r w:rsidRPr="00F02042">
        <w:t xml:space="preserve"> </w:t>
      </w:r>
      <w:r>
        <w:t>subgroup:</w:t>
      </w:r>
      <w:r w:rsidRPr="00F02042">
        <w:t xml:space="preserve"> </w:t>
      </w:r>
      <w:r w:rsidRPr="00CF76E9">
        <w:rPr>
          <w:rStyle w:val="systemvariables-"/>
        </w:rPr>
        <w:t>69</w:t>
      </w:r>
    </w:p>
    <w:bookmarkEnd w:id="86"/>
    <w:p w14:paraId="7B57D6CF" w14:textId="77777777" w:rsidR="00A12E1E" w:rsidRPr="00095C25" w:rsidRDefault="00A12E1E" w:rsidP="00095C25">
      <w:pPr>
        <w:pStyle w:val="Systemvariablefield"/>
      </w:pPr>
      <w:r w:rsidRPr="00095C25">
        <w:t>XML Variable Name:</w:t>
      </w:r>
    </w:p>
    <w:p w14:paraId="73D8CF9D" w14:textId="77777777" w:rsidR="00A12E1E" w:rsidRPr="00CF76E9" w:rsidRDefault="00A12E1E" w:rsidP="00CF76E9">
      <w:r w:rsidRPr="00CF76E9">
        <w:t>AsianSubgroupID</w:t>
      </w:r>
    </w:p>
    <w:p w14:paraId="56FD2FBD" w14:textId="77777777" w:rsidR="00A12E1E" w:rsidRPr="00095C25" w:rsidRDefault="00A12E1E" w:rsidP="00095C25">
      <w:pPr>
        <w:pStyle w:val="Systemvariablefield"/>
      </w:pPr>
      <w:r w:rsidRPr="00095C25">
        <w:lastRenderedPageBreak/>
        <w:t>Required for clients if RaceID is Asian with service visits in the following categories:</w:t>
      </w:r>
    </w:p>
    <w:p w14:paraId="4A1D4951" w14:textId="75BC9DD7" w:rsidR="00A12E1E" w:rsidRPr="00CF76E9" w:rsidRDefault="00A12E1E" w:rsidP="00CF76E9">
      <w:r w:rsidRPr="00CF76E9">
        <w:t xml:space="preserve">All core medical, support, </w:t>
      </w:r>
      <w:r w:rsidRPr="00522D8E">
        <w:t xml:space="preserve">and EHE </w:t>
      </w:r>
      <w:r w:rsidR="008B04BA" w:rsidRPr="00522D8E">
        <w:t>I</w:t>
      </w:r>
      <w:r w:rsidRPr="00522D8E">
        <w:t xml:space="preserve">nitiative </w:t>
      </w:r>
      <w:r w:rsidRPr="00CF76E9">
        <w:t>services</w:t>
      </w:r>
    </w:p>
    <w:p w14:paraId="6D35180C" w14:textId="77777777" w:rsidR="00A12E1E" w:rsidRPr="00095C25" w:rsidRDefault="00A12E1E" w:rsidP="00095C25">
      <w:pPr>
        <w:pStyle w:val="Systemvariablefield"/>
      </w:pPr>
      <w:r w:rsidRPr="00095C25">
        <w:t>Description:</w:t>
      </w:r>
    </w:p>
    <w:p w14:paraId="28E883AA" w14:textId="77777777" w:rsidR="00A12E1E" w:rsidRPr="00CF76E9" w:rsidRDefault="00A12E1E" w:rsidP="00CF76E9">
      <w:r w:rsidRPr="00CF76E9">
        <w:t>If the response to ID 6, client’s self-reported race, is “Asian,” indicate the client’s Asian subgroup (choose all that apply).</w:t>
      </w:r>
    </w:p>
    <w:p w14:paraId="2A68DB1F" w14:textId="77777777" w:rsidR="00A12E1E" w:rsidRPr="00CF76E9" w:rsidRDefault="00A12E1E" w:rsidP="00CF76E9">
      <w:r w:rsidRPr="00CF76E9">
        <w:t>These are the response category options:</w:t>
      </w:r>
    </w:p>
    <w:p w14:paraId="13AAFA06" w14:textId="77777777" w:rsidR="00A12E1E" w:rsidRPr="00CF76E9" w:rsidRDefault="00A12E1E" w:rsidP="00F02042">
      <w:pPr>
        <w:pStyle w:val="ListBullets"/>
      </w:pPr>
      <w:r>
        <w:t>Asian Indian</w:t>
      </w:r>
    </w:p>
    <w:p w14:paraId="21466FC7" w14:textId="77777777" w:rsidR="00A12E1E" w:rsidRPr="00CF76E9" w:rsidRDefault="00A12E1E" w:rsidP="00F02042">
      <w:pPr>
        <w:pStyle w:val="ListBullets"/>
      </w:pPr>
      <w:r>
        <w:t>Chinese</w:t>
      </w:r>
    </w:p>
    <w:p w14:paraId="263AF698" w14:textId="77777777" w:rsidR="00A12E1E" w:rsidRPr="00CF76E9" w:rsidRDefault="00A12E1E" w:rsidP="00F02042">
      <w:pPr>
        <w:pStyle w:val="ListBullets"/>
      </w:pPr>
      <w:r>
        <w:t>Filipino</w:t>
      </w:r>
    </w:p>
    <w:p w14:paraId="3F12DBC4" w14:textId="77777777" w:rsidR="00A12E1E" w:rsidRPr="00CF76E9" w:rsidRDefault="00A12E1E" w:rsidP="00F02042">
      <w:pPr>
        <w:pStyle w:val="ListBullets"/>
      </w:pPr>
      <w:r>
        <w:t>Japanese</w:t>
      </w:r>
    </w:p>
    <w:p w14:paraId="5185D108" w14:textId="77777777" w:rsidR="00A12E1E" w:rsidRPr="00CF76E9" w:rsidRDefault="00A12E1E" w:rsidP="00F02042">
      <w:pPr>
        <w:pStyle w:val="ListBullets"/>
      </w:pPr>
      <w:r>
        <w:t>Korean</w:t>
      </w:r>
    </w:p>
    <w:p w14:paraId="15B11027" w14:textId="77777777" w:rsidR="00A12E1E" w:rsidRPr="00CF76E9" w:rsidRDefault="00A12E1E" w:rsidP="00F02042">
      <w:pPr>
        <w:pStyle w:val="ListBullets"/>
      </w:pPr>
      <w:r>
        <w:t>Vietnamese</w:t>
      </w:r>
    </w:p>
    <w:p w14:paraId="44C55F64" w14:textId="2D790AC3" w:rsidR="00A12E1E" w:rsidRDefault="00A12E1E" w:rsidP="00F02042">
      <w:pPr>
        <w:pStyle w:val="ListBullets"/>
      </w:pPr>
      <w:r>
        <w:t>Other Asian</w:t>
      </w:r>
    </w:p>
    <w:p w14:paraId="3BF6E65F" w14:textId="78C00A84" w:rsidR="00CF76E9" w:rsidRPr="00F02042" w:rsidRDefault="00CF76E9" w:rsidP="00CF76E9">
      <w:pPr>
        <w:pStyle w:val="systemvariables-name"/>
        <w:rPr>
          <w:rStyle w:val="systemvariables-"/>
        </w:rPr>
      </w:pPr>
      <w:bookmarkStart w:id="87" w:name="NHPI_Subgroup_70"/>
      <w:r>
        <w:t>Client</w:t>
      </w:r>
      <w:r w:rsidRPr="00F02042">
        <w:t xml:space="preserve"> </w:t>
      </w:r>
      <w:r w:rsidR="00D84638">
        <w:t>r</w:t>
      </w:r>
      <w:r>
        <w:t>eport</w:t>
      </w:r>
      <w:r w:rsidRPr="00F02042">
        <w:t xml:space="preserve"> </w:t>
      </w:r>
      <w:r>
        <w:t>Native</w:t>
      </w:r>
      <w:r w:rsidRPr="00F02042">
        <w:t xml:space="preserve"> </w:t>
      </w:r>
      <w:r>
        <w:t>Hawaiian/Pacific</w:t>
      </w:r>
      <w:r w:rsidRPr="00F02042">
        <w:t xml:space="preserve"> </w:t>
      </w:r>
      <w:r>
        <w:t>Islander</w:t>
      </w:r>
      <w:r w:rsidRPr="00F02042">
        <w:t xml:space="preserve"> </w:t>
      </w:r>
      <w:r>
        <w:t>(NHPI)</w:t>
      </w:r>
      <w:r w:rsidRPr="00F02042">
        <w:t xml:space="preserve"> </w:t>
      </w:r>
      <w:r>
        <w:t>subgroup:</w:t>
      </w:r>
      <w:r w:rsidRPr="00F02042">
        <w:rPr>
          <w:rStyle w:val="systemvariables-"/>
        </w:rPr>
        <w:t xml:space="preserve"> </w:t>
      </w:r>
      <w:r w:rsidRPr="00452BE4">
        <w:rPr>
          <w:rStyle w:val="systemvariables-"/>
        </w:rPr>
        <w:t>70</w:t>
      </w:r>
    </w:p>
    <w:bookmarkEnd w:id="87"/>
    <w:p w14:paraId="478797F6" w14:textId="77777777" w:rsidR="00A12E1E" w:rsidRPr="00095C25" w:rsidRDefault="00A12E1E" w:rsidP="00095C25">
      <w:pPr>
        <w:pStyle w:val="Systemvariablefield"/>
      </w:pPr>
      <w:r w:rsidRPr="00095C25">
        <w:t>XML Variable Name:</w:t>
      </w:r>
    </w:p>
    <w:p w14:paraId="37DD93DB" w14:textId="77777777" w:rsidR="00A12E1E" w:rsidRPr="00751535" w:rsidRDefault="00A12E1E" w:rsidP="00751535">
      <w:r w:rsidRPr="00751535">
        <w:t>NHPISubgroupID</w:t>
      </w:r>
    </w:p>
    <w:p w14:paraId="60559314" w14:textId="77777777" w:rsidR="00A12E1E" w:rsidRPr="00095C25" w:rsidRDefault="00A12E1E" w:rsidP="00095C25">
      <w:pPr>
        <w:pStyle w:val="Systemvariablefield"/>
      </w:pPr>
      <w:r w:rsidRPr="00095C25">
        <w:t>Required for clients if RaceID is Native Hawaiian/Pacific Islander with service visits in the following categories:</w:t>
      </w:r>
    </w:p>
    <w:p w14:paraId="4DF86318" w14:textId="04240D78" w:rsidR="00A12E1E" w:rsidRPr="00751535" w:rsidRDefault="00A12E1E" w:rsidP="00751535">
      <w:r w:rsidRPr="00751535">
        <w:t xml:space="preserve">All core medical, support, </w:t>
      </w:r>
      <w:r w:rsidRPr="00522D8E">
        <w:t xml:space="preserve">and EHE </w:t>
      </w:r>
      <w:r w:rsidR="008B04BA" w:rsidRPr="00522D8E">
        <w:t>I</w:t>
      </w:r>
      <w:r w:rsidRPr="00522D8E">
        <w:t xml:space="preserve">nitiative </w:t>
      </w:r>
      <w:r w:rsidRPr="00751535">
        <w:t>services</w:t>
      </w:r>
    </w:p>
    <w:p w14:paraId="5AAAFC03" w14:textId="77777777" w:rsidR="00A12E1E" w:rsidRPr="00095C25" w:rsidRDefault="00A12E1E" w:rsidP="00095C25">
      <w:pPr>
        <w:pStyle w:val="Systemvariablefield"/>
      </w:pPr>
      <w:r w:rsidRPr="00095C25">
        <w:t>Description:</w:t>
      </w:r>
    </w:p>
    <w:p w14:paraId="6C92E2D1" w14:textId="16FF913E" w:rsidR="00A12E1E" w:rsidRDefault="00A12E1E" w:rsidP="00751535">
      <w:r>
        <w:t>If</w:t>
      </w:r>
      <w:r w:rsidRPr="00CA063C">
        <w:t xml:space="preserve"> </w:t>
      </w:r>
      <w:r>
        <w:t>the</w:t>
      </w:r>
      <w:r w:rsidRPr="00CA063C">
        <w:t xml:space="preserve"> </w:t>
      </w:r>
      <w:r>
        <w:t>response</w:t>
      </w:r>
      <w:r w:rsidRPr="00CA063C">
        <w:t xml:space="preserve"> </w:t>
      </w:r>
      <w:r>
        <w:t>to</w:t>
      </w:r>
      <w:r w:rsidRPr="00CA063C">
        <w:t xml:space="preserve"> </w:t>
      </w:r>
      <w:r>
        <w:t>ID</w:t>
      </w:r>
      <w:r w:rsidRPr="00CA063C">
        <w:t xml:space="preserve"> </w:t>
      </w:r>
      <w:r>
        <w:t>6,</w:t>
      </w:r>
      <w:r w:rsidRPr="00CA063C">
        <w:t xml:space="preserve"> </w:t>
      </w:r>
      <w:r>
        <w:t>client’s</w:t>
      </w:r>
      <w:r w:rsidRPr="00CA063C">
        <w:t xml:space="preserve"> </w:t>
      </w:r>
      <w:r>
        <w:t>self-reported</w:t>
      </w:r>
      <w:r w:rsidRPr="00CA063C">
        <w:t xml:space="preserve"> </w:t>
      </w:r>
      <w:r>
        <w:t>race,</w:t>
      </w:r>
      <w:r w:rsidRPr="00CA063C">
        <w:t xml:space="preserve"> </w:t>
      </w:r>
      <w:r>
        <w:t>is</w:t>
      </w:r>
      <w:r w:rsidRPr="00CA063C">
        <w:t xml:space="preserve"> </w:t>
      </w:r>
      <w:r>
        <w:t>“Native</w:t>
      </w:r>
      <w:r w:rsidRPr="00CA063C">
        <w:t xml:space="preserve"> </w:t>
      </w:r>
      <w:r>
        <w:t>Hawaiian</w:t>
      </w:r>
      <w:r w:rsidRPr="00CA063C">
        <w:t xml:space="preserve"> </w:t>
      </w:r>
      <w:r>
        <w:t>or</w:t>
      </w:r>
      <w:r w:rsidRPr="00CA063C">
        <w:t xml:space="preserve"> </w:t>
      </w:r>
      <w:r>
        <w:t>Other</w:t>
      </w:r>
      <w:r w:rsidRPr="00CA063C">
        <w:t xml:space="preserve"> </w:t>
      </w:r>
      <w:r>
        <w:t>Pacific</w:t>
      </w:r>
      <w:r w:rsidRPr="00CA063C">
        <w:t xml:space="preserve"> </w:t>
      </w:r>
      <w:r>
        <w:t>Islander,”</w:t>
      </w:r>
      <w:r w:rsidR="0047671D" w:rsidRPr="00CA063C">
        <w:t xml:space="preserve"> </w:t>
      </w:r>
      <w:r>
        <w:t>indicate</w:t>
      </w:r>
      <w:r w:rsidRPr="00CA063C">
        <w:t xml:space="preserve"> </w:t>
      </w:r>
      <w:r>
        <w:t>the</w:t>
      </w:r>
      <w:r w:rsidRPr="00CA063C">
        <w:t xml:space="preserve"> </w:t>
      </w:r>
      <w:r>
        <w:t>client’s</w:t>
      </w:r>
      <w:r w:rsidRPr="00CA063C">
        <w:t xml:space="preserve"> </w:t>
      </w:r>
      <w:r>
        <w:t>Native</w:t>
      </w:r>
      <w:r w:rsidRPr="00CA063C">
        <w:t xml:space="preserve"> </w:t>
      </w:r>
      <w:r>
        <w:t>Hawaiian/Pacific</w:t>
      </w:r>
      <w:r w:rsidRPr="00CA063C">
        <w:t xml:space="preserve"> </w:t>
      </w:r>
      <w:r>
        <w:t>Islander</w:t>
      </w:r>
      <w:r w:rsidRPr="00CA063C">
        <w:t xml:space="preserve"> </w:t>
      </w:r>
      <w:r>
        <w:t>subgroup</w:t>
      </w:r>
      <w:r w:rsidRPr="00CA063C">
        <w:t xml:space="preserve"> </w:t>
      </w:r>
      <w:r>
        <w:t>(choose</w:t>
      </w:r>
      <w:r w:rsidRPr="00CA063C">
        <w:t xml:space="preserve"> </w:t>
      </w:r>
      <w:r>
        <w:t>all</w:t>
      </w:r>
      <w:r w:rsidRPr="00CA063C">
        <w:t xml:space="preserve"> </w:t>
      </w:r>
      <w:r>
        <w:t>that</w:t>
      </w:r>
      <w:r w:rsidRPr="00CA063C">
        <w:t xml:space="preserve"> </w:t>
      </w:r>
      <w:r>
        <w:t>apply).</w:t>
      </w:r>
    </w:p>
    <w:p w14:paraId="5A14630F" w14:textId="77777777" w:rsidR="00A12E1E" w:rsidRDefault="00A12E1E" w:rsidP="00F02042">
      <w:pPr>
        <w:pStyle w:val="ListBullets"/>
      </w:pPr>
      <w:r>
        <w:t>Native Hawaiian</w:t>
      </w:r>
    </w:p>
    <w:p w14:paraId="5B292F75" w14:textId="77777777" w:rsidR="00A12E1E" w:rsidRDefault="00A12E1E" w:rsidP="00F02042">
      <w:pPr>
        <w:pStyle w:val="ListBullets"/>
      </w:pPr>
      <w:r>
        <w:t>Guamanian or Chamorro</w:t>
      </w:r>
    </w:p>
    <w:p w14:paraId="560E82C1" w14:textId="77777777" w:rsidR="00A12E1E" w:rsidRDefault="00A12E1E" w:rsidP="00F02042">
      <w:pPr>
        <w:pStyle w:val="ListBullets"/>
      </w:pPr>
      <w:r>
        <w:t>Samoan</w:t>
      </w:r>
    </w:p>
    <w:p w14:paraId="05BB0B7F" w14:textId="3152CBD2" w:rsidR="00A12E1E" w:rsidRDefault="00A12E1E" w:rsidP="00F02042">
      <w:pPr>
        <w:pStyle w:val="ListBullets"/>
      </w:pPr>
      <w:r>
        <w:t>Other Pacific Islander</w:t>
      </w:r>
    </w:p>
    <w:p w14:paraId="5B522684" w14:textId="7DBFB400" w:rsidR="00751535" w:rsidRPr="00452BE4" w:rsidRDefault="00751535" w:rsidP="00751535">
      <w:pPr>
        <w:pStyle w:val="systemvariables-name"/>
        <w:rPr>
          <w:rStyle w:val="systemvariables-"/>
        </w:rPr>
      </w:pPr>
      <w:bookmarkStart w:id="88" w:name="Gender_7"/>
      <w:r>
        <w:t>Client’s</w:t>
      </w:r>
      <w:r w:rsidRPr="00F02042">
        <w:t xml:space="preserve"> </w:t>
      </w:r>
      <w:r>
        <w:t>current</w:t>
      </w:r>
      <w:r w:rsidRPr="00F02042">
        <w:t xml:space="preserve"> </w:t>
      </w:r>
      <w:r>
        <w:t>self-reported</w:t>
      </w:r>
      <w:r w:rsidRPr="00F02042">
        <w:t xml:space="preserve"> </w:t>
      </w:r>
      <w:r>
        <w:t>gender:</w:t>
      </w:r>
      <w:r w:rsidRPr="00F02042">
        <w:t xml:space="preserve"> </w:t>
      </w:r>
      <w:r w:rsidRPr="00452BE4">
        <w:rPr>
          <w:rStyle w:val="systemvariables-"/>
        </w:rPr>
        <w:t>7</w:t>
      </w:r>
    </w:p>
    <w:bookmarkEnd w:id="88"/>
    <w:p w14:paraId="6CCF1AAA" w14:textId="77777777" w:rsidR="00A12E1E" w:rsidRPr="00095C25" w:rsidRDefault="00A12E1E" w:rsidP="00095C25">
      <w:pPr>
        <w:pStyle w:val="Systemvariablefield"/>
      </w:pPr>
      <w:r w:rsidRPr="00095C25">
        <w:t>XML Variable Name:</w:t>
      </w:r>
    </w:p>
    <w:p w14:paraId="603EDFAC" w14:textId="77777777" w:rsidR="00A12E1E" w:rsidRPr="00751535" w:rsidRDefault="00A12E1E" w:rsidP="00751535">
      <w:r w:rsidRPr="00751535">
        <w:t>GenderID</w:t>
      </w:r>
    </w:p>
    <w:p w14:paraId="10E178D4" w14:textId="77777777" w:rsidR="00A12E1E" w:rsidRPr="00095C25" w:rsidRDefault="00A12E1E" w:rsidP="00095C25">
      <w:pPr>
        <w:pStyle w:val="Systemvariablefield"/>
      </w:pPr>
      <w:r w:rsidRPr="00095C25">
        <w:t>Required for clients with service visits in the following categories:</w:t>
      </w:r>
    </w:p>
    <w:p w14:paraId="34E5100B" w14:textId="131C3777" w:rsidR="00A12E1E" w:rsidRPr="00751535" w:rsidRDefault="00A12E1E" w:rsidP="00751535">
      <w:r w:rsidRPr="00751535">
        <w:t xml:space="preserve">All core medical, support, </w:t>
      </w:r>
      <w:r w:rsidRPr="00522D8E">
        <w:t xml:space="preserve">and EHE </w:t>
      </w:r>
      <w:r w:rsidR="008B04BA" w:rsidRPr="00522D8E">
        <w:t>I</w:t>
      </w:r>
      <w:r w:rsidRPr="00522D8E">
        <w:t xml:space="preserve">nitiative </w:t>
      </w:r>
      <w:r w:rsidRPr="00751535">
        <w:t>services</w:t>
      </w:r>
    </w:p>
    <w:p w14:paraId="29370A76" w14:textId="77777777" w:rsidR="00A12E1E" w:rsidRPr="00095C25" w:rsidRDefault="00A12E1E" w:rsidP="00095C25">
      <w:pPr>
        <w:pStyle w:val="Systemvariablefield"/>
      </w:pPr>
      <w:r>
        <w:t>Description:</w:t>
      </w:r>
    </w:p>
    <w:p w14:paraId="1C5925F0" w14:textId="77777777" w:rsidR="00A515C1" w:rsidRPr="00751535" w:rsidRDefault="00A12E1E" w:rsidP="00751535">
      <w:r w:rsidRPr="00751535">
        <w:t xml:space="preserve">Indicate the client’s gender (the socially and psychologically constructed, understood, and interpreted set of characteristics that describe the current </w:t>
      </w:r>
      <w:r w:rsidRPr="00751535">
        <w:lastRenderedPageBreak/>
        <w:t>sexual identity of an individual) based on his or her self-report. Gender cannot be missing; one of the options below must be reported for current gender. This is a variable that is used for the eUCI.</w:t>
      </w:r>
    </w:p>
    <w:p w14:paraId="0A9183A1" w14:textId="29F44DCB" w:rsidR="00A12E1E" w:rsidRPr="00751535" w:rsidRDefault="00A12E1E" w:rsidP="00F02042">
      <w:pPr>
        <w:pStyle w:val="ListBullets"/>
      </w:pPr>
      <w:r w:rsidRPr="06D3E4DA">
        <w:rPr>
          <w:rStyle w:val="Emphasis"/>
        </w:rPr>
        <w:t>Male</w:t>
      </w:r>
      <w:r>
        <w:t>—An individual with strong and persistent identification with the male gender.</w:t>
      </w:r>
    </w:p>
    <w:p w14:paraId="0B735C35" w14:textId="77777777" w:rsidR="00A12E1E" w:rsidRDefault="00A12E1E" w:rsidP="00F02042">
      <w:pPr>
        <w:pStyle w:val="ListBullets"/>
      </w:pPr>
      <w:r w:rsidRPr="00751535">
        <w:rPr>
          <w:rStyle w:val="Emphasis"/>
        </w:rPr>
        <w:t>Female</w:t>
      </w:r>
      <w:r w:rsidRPr="00751535">
        <w:t>—An individual with strong and persistent identification with the female gender.</w:t>
      </w:r>
    </w:p>
    <w:p w14:paraId="63A510E1" w14:textId="77777777" w:rsidR="00A12E1E" w:rsidRPr="00751535" w:rsidRDefault="00A12E1E" w:rsidP="00F02042">
      <w:pPr>
        <w:pStyle w:val="ListBullets"/>
      </w:pPr>
      <w:r w:rsidRPr="06D3E4DA">
        <w:rPr>
          <w:rStyle w:val="Emphasis"/>
        </w:rPr>
        <w:t>Transgender Male to Female</w:t>
      </w:r>
      <w:r>
        <w:t>—An individual whose sex assigned at birth was male but identifies their gender as female, regardless of the status of social gender transition or surgical and hormonal sex reassignment processes.</w:t>
      </w:r>
    </w:p>
    <w:p w14:paraId="4E856759" w14:textId="77777777" w:rsidR="00A12E1E" w:rsidRPr="00751535" w:rsidRDefault="00A12E1E" w:rsidP="00F02042">
      <w:pPr>
        <w:pStyle w:val="ListBullets"/>
      </w:pPr>
      <w:r w:rsidRPr="06D3E4DA">
        <w:rPr>
          <w:rStyle w:val="Emphasis"/>
        </w:rPr>
        <w:t>Transgender Female to Male</w:t>
      </w:r>
      <w:r>
        <w:t>—An individual whose sex assigned at birth was female but identifies their gender as male, regardless of the status of social gender transition or surgical and hormonal sex reassignment processes.</w:t>
      </w:r>
    </w:p>
    <w:p w14:paraId="6EDA927A" w14:textId="6573AA06" w:rsidR="00A12E1E" w:rsidRPr="00751535" w:rsidRDefault="00A12E1E" w:rsidP="00F02042">
      <w:pPr>
        <w:pStyle w:val="ListBullets"/>
      </w:pPr>
      <w:r w:rsidRPr="06D3E4DA">
        <w:rPr>
          <w:rStyle w:val="Emphasis"/>
        </w:rPr>
        <w:t>Transgender Other</w:t>
      </w:r>
      <w:r>
        <w:t>—An individual who does not identify with the other transgender options and/or does not identify with the binary positions of male/female. These individuals may or may not engage in social gender transition or surgical and hormonal sex reassignment processes (e.g., gender nonconforming, genderqueer, nonbinary, gender fluid, bigender, two-spirited).</w:t>
      </w:r>
    </w:p>
    <w:p w14:paraId="523247A8" w14:textId="214E925B" w:rsidR="00A12E1E" w:rsidRDefault="00A12E1E" w:rsidP="00F02042">
      <w:pPr>
        <w:pStyle w:val="ListBullets"/>
      </w:pPr>
      <w:r w:rsidRPr="06D3E4DA">
        <w:rPr>
          <w:rStyle w:val="Emphasis"/>
        </w:rPr>
        <w:t>Unknown</w:t>
      </w:r>
      <w:r>
        <w:t>—Indicates the client’s gender category is unknown</w:t>
      </w:r>
      <w:r w:rsidR="00E0320E">
        <w:t xml:space="preserve">, </w:t>
      </w:r>
      <w:r>
        <w:t>was not reported</w:t>
      </w:r>
      <w:r w:rsidR="00E0320E">
        <w:t>,</w:t>
      </w:r>
      <w:r>
        <w:t xml:space="preserve"> or does not fit within one of the available options.</w:t>
      </w:r>
    </w:p>
    <w:p w14:paraId="58370DDB" w14:textId="2C37D936" w:rsidR="00751535" w:rsidRPr="00F02042" w:rsidRDefault="00751535" w:rsidP="00751535">
      <w:pPr>
        <w:pStyle w:val="systemvariables-name"/>
        <w:rPr>
          <w:rStyle w:val="systemvariables-"/>
        </w:rPr>
      </w:pPr>
      <w:bookmarkStart w:id="89" w:name="Sex_at_Birth_71"/>
      <w:r>
        <w:t>Client</w:t>
      </w:r>
      <w:r w:rsidRPr="00F02042">
        <w:t xml:space="preserve"> </w:t>
      </w:r>
      <w:r>
        <w:t>sex</w:t>
      </w:r>
      <w:r w:rsidRPr="00F02042">
        <w:t xml:space="preserve"> </w:t>
      </w:r>
      <w:r>
        <w:t>at</w:t>
      </w:r>
      <w:r w:rsidRPr="00F02042">
        <w:t xml:space="preserve"> </w:t>
      </w:r>
      <w:r>
        <w:t>birth:</w:t>
      </w:r>
      <w:r w:rsidRPr="00751535">
        <w:rPr>
          <w:rStyle w:val="systemvariables-"/>
        </w:rPr>
        <w:t xml:space="preserve"> 71</w:t>
      </w:r>
    </w:p>
    <w:bookmarkEnd w:id="89"/>
    <w:p w14:paraId="0C66EEC0" w14:textId="77777777" w:rsidR="00A12E1E" w:rsidRPr="00095C25" w:rsidRDefault="00A12E1E" w:rsidP="00095C25">
      <w:pPr>
        <w:pStyle w:val="Systemvariablefield"/>
      </w:pPr>
      <w:r w:rsidRPr="00095C25">
        <w:t>XML Variable Name:</w:t>
      </w:r>
    </w:p>
    <w:p w14:paraId="63E1FBBD" w14:textId="77777777" w:rsidR="00A12E1E" w:rsidRPr="00751535" w:rsidRDefault="00A12E1E" w:rsidP="00452BE4">
      <w:r w:rsidRPr="00751535">
        <w:t>SexAtBirthID</w:t>
      </w:r>
    </w:p>
    <w:p w14:paraId="1E0C4728" w14:textId="77777777" w:rsidR="00A12E1E" w:rsidRPr="00095C25" w:rsidRDefault="00A12E1E" w:rsidP="00095C25">
      <w:pPr>
        <w:pStyle w:val="Systemvariablefield"/>
      </w:pPr>
      <w:r w:rsidRPr="00095C25">
        <w:t>Required for clients with service visits in the following categories:</w:t>
      </w:r>
    </w:p>
    <w:p w14:paraId="58128998" w14:textId="5E1FF22E" w:rsidR="00A12E1E" w:rsidRPr="00751535" w:rsidRDefault="00A12E1E" w:rsidP="00751535">
      <w:r w:rsidRPr="00751535">
        <w:t xml:space="preserve">All core medical, support, </w:t>
      </w:r>
      <w:r w:rsidRPr="00522D8E">
        <w:t xml:space="preserve">and EHE </w:t>
      </w:r>
      <w:r w:rsidR="008B04BA" w:rsidRPr="00522D8E">
        <w:t>I</w:t>
      </w:r>
      <w:r w:rsidRPr="00522D8E">
        <w:t xml:space="preserve">nitiative </w:t>
      </w:r>
      <w:r w:rsidRPr="00751535">
        <w:t>services</w:t>
      </w:r>
    </w:p>
    <w:p w14:paraId="4F56AB13" w14:textId="77777777" w:rsidR="00A12E1E" w:rsidRPr="00095C25" w:rsidRDefault="00A12E1E" w:rsidP="00095C25">
      <w:pPr>
        <w:pStyle w:val="Systemvariablefield"/>
      </w:pPr>
      <w:r w:rsidRPr="00095C25">
        <w:t>Description:</w:t>
      </w:r>
    </w:p>
    <w:p w14:paraId="4AEDDEB4" w14:textId="77777777" w:rsidR="00A12E1E" w:rsidRPr="00751535" w:rsidRDefault="00A12E1E" w:rsidP="00751535">
      <w:r w:rsidRPr="00751535">
        <w:t>The biological sex assigned to the client at birth.</w:t>
      </w:r>
    </w:p>
    <w:p w14:paraId="22858153" w14:textId="77777777" w:rsidR="00A12E1E" w:rsidRDefault="00A12E1E" w:rsidP="00F02042">
      <w:pPr>
        <w:pStyle w:val="ListBullets"/>
      </w:pPr>
      <w:r>
        <w:t>Male</w:t>
      </w:r>
    </w:p>
    <w:p w14:paraId="76BF1023" w14:textId="594579CA" w:rsidR="00A12E1E" w:rsidRDefault="00A12E1E" w:rsidP="00F02042">
      <w:pPr>
        <w:pStyle w:val="ListBullets"/>
      </w:pPr>
      <w:r>
        <w:t>Female</w:t>
      </w:r>
    </w:p>
    <w:p w14:paraId="087CE8EB" w14:textId="34E41C8A" w:rsidR="00751535" w:rsidRPr="00F02042" w:rsidRDefault="00751535" w:rsidP="00751535">
      <w:pPr>
        <w:pStyle w:val="systemvariables-name"/>
      </w:pPr>
      <w:bookmarkStart w:id="90" w:name="FPL_9"/>
      <w:r>
        <w:t>Client’s</w:t>
      </w:r>
      <w:r w:rsidRPr="00F02042">
        <w:t xml:space="preserve"> </w:t>
      </w:r>
      <w:r>
        <w:t>percent</w:t>
      </w:r>
      <w:r w:rsidRPr="00F02042">
        <w:t xml:space="preserve"> </w:t>
      </w:r>
      <w:r>
        <w:t>of</w:t>
      </w:r>
      <w:r w:rsidRPr="00F02042">
        <w:t xml:space="preserve"> </w:t>
      </w:r>
      <w:r>
        <w:t>the</w:t>
      </w:r>
      <w:r w:rsidRPr="00F02042">
        <w:t xml:space="preserve"> </w:t>
      </w:r>
      <w:r w:rsidR="002F1915">
        <w:t>f</w:t>
      </w:r>
      <w:r>
        <w:t>ederal</w:t>
      </w:r>
      <w:r w:rsidRPr="00F02042">
        <w:t xml:space="preserve"> </w:t>
      </w:r>
      <w:r>
        <w:t>poverty</w:t>
      </w:r>
      <w:r w:rsidRPr="00F02042">
        <w:t xml:space="preserve"> </w:t>
      </w:r>
      <w:r>
        <w:t>level:</w:t>
      </w:r>
      <w:r w:rsidRPr="00751535">
        <w:rPr>
          <w:rStyle w:val="systemvariables-"/>
        </w:rPr>
        <w:t xml:space="preserve"> 9</w:t>
      </w:r>
    </w:p>
    <w:bookmarkEnd w:id="90"/>
    <w:p w14:paraId="1BD0C097" w14:textId="77777777" w:rsidR="00A12E1E" w:rsidRPr="00095C25" w:rsidRDefault="00A12E1E" w:rsidP="00095C25">
      <w:pPr>
        <w:pStyle w:val="Systemvariablefield"/>
      </w:pPr>
      <w:r w:rsidRPr="00095C25">
        <w:t>XML Variable Name:</w:t>
      </w:r>
    </w:p>
    <w:p w14:paraId="3279286A" w14:textId="77777777" w:rsidR="00A12E1E" w:rsidRPr="00751535" w:rsidRDefault="00A12E1E" w:rsidP="00751535">
      <w:r w:rsidRPr="00751535">
        <w:t>PovertyLevelPercent</w:t>
      </w:r>
    </w:p>
    <w:p w14:paraId="210A1F50" w14:textId="77777777" w:rsidR="00A12E1E" w:rsidRPr="00095C25" w:rsidRDefault="00A12E1E" w:rsidP="00095C25">
      <w:pPr>
        <w:pStyle w:val="Systemvariablefield"/>
      </w:pPr>
      <w:r w:rsidRPr="00095C25">
        <w:t>Required for clients with service visits in the following categories:</w:t>
      </w:r>
    </w:p>
    <w:p w14:paraId="1C5FFFAE" w14:textId="77777777" w:rsidR="00A12E1E" w:rsidRPr="00751535" w:rsidRDefault="00A12E1E" w:rsidP="00F02042">
      <w:pPr>
        <w:pStyle w:val="ListBullets"/>
      </w:pPr>
      <w:r>
        <w:t>Outpatient/Ambulatory Health Services</w:t>
      </w:r>
    </w:p>
    <w:p w14:paraId="29E071DB" w14:textId="77777777" w:rsidR="00A12E1E" w:rsidRPr="00751535" w:rsidRDefault="00A12E1E" w:rsidP="00F02042">
      <w:pPr>
        <w:pStyle w:val="ListBullets"/>
      </w:pPr>
      <w:r>
        <w:t>Medical Case Management</w:t>
      </w:r>
    </w:p>
    <w:p w14:paraId="227CA884" w14:textId="77777777" w:rsidR="00A12E1E" w:rsidRPr="00751535" w:rsidRDefault="00A12E1E" w:rsidP="00F02042">
      <w:pPr>
        <w:pStyle w:val="ListBullets"/>
      </w:pPr>
      <w:r>
        <w:lastRenderedPageBreak/>
        <w:t>Non-Medical Case Management</w:t>
      </w:r>
    </w:p>
    <w:p w14:paraId="23598E25" w14:textId="77777777" w:rsidR="00A12E1E" w:rsidRPr="00751535" w:rsidRDefault="00A12E1E" w:rsidP="00F02042">
      <w:pPr>
        <w:pStyle w:val="ListBullets"/>
      </w:pPr>
      <w:r>
        <w:t>EHE Initiative Services</w:t>
      </w:r>
    </w:p>
    <w:p w14:paraId="7B8C1A9A" w14:textId="77777777" w:rsidR="00A12E1E" w:rsidRPr="00095C25" w:rsidRDefault="00A12E1E" w:rsidP="00095C25">
      <w:pPr>
        <w:pStyle w:val="Systemvariablefield"/>
      </w:pPr>
      <w:r w:rsidRPr="00095C25">
        <w:t>Description:</w:t>
      </w:r>
    </w:p>
    <w:p w14:paraId="48E589BE" w14:textId="2E279926" w:rsidR="00A12E1E" w:rsidRPr="00751535" w:rsidRDefault="00A12E1E" w:rsidP="00751535">
      <w:r w:rsidRPr="00751535">
        <w:t xml:space="preserve">This is the client’s income in terms of the percent of the </w:t>
      </w:r>
      <w:r w:rsidR="002F1915">
        <w:t>f</w:t>
      </w:r>
      <w:r w:rsidRPr="00751535">
        <w:t>ederal poverty level at the end of the reporting period. Enter up to four digits in the data entry field. No decimals are allowed.</w:t>
      </w:r>
    </w:p>
    <w:p w14:paraId="28E22B58" w14:textId="5E516F4B" w:rsidR="00A12E1E" w:rsidRPr="00751535" w:rsidRDefault="00A12E1E" w:rsidP="00751535">
      <w:r w:rsidRPr="00751535">
        <w:t xml:space="preserve">If your organization collects this information early in the reporting period, it is not necessary to collect it again at the end of the reporting period (although </w:t>
      </w:r>
      <w:r w:rsidR="002729DF">
        <w:t xml:space="preserve">you should document </w:t>
      </w:r>
      <w:r w:rsidRPr="00751535">
        <w:t>changes). Report the latest information on file for each client.</w:t>
      </w:r>
    </w:p>
    <w:p w14:paraId="55FE7110" w14:textId="402B176E" w:rsidR="00A12E1E" w:rsidRPr="00751535" w:rsidRDefault="00A12E1E" w:rsidP="00452BE4">
      <w:r w:rsidRPr="00751535">
        <w:t xml:space="preserve">There are two slightly different versions of the </w:t>
      </w:r>
      <w:r w:rsidR="002F1915">
        <w:t>f</w:t>
      </w:r>
      <w:r w:rsidRPr="00751535">
        <w:t xml:space="preserve">ederal poverty measure—the poverty thresholds (updated annually by the U.S. Bureau of the Census) and the poverty guidelines (updated annually by HHS). For more information on poverty measures and to see the most recent HHS Poverty Guidelines, go to </w:t>
      </w:r>
      <w:hyperlink r:id="rId139">
        <w:r w:rsidRPr="00751535">
          <w:rPr>
            <w:rStyle w:val="Hyperlinks"/>
          </w:rPr>
          <w:t>Poverty Research</w:t>
        </w:r>
      </w:hyperlink>
      <w:r w:rsidRPr="00751535">
        <w:t xml:space="preserve"> on the HHS website.</w:t>
      </w:r>
    </w:p>
    <w:p w14:paraId="685062FF" w14:textId="7242F0CB" w:rsidR="00DF69C5" w:rsidRDefault="00DF69C5" w:rsidP="00452BE4">
      <w:pPr>
        <w:rPr>
          <w:rFonts w:ascii="Cambria" w:eastAsia="Cambria" w:hAnsi="Cambria" w:cs="Cambria"/>
          <w:sz w:val="20"/>
          <w:szCs w:val="20"/>
        </w:rPr>
      </w:pPr>
      <w:r>
        <w:rPr>
          <w:noProof/>
        </w:rPr>
        <mc:AlternateContent>
          <mc:Choice Requires="wpg">
            <w:drawing>
              <wp:inline distT="0" distB="0" distL="0" distR="0" wp14:anchorId="0D1CA026" wp14:editId="5AB1878B">
                <wp:extent cx="5129530" cy="1000760"/>
                <wp:effectExtent l="0" t="0" r="13970" b="27940"/>
                <wp:docPr id="1779"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1000760"/>
                          <a:chOff x="492" y="1867"/>
                          <a:chExt cx="8078" cy="1576"/>
                        </a:xfrm>
                      </wpg:grpSpPr>
                      <wps:wsp>
                        <wps:cNvPr id="1780" name="Text Box 394"/>
                        <wps:cNvSpPr txBox="1">
                          <a:spLocks noChangeArrowheads="1"/>
                        </wps:cNvSpPr>
                        <wps:spPr bwMode="auto">
                          <a:xfrm>
                            <a:off x="1080" y="1877"/>
                            <a:ext cx="7490" cy="1566"/>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F2C380" w14:textId="7A88A9EF" w:rsidR="000E076D" w:rsidRPr="00CC32F5" w:rsidRDefault="000E076D" w:rsidP="00DF69C5">
                              <w:pPr>
                                <w:pStyle w:val="NoteCallOut"/>
                              </w:pPr>
                              <w:r>
                                <w:t>If</w:t>
                              </w:r>
                              <w:r w:rsidRPr="00F02042">
                                <w:t xml:space="preserve"> </w:t>
                              </w:r>
                              <w:r>
                                <w:t>your</w:t>
                              </w:r>
                              <w:r w:rsidRPr="00F02042">
                                <w:t xml:space="preserve"> </w:t>
                              </w:r>
                              <w:r>
                                <w:t>agency</w:t>
                              </w:r>
                              <w:r w:rsidRPr="00F02042">
                                <w:t xml:space="preserve"> </w:t>
                              </w:r>
                              <w:r>
                                <w:t>already</w:t>
                              </w:r>
                              <w:r w:rsidRPr="00F02042">
                                <w:t xml:space="preserve"> </w:t>
                              </w:r>
                              <w:r>
                                <w:t>uses</w:t>
                              </w:r>
                              <w:r w:rsidRPr="00F02042">
                                <w:t xml:space="preserve"> </w:t>
                              </w:r>
                              <w:r>
                                <w:t>the</w:t>
                              </w:r>
                              <w:r w:rsidRPr="00F02042">
                                <w:t xml:space="preserve"> </w:t>
                              </w:r>
                              <w:r>
                                <w:t>U.S.</w:t>
                              </w:r>
                              <w:r w:rsidRPr="00F02042">
                                <w:t xml:space="preserve"> </w:t>
                              </w:r>
                              <w:r>
                                <w:t>Bureau</w:t>
                              </w:r>
                              <w:r w:rsidRPr="00F02042">
                                <w:t xml:space="preserve"> </w:t>
                              </w:r>
                              <w:r>
                                <w:t>of</w:t>
                              </w:r>
                              <w:r w:rsidRPr="00F02042">
                                <w:t xml:space="preserve"> </w:t>
                              </w:r>
                              <w:r>
                                <w:t>the</w:t>
                              </w:r>
                              <w:r w:rsidRPr="00F02042">
                                <w:t xml:space="preserve"> </w:t>
                              </w:r>
                              <w:r>
                                <w:t>Census</w:t>
                              </w:r>
                              <w:r w:rsidRPr="00F02042">
                                <w:t xml:space="preserve"> </w:t>
                              </w:r>
                              <w:r>
                                <w:t>poverty</w:t>
                              </w:r>
                              <w:r w:rsidRPr="00F02042">
                                <w:t xml:space="preserve"> </w:t>
                              </w:r>
                              <w:r>
                                <w:t>thresholds</w:t>
                              </w:r>
                              <w:r w:rsidRPr="00F02042">
                                <w:t xml:space="preserve"> </w:t>
                              </w:r>
                              <w:r>
                                <w:t>to</w:t>
                              </w:r>
                              <w:r w:rsidRPr="00F02042">
                                <w:t xml:space="preserve"> </w:t>
                              </w:r>
                              <w:r>
                                <w:t>calculate</w:t>
                              </w:r>
                              <w:r w:rsidRPr="00F02042">
                                <w:t xml:space="preserve"> </w:t>
                              </w:r>
                              <w:r>
                                <w:t>this</w:t>
                              </w:r>
                              <w:r w:rsidRPr="00F02042">
                                <w:t xml:space="preserve"> </w:t>
                              </w:r>
                              <w:r>
                                <w:t>data</w:t>
                              </w:r>
                              <w:r w:rsidRPr="00F02042">
                                <w:t xml:space="preserve"> </w:t>
                              </w:r>
                              <w:r>
                                <w:t>element,</w:t>
                              </w:r>
                              <w:r w:rsidRPr="00F02042">
                                <w:t xml:space="preserve"> </w:t>
                              </w:r>
                              <w:r>
                                <w:t>continue</w:t>
                              </w:r>
                              <w:r w:rsidRPr="00F02042">
                                <w:t xml:space="preserve"> </w:t>
                              </w:r>
                              <w:r>
                                <w:t>to</w:t>
                              </w:r>
                              <w:r w:rsidRPr="00F02042">
                                <w:t xml:space="preserve"> </w:t>
                              </w:r>
                              <w:r>
                                <w:t>do so.</w:t>
                              </w:r>
                              <w:r w:rsidRPr="00F02042">
                                <w:t xml:space="preserve"> </w:t>
                              </w:r>
                              <w:r>
                                <w:t>Otherwise,</w:t>
                              </w:r>
                              <w:r w:rsidRPr="00F02042">
                                <w:t xml:space="preserve"> </w:t>
                              </w:r>
                              <w:r>
                                <w:t>HRSA</w:t>
                              </w:r>
                              <w:r w:rsidRPr="00F02042">
                                <w:t xml:space="preserve"> </w:t>
                              </w:r>
                              <w:r>
                                <w:t>HAB</w:t>
                              </w:r>
                              <w:r w:rsidRPr="00F02042">
                                <w:t xml:space="preserve"> </w:t>
                              </w:r>
                              <w:r>
                                <w:t>recommends</w:t>
                              </w:r>
                              <w:r w:rsidRPr="00F02042">
                                <w:t xml:space="preserve"> </w:t>
                              </w:r>
                              <w:r>
                                <w:t>(and</w:t>
                              </w:r>
                              <w:r w:rsidRPr="00F02042">
                                <w:t xml:space="preserve"> </w:t>
                              </w:r>
                              <w:r>
                                <w:t>prefers)</w:t>
                              </w:r>
                              <w:r w:rsidRPr="00F02042">
                                <w:t xml:space="preserve"> </w:t>
                              </w:r>
                              <w:r>
                                <w:t>that</w:t>
                              </w:r>
                              <w:r w:rsidRPr="00F02042">
                                <w:t xml:space="preserve"> </w:t>
                              </w:r>
                              <w:r>
                                <w:t>you</w:t>
                              </w:r>
                              <w:r w:rsidRPr="00F02042">
                                <w:t xml:space="preserve"> </w:t>
                              </w:r>
                              <w:r>
                                <w:t>use</w:t>
                              </w:r>
                              <w:r w:rsidRPr="00F02042">
                                <w:t xml:space="preserve"> </w:t>
                              </w:r>
                              <w:r>
                                <w:t>the</w:t>
                              </w:r>
                              <w:r w:rsidRPr="00F02042">
                                <w:t xml:space="preserve"> </w:t>
                              </w:r>
                              <w:r>
                                <w:t>HHS</w:t>
                              </w:r>
                              <w:r w:rsidRPr="00F02042">
                                <w:t xml:space="preserve"> </w:t>
                              </w:r>
                              <w:r>
                                <w:t>poverty</w:t>
                              </w:r>
                              <w:r w:rsidRPr="00F02042">
                                <w:t xml:space="preserve"> </w:t>
                              </w:r>
                              <w:r>
                                <w:t>guidelines</w:t>
                              </w:r>
                              <w:r w:rsidRPr="00F02042">
                                <w:t xml:space="preserve"> </w:t>
                              </w:r>
                              <w:r>
                                <w:t>to</w:t>
                              </w:r>
                              <w:r w:rsidRPr="00F02042">
                                <w:t xml:space="preserve"> </w:t>
                              </w:r>
                              <w:r>
                                <w:t>collect</w:t>
                              </w:r>
                              <w:r w:rsidRPr="00F02042">
                                <w:t xml:space="preserve"> </w:t>
                              </w:r>
                              <w:r>
                                <w:t>and report</w:t>
                              </w:r>
                              <w:r w:rsidRPr="00F02042">
                                <w:t xml:space="preserve"> </w:t>
                              </w:r>
                              <w:r>
                                <w:t>these</w:t>
                              </w:r>
                              <w:r w:rsidRPr="00F02042">
                                <w:t xml:space="preserve"> </w:t>
                              </w:r>
                              <w:r>
                                <w:t>data.</w:t>
                              </w:r>
                            </w:p>
                          </w:txbxContent>
                        </wps:txbx>
                        <wps:bodyPr rot="0" vert="horz" wrap="square" lIns="0" tIns="0" rIns="0" bIns="0" anchor="ctr" anchorCtr="0" upright="1">
                          <a:noAutofit/>
                        </wps:bodyPr>
                      </wps:wsp>
                      <wps:wsp>
                        <wps:cNvPr id="1781"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1CA026" id="_x0000_s1205" style="width:403.9pt;height:78.8pt;mso-position-horizontal-relative:char;mso-position-vertical-relative:line" coordorigin="492,1867" coordsize="8078,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PAoAAMguAAAOAAAAZHJzL2Uyb0RvYy54bWzcWtuO47gRfQ+QfxD8mGDHIq2rMT2LzczO&#10;IMAmWexqP0AtyxfElhxJPe7J1+dUUbRJD2lpN0iApB/asnVUrKpTVWRRfPvt6+kYfK67/tA2Twvx&#10;JlwEdVO1m0Oze1r8Unz8JlsE/VA2m/LYNvXT4kvdL7599/vfvb2c17Vs9+1xU3cBhDT9+nJ+WuyH&#10;4bxeLvtqX5/K/k17rhvc3LbdqRzwtdstN115gfTTcSnDMFle2m5z7tqq7nv8+kHdXLxj+dttXQ1/&#10;2277egiOTwvoNvD/jv8/0//lu7fleteV5/2hGtUof4MWp/LQYNCrqA/lUAYv3eErUadD1bV9ux3e&#10;VO1p2W63h6pmG2CNCO+s+dS1L2e2Zbe+7M5XN8G1d376zWKrv37+1J1/Pv/YKe1x+UNb/b2HX5aX&#10;825t3qfvOwUOni9/aTfgs3wZWjb8ddudSARMCl7Zv1+u/q1fh6DCj7GQebwCDRXuiTAM02RkoNqD&#10;JnouyuUioLtZkipyqv334+NZmCKa+Nk4TejuslyrcVnXUTfiHsHU3/zV/3v++nlfnmumoSd//NgF&#10;hw00TDNY0pQneKEgC//UvgarPCK9SAEgya3B8IobgLOXeuXdoGnf78tmV3/Xde1lX5cbqCjYIuNR&#10;JacnIVPuFiEpw35LR79pp6dRrj0eJ7bXyvW564dPdXsK6OJp0SFfWM/y8w/9oBysIURu0348HI/4&#10;vVwfm+ACnWUahsqy9njY0F262Xe75/fHLvhcIu3eR2koP4509SaMRH8o+73C8S2ClevTYUBVOB5O&#10;T4sMYYIh+Gdy1PfNhq+H8nBU1wiCY8Ph2q/JWcptw+vzK/MU8cPk1ud28wW+7FpVBVC1cLFvu38u&#10;ggsqwNOi/8dL2dWL4PjnBnzAa4O+6PTFs74omwqPPi2qoVsE6sv7QRWWl3N32O0hW3HetN8hSbYH&#10;9udNj1FjxOl/L2CFDtifQDTi71gjYlfkXCvsQOB/KE6/Tm8dpkLE8ZjcdAWVrsn9q8PUCrKZsUgh&#10;ZAS4O6h+ZQTlIkL0jVEUxanEFxVJ4x0VTeMdHVHD/048oVarAkgRzmUS8ST98USsWpFGX2YVuHyF&#10;6EB9wyzJ8VqudeCgAqm4yRKuvUbYVC+quhGzuqJhit6gttFPu40u35CwPR0x8f/xmyAMRJiGAQ3I&#10;heaGQvYo1B+WQREGl4CGvsPAI4YkmYRpcFP5JmqlYRDFoH0wqm+qFWnUqJbIXGrBMTe1Irdaicaw&#10;JJkIt1qphrFaADnVwiRs2JinsUurXIPIWZlbK2H7XSZR4vSWMD3PKKdewnZ+DmkuFk3fF0J6VLN9&#10;L5Msd6tmep9RbtVsAqCWUzXT/4VIPKrZ/pdpJN2qmRQwyqkaFSWTTrfXpElBIX3RbzMg0zxyqiZN&#10;DhjlVs0mwRNp0qSgkJ4MkDYDMlu5U0CaHDDKrZpNggjduSlNDgrpyQNaEhsUyCxx58HKJIFRTt1W&#10;Ngu+crYySShWnkRY2RzILHX7jerztQwxyq2bTYMQUroyYWWyUKw8mbCySfD7zWTB7zeaqw0ahEic&#10;WRqZLBSRJxUimwRvvEUmC/54i2wahEBmOYpbZLJQRJ5ciGwSvGkamSz40zSyaRAydPvNZKGIPLkQ&#10;2yR4q1tssuCvbrFNg89vsclCEXtyIbZJ8E4KtJK95QJNHc5ciG0afPEWmywUsScXYpsE71wamyz4&#10;51I05nYuuPM0MVkoEk8uJDYJ3uVHYrLAKKffsM6zdPMs1xKThSLx5AJaYlOYd8WG7QiTU6zr3LrZ&#10;NAgR5a48TUwWisSTC7SyNQoSLSSd02lqssAop26pTUOeC5dqqUlCkXpSIbU58KtmkvBANZsFz0yP&#10;rY0bB0XqyQTaJLK95p6xUpMDqOZhlDZWDHF54pywMpOCIvMkQmYzIEPpnugzkwNGOQnNbBKwt+Yi&#10;NDMpKDJPHmQ2AzJcuRe8mckBo9yq2STksTPWMpOCIvOkAe1fGQxgenF7LTc5YJRTNdphNMTlqXMm&#10;xbbIiKIGJvekAbb7TFkyFu4Fb25ywCi3ajYJOdZajkk+Nykock8a5DYDMpZuQnOTA0Y5VcN2rWVq&#10;nrm7q9AkocBTniYmtFmQsa+LCU0iGObRz6Yiz52FV4QmE9DPkw4itKmQcRw6ay9W19ov1DQTzKOf&#10;zQc6BmfcidDkAwp6kkLcN88xsp8K7P2OhLC7Z4K5Fbxrn7E0dzOMIYzMAMzDsLAJgWt8CpqUMMyj&#10;oE0J5lZnURHCZKTAssqnoM2In2JhUvKA4rtWGluabortZhrrZY+Ccm6O2P00pZLbg9KmBK5xzhjC&#10;bqmFr6dGhOhQUPtKvhqD1wQayEmCUuRR0KYECrpj0O6rha+xFvedta8+C7u1JphbwfveWmBx7yjR&#10;wm6uha+7FvfttW9uE3Z/TTCPgjYlQmTOOUTYHbbwtdjivsf2rQvEykoSgrkV/KrLTp27mkhuI2QK&#10;4euzxX2j7VtTCbvTJphHwa+SxNnOCrvXxla/J4vvu21aaToLtd1uexek4r7f9vQY+Nn2oG8muW+5&#10;fW2GsHtugl09iF336756uVcvD8t19dqMe+24wlsyvLhWbwvPbU9vewtwjE39gictiACKNuY9YEwT&#10;BOb3m5Ng2E5gTH7qVdJj0TSnMVy/eZqAo5wxPJ8lneo9wVGm5yhD1Zfh8yylWkhwlLA50qkyMXye&#10;qVQnGD7PVMpagiPZ5ihDOcTweaZSRBMcgThHOu3qMHyeqbTRwvB5ptLeB8GxazFHGdqOYPg8U2mH&#10;gODo7edIp66d4fNMpU6a4fNMpe6W4OhL5yhDHSfD55lKXSDB0b/NkU6dGcPnmUrdEsPnmYp1ucIL&#10;NB5z1OGOggagTmDeA6O9tDKf9cC1Ool5JvMKmFXCynXWCLpCiZklileIPAJWdvNG0EbPLFO8guIR&#10;1IvYyYLPKxr1wEyjda2ilcEsG3S1Epip5z2gjbYLlrJlnBnpzM396bRuEeB02jMNgsMP5UATqr6k&#10;Yzf8znuPwzHYCqXfT+3numgZMdC8yqtF+CJWx5Ew3g1xbEwk7TQBmIT63bm+rT/PLJAWbQTD5KEM&#10;17f1p4JRq0mw6+ksfVt/KpgSlmLimiEsRfF5BBtVy9DbPIKNhmaYEx7BtOduhwm06vpztJT2wWDq&#10;lDxJHQjhJtSTtC8P3JS1zDzhJpyn5U1RofWbZHa0dypQtP9ukaf9Vh3bvobrzVhUvpS0UwCb+DDF&#10;g1il9yUGTAvWn0rYGA6Pg4HaUUhSmyUYUYvQn5pjRqHJfRgxSqtrDdEy9KeSRd0RRowxuzwSRs0M&#10;wcTjMWkhTrCJIKAXJQTDGu7RoLQRTjC47hFM0P7qDJykrbMZw0raViHchBVSYlOAcBNOkdTDE27C&#10;x9hDZNwEY9gKZdgE/RJiaNSJWNJ5NhGXd5mgY0jnDkKVZgM+G3edFvCjedDJf/jtI/+NHFuw/6vD&#10;b3wWGMel2Uvj0W46j21+53NotwPo7/4FAAD//wMAUEsDBBQABgAIAAAAIQBwy35b3AAAAAUBAAAP&#10;AAAAZHJzL2Rvd25yZXYueG1sTI9PS8NAEMXvgt9hmYI3u4nSP6TZlFLUUxFsBfE2TaZJaHY2ZLdJ&#10;+u0dvdTLwOM93vxeuh5to3rqfO3YQDyNQBHnrqi5NPB5eH1cgvIBucDGMRm4kod1dn+XYlK4gT+o&#10;34dSSQn7BA1UIbSJ1j6vyKKfupZYvJPrLAaRXamLDgcpt41+iqK5tlizfKiwpW1F+Xl/sQbeBhw2&#10;z/FLvzufttfvw+z9axeTMQ+TcbMCFWgMtzD84gs6ZMJ0dBcuvGoMyJDwd8VbRguZcZTQbDEHnaX6&#10;P332AwAA//8DAFBLAQItABQABgAIAAAAIQC2gziS/gAAAOEBAAATAAAAAAAAAAAAAAAAAAAAAABb&#10;Q29udGVudF9UeXBlc10ueG1sUEsBAi0AFAAGAAgAAAAhADj9If/WAAAAlAEAAAsAAAAAAAAAAAAA&#10;AAAALwEAAF9yZWxzLy5yZWxzUEsBAi0AFAAGAAgAAAAhAAz7+ug8CgAAyC4AAA4AAAAAAAAAAAAA&#10;AAAALgIAAGRycy9lMm9Eb2MueG1sUEsBAi0AFAAGAAgAAAAhAHDLflvcAAAABQEAAA8AAAAAAAAA&#10;AAAAAAAAlgwAAGRycy9kb3ducmV2LnhtbFBLBQYAAAAABAAEAPMAAACfDQAAAAA=&#10;">
                <v:shape id="Text Box 394" o:spid="_x0000_s1206" type="#_x0000_t202" style="position:absolute;left:1080;top:1877;width:749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kPwwAAAN0AAAAPAAAAZHJzL2Rvd25yZXYueG1sRI9Ba8Mw&#10;DIXvg/0Ho0Fvi7MdupDWLaNQ6KmwNrsLW03CYjmLndT799NhsJvEe3rv03af/aAWmmIf2MBLUYIi&#10;tsH13BporsfnClRMyA6HwGTghyLsd48PW6xduPMHLZfUKgnhWKOBLqWx1jrajjzGIozEot3C5DHJ&#10;OrXaTXiXcD/o17Jca489S0OHIx06sl+X2RsI7vydm2xt+7lcqybQfIjn2ZjVU37fgEqU07/57/rk&#10;BP+tEn75RkbQu18AAAD//wMAUEsBAi0AFAAGAAgAAAAhANvh9svuAAAAhQEAABMAAAAAAAAAAAAA&#10;AAAAAAAAAFtDb250ZW50X1R5cGVzXS54bWxQSwECLQAUAAYACAAAACEAWvQsW78AAAAVAQAACwAA&#10;AAAAAAAAAAAAAAAfAQAAX3JlbHMvLnJlbHNQSwECLQAUAAYACAAAACEAJIopD8MAAADdAAAADwAA&#10;AAAAAAAAAAAAAAAHAgAAZHJzL2Rvd25yZXYueG1sUEsFBgAAAAADAAMAtwAAAPcCAAAAAA==&#10;" filled="f" strokecolor="#c4702f" strokeweight="1pt">
                  <v:textbox inset="0,0,0,0">
                    <w:txbxContent>
                      <w:p w14:paraId="6EF2C380" w14:textId="7A88A9EF" w:rsidR="000E076D" w:rsidRPr="00CC32F5" w:rsidRDefault="000E076D" w:rsidP="00DF69C5">
                        <w:pPr>
                          <w:pStyle w:val="NoteCallOut"/>
                        </w:pPr>
                        <w:r>
                          <w:t>If</w:t>
                        </w:r>
                        <w:r w:rsidRPr="00F02042">
                          <w:t xml:space="preserve"> </w:t>
                        </w:r>
                        <w:r>
                          <w:t>your</w:t>
                        </w:r>
                        <w:r w:rsidRPr="00F02042">
                          <w:t xml:space="preserve"> </w:t>
                        </w:r>
                        <w:r>
                          <w:t>agency</w:t>
                        </w:r>
                        <w:r w:rsidRPr="00F02042">
                          <w:t xml:space="preserve"> </w:t>
                        </w:r>
                        <w:r>
                          <w:t>already</w:t>
                        </w:r>
                        <w:r w:rsidRPr="00F02042">
                          <w:t xml:space="preserve"> </w:t>
                        </w:r>
                        <w:r>
                          <w:t>uses</w:t>
                        </w:r>
                        <w:r w:rsidRPr="00F02042">
                          <w:t xml:space="preserve"> </w:t>
                        </w:r>
                        <w:r>
                          <w:t>the</w:t>
                        </w:r>
                        <w:r w:rsidRPr="00F02042">
                          <w:t xml:space="preserve"> </w:t>
                        </w:r>
                        <w:r>
                          <w:t>U.S.</w:t>
                        </w:r>
                        <w:r w:rsidRPr="00F02042">
                          <w:t xml:space="preserve"> </w:t>
                        </w:r>
                        <w:r>
                          <w:t>Bureau</w:t>
                        </w:r>
                        <w:r w:rsidRPr="00F02042">
                          <w:t xml:space="preserve"> </w:t>
                        </w:r>
                        <w:r>
                          <w:t>of</w:t>
                        </w:r>
                        <w:r w:rsidRPr="00F02042">
                          <w:t xml:space="preserve"> </w:t>
                        </w:r>
                        <w:r>
                          <w:t>the</w:t>
                        </w:r>
                        <w:r w:rsidRPr="00F02042">
                          <w:t xml:space="preserve"> </w:t>
                        </w:r>
                        <w:r>
                          <w:t>Census</w:t>
                        </w:r>
                        <w:r w:rsidRPr="00F02042">
                          <w:t xml:space="preserve"> </w:t>
                        </w:r>
                        <w:r>
                          <w:t>poverty</w:t>
                        </w:r>
                        <w:r w:rsidRPr="00F02042">
                          <w:t xml:space="preserve"> </w:t>
                        </w:r>
                        <w:r>
                          <w:t>thresholds</w:t>
                        </w:r>
                        <w:r w:rsidRPr="00F02042">
                          <w:t xml:space="preserve"> </w:t>
                        </w:r>
                        <w:r>
                          <w:t>to</w:t>
                        </w:r>
                        <w:r w:rsidRPr="00F02042">
                          <w:t xml:space="preserve"> </w:t>
                        </w:r>
                        <w:r>
                          <w:t>calculate</w:t>
                        </w:r>
                        <w:r w:rsidRPr="00F02042">
                          <w:t xml:space="preserve"> </w:t>
                        </w:r>
                        <w:r>
                          <w:t>this</w:t>
                        </w:r>
                        <w:r w:rsidRPr="00F02042">
                          <w:t xml:space="preserve"> </w:t>
                        </w:r>
                        <w:r>
                          <w:t>data</w:t>
                        </w:r>
                        <w:r w:rsidRPr="00F02042">
                          <w:t xml:space="preserve"> </w:t>
                        </w:r>
                        <w:r>
                          <w:t>element,</w:t>
                        </w:r>
                        <w:r w:rsidRPr="00F02042">
                          <w:t xml:space="preserve"> </w:t>
                        </w:r>
                        <w:r>
                          <w:t>continue</w:t>
                        </w:r>
                        <w:r w:rsidRPr="00F02042">
                          <w:t xml:space="preserve"> </w:t>
                        </w:r>
                        <w:r>
                          <w:t>to</w:t>
                        </w:r>
                        <w:r w:rsidRPr="00F02042">
                          <w:t xml:space="preserve"> </w:t>
                        </w:r>
                        <w:r>
                          <w:t>do so.</w:t>
                        </w:r>
                        <w:r w:rsidRPr="00F02042">
                          <w:t xml:space="preserve"> </w:t>
                        </w:r>
                        <w:r>
                          <w:t>Otherwise,</w:t>
                        </w:r>
                        <w:r w:rsidRPr="00F02042">
                          <w:t xml:space="preserve"> </w:t>
                        </w:r>
                        <w:r>
                          <w:t>HRSA</w:t>
                        </w:r>
                        <w:r w:rsidRPr="00F02042">
                          <w:t xml:space="preserve"> </w:t>
                        </w:r>
                        <w:r>
                          <w:t>HAB</w:t>
                        </w:r>
                        <w:r w:rsidRPr="00F02042">
                          <w:t xml:space="preserve"> </w:t>
                        </w:r>
                        <w:r>
                          <w:t>recommends</w:t>
                        </w:r>
                        <w:r w:rsidRPr="00F02042">
                          <w:t xml:space="preserve"> </w:t>
                        </w:r>
                        <w:r>
                          <w:t>(and</w:t>
                        </w:r>
                        <w:r w:rsidRPr="00F02042">
                          <w:t xml:space="preserve"> </w:t>
                        </w:r>
                        <w:r>
                          <w:t>prefers)</w:t>
                        </w:r>
                        <w:r w:rsidRPr="00F02042">
                          <w:t xml:space="preserve"> </w:t>
                        </w:r>
                        <w:r>
                          <w:t>that</w:t>
                        </w:r>
                        <w:r w:rsidRPr="00F02042">
                          <w:t xml:space="preserve"> </w:t>
                        </w:r>
                        <w:r>
                          <w:t>you</w:t>
                        </w:r>
                        <w:r w:rsidRPr="00F02042">
                          <w:t xml:space="preserve"> </w:t>
                        </w:r>
                        <w:r>
                          <w:t>use</w:t>
                        </w:r>
                        <w:r w:rsidRPr="00F02042">
                          <w:t xml:space="preserve"> </w:t>
                        </w:r>
                        <w:r>
                          <w:t>the</w:t>
                        </w:r>
                        <w:r w:rsidRPr="00F02042">
                          <w:t xml:space="preserve"> </w:t>
                        </w:r>
                        <w:r>
                          <w:t>HHS</w:t>
                        </w:r>
                        <w:r w:rsidRPr="00F02042">
                          <w:t xml:space="preserve"> </w:t>
                        </w:r>
                        <w:r>
                          <w:t>poverty</w:t>
                        </w:r>
                        <w:r w:rsidRPr="00F02042">
                          <w:t xml:space="preserve"> </w:t>
                        </w:r>
                        <w:r>
                          <w:t>guidelines</w:t>
                        </w:r>
                        <w:r w:rsidRPr="00F02042">
                          <w:t xml:space="preserve"> </w:t>
                        </w:r>
                        <w:r>
                          <w:t>to</w:t>
                        </w:r>
                        <w:r w:rsidRPr="00F02042">
                          <w:t xml:space="preserve"> </w:t>
                        </w:r>
                        <w:r>
                          <w:t>collect</w:t>
                        </w:r>
                        <w:r w:rsidRPr="00F02042">
                          <w:t xml:space="preserve"> </w:t>
                        </w:r>
                        <w:r>
                          <w:t>and report</w:t>
                        </w:r>
                        <w:r w:rsidRPr="00F02042">
                          <w:t xml:space="preserve"> </w:t>
                        </w:r>
                        <w:r>
                          <w:t>these</w:t>
                        </w:r>
                        <w:r w:rsidRPr="00F02042">
                          <w:t xml:space="preserve"> </w:t>
                        </w:r>
                        <w:r>
                          <w:t>data.</w:t>
                        </w:r>
                      </w:p>
                    </w:txbxContent>
                  </v:textbox>
                </v:shape>
                <v:rect id="Rectangle 393" o:spid="_x0000_s1207"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DNwwAAAN0AAAAPAAAAZHJzL2Rvd25yZXYueG1sRE9LawIx&#10;EL4X/A9hhN5qVlvquhpFCkKhIr4u3obNmF3cTJYkXbf/3hQKvc3H95zFqreN6MiH2rGC8SgDQVw6&#10;XbNRcD5tXnIQISJrbByTgh8KsFoOnhZYaHfnA3XHaEQK4VCggirGtpAylBVZDCPXEifu6rzFmKA3&#10;Unu8p3DbyEmWvUuLNaeGClv6qKi8Hb+tAm+vF2l23Wa7x11vZvXr21fOSj0P+/UcRKQ+/ov/3J86&#10;zZ/mY/j9Jp0glw8AAAD//wMAUEsBAi0AFAAGAAgAAAAhANvh9svuAAAAhQEAABMAAAAAAAAAAAAA&#10;AAAAAAAAAFtDb250ZW50X1R5cGVzXS54bWxQSwECLQAUAAYACAAAACEAWvQsW78AAAAVAQAACwAA&#10;AAAAAAAAAAAAAAAfAQAAX3JlbHMvLnJlbHNQSwECLQAUAAYACAAAACEA2kQAzcMAAADdAAAADwAA&#10;AAAAAAAAAAAAAAAHAgAAZHJzL2Rvd25yZXYueG1sUEsFBgAAAAADAAMAtwAAAPcCAAAAAA==&#10;" fillcolor="#c4702f" stroked="f"/>
                <v:shape id="AutoShape 392" o:spid="_x0000_s1208"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lmwwAAAN0AAAAPAAAAZHJzL2Rvd25yZXYueG1sRE9La4NA&#10;EL4X8h+WCfRW11hIxWQTQmihN6k1j+PgTlTizoq7Vfvvu4VCb/PxPWe7n00nRhpca1nBKopBEFdW&#10;t1wrKD/fnlIQziNr7CyTgm9ysN8tHraYaTvxB42Fr0UIYZehgsb7PpPSVQ0ZdJHtiQN3s4NBH+BQ&#10;Sz3gFMJNJ5M4XkuDLYeGBns6NlTdiy+jYPandV7Eq+e0M+014fz1cp5KpR6X82EDwtPs/8V/7ncd&#10;5r+kCfx+E06Qux8AAAD//wMAUEsBAi0AFAAGAAgAAAAhANvh9svuAAAAhQEAABMAAAAAAAAAAAAA&#10;AAAAAAAAAFtDb250ZW50X1R5cGVzXS54bWxQSwECLQAUAAYACAAAACEAWvQsW78AAAAVAQAACwAA&#10;AAAAAAAAAAAAAAAfAQAAX3JlbHMvLnJlbHNQSwECLQAUAAYACAAAACEADLSZZsMAAADdAAAADwAA&#10;AAAAAAAAAAAAAAAHAgAAZHJzL2Rvd25yZXYueG1sUEsFBgAAAAADAAMAtwAAAPc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anchorlock/>
              </v:group>
            </w:pict>
          </mc:Fallback>
        </mc:AlternateContent>
      </w:r>
    </w:p>
    <w:p w14:paraId="4F9FDA81" w14:textId="38D0A450" w:rsidR="00751535" w:rsidRPr="00751535" w:rsidRDefault="00751535" w:rsidP="00751535">
      <w:pPr>
        <w:pStyle w:val="systemvariables-name"/>
        <w:rPr>
          <w:rStyle w:val="systemvariables-"/>
        </w:rPr>
      </w:pPr>
      <w:bookmarkStart w:id="91" w:name="Housing_Status_10"/>
      <w:r>
        <w:t>Client’s</w:t>
      </w:r>
      <w:r w:rsidRPr="00F02042">
        <w:t xml:space="preserve"> </w:t>
      </w:r>
      <w:r>
        <w:t>housing</w:t>
      </w:r>
      <w:r w:rsidRPr="00F02042">
        <w:t xml:space="preserve"> </w:t>
      </w:r>
      <w:r>
        <w:t xml:space="preserve">status: </w:t>
      </w:r>
      <w:r w:rsidRPr="00751535">
        <w:rPr>
          <w:rStyle w:val="systemvariables-"/>
        </w:rPr>
        <w:t>10</w:t>
      </w:r>
    </w:p>
    <w:bookmarkEnd w:id="91"/>
    <w:p w14:paraId="358CA1D9" w14:textId="77777777" w:rsidR="00A12E1E" w:rsidRPr="00095C25" w:rsidRDefault="00A12E1E" w:rsidP="00095C25">
      <w:pPr>
        <w:pStyle w:val="Systemvariablefield"/>
      </w:pPr>
      <w:r w:rsidRPr="00095C25">
        <w:t>XML Variable Name:</w:t>
      </w:r>
    </w:p>
    <w:p w14:paraId="6F29DF31" w14:textId="77777777" w:rsidR="00A12E1E" w:rsidRPr="00751535" w:rsidRDefault="00A12E1E" w:rsidP="00751535">
      <w:r w:rsidRPr="00751535">
        <w:t>HousingStatusID</w:t>
      </w:r>
    </w:p>
    <w:p w14:paraId="052173DC" w14:textId="77777777" w:rsidR="00A12E1E" w:rsidRPr="00095C25" w:rsidRDefault="00A12E1E" w:rsidP="00095C25">
      <w:pPr>
        <w:pStyle w:val="Systemvariablefield"/>
      </w:pPr>
      <w:r w:rsidRPr="00095C25">
        <w:t>Required for clients with service visits in the following categories:</w:t>
      </w:r>
    </w:p>
    <w:p w14:paraId="6F667F5C" w14:textId="77777777" w:rsidR="00A12E1E" w:rsidRPr="00751535" w:rsidRDefault="00A12E1E" w:rsidP="00F02042">
      <w:pPr>
        <w:pStyle w:val="ListBullets"/>
      </w:pPr>
      <w:r>
        <w:t>Outpatient/Ambulatory Health Services</w:t>
      </w:r>
    </w:p>
    <w:p w14:paraId="4A30CE5A" w14:textId="77777777" w:rsidR="00A12E1E" w:rsidRPr="00751535" w:rsidRDefault="00A12E1E" w:rsidP="00F02042">
      <w:pPr>
        <w:pStyle w:val="ListBullets"/>
      </w:pPr>
      <w:r>
        <w:t>Medical Case Management</w:t>
      </w:r>
    </w:p>
    <w:p w14:paraId="4D693C1E" w14:textId="77777777" w:rsidR="00A12E1E" w:rsidRPr="00751535" w:rsidRDefault="00A12E1E" w:rsidP="00F02042">
      <w:pPr>
        <w:pStyle w:val="ListBullets"/>
      </w:pPr>
      <w:r>
        <w:t>Non-Medical Case Management</w:t>
      </w:r>
    </w:p>
    <w:p w14:paraId="59343A8A" w14:textId="77777777" w:rsidR="00A12E1E" w:rsidRPr="00751535" w:rsidRDefault="00A12E1E" w:rsidP="00F02042">
      <w:pPr>
        <w:pStyle w:val="ListBullets"/>
      </w:pPr>
      <w:r>
        <w:t>Housing Services</w:t>
      </w:r>
    </w:p>
    <w:p w14:paraId="43B6B2B3" w14:textId="77777777" w:rsidR="00A12E1E" w:rsidRPr="00751535" w:rsidRDefault="00A12E1E" w:rsidP="00F02042">
      <w:pPr>
        <w:pStyle w:val="ListBullets"/>
      </w:pPr>
      <w:r>
        <w:t>EHE Initiative Services</w:t>
      </w:r>
    </w:p>
    <w:p w14:paraId="346BC64C" w14:textId="77777777" w:rsidR="00A12E1E" w:rsidRPr="00095C25" w:rsidRDefault="00A12E1E" w:rsidP="00095C25">
      <w:pPr>
        <w:pStyle w:val="Systemvariablefield"/>
      </w:pPr>
      <w:r w:rsidRPr="00095C25">
        <w:t>Description:</w:t>
      </w:r>
    </w:p>
    <w:p w14:paraId="25A32861" w14:textId="77777777" w:rsidR="00A12E1E" w:rsidRPr="00751535" w:rsidRDefault="00A12E1E" w:rsidP="00751535">
      <w:r w:rsidRPr="00751535">
        <w:t>This data element is the client’s housing status at the end of the reporting period. There are three response categories for this data element:</w:t>
      </w:r>
    </w:p>
    <w:p w14:paraId="7F50D1BF" w14:textId="77777777" w:rsidR="00A12E1E" w:rsidRPr="00751535" w:rsidRDefault="00A12E1E" w:rsidP="00F02042">
      <w:pPr>
        <w:pStyle w:val="ListBullets"/>
      </w:pPr>
      <w:r>
        <w:t>Stable Permanent Housing</w:t>
      </w:r>
    </w:p>
    <w:p w14:paraId="5A8B9BA6" w14:textId="77777777" w:rsidR="00A12E1E" w:rsidRPr="00751535" w:rsidRDefault="00A12E1E" w:rsidP="00F02042">
      <w:pPr>
        <w:pStyle w:val="ListBullets"/>
      </w:pPr>
      <w:r>
        <w:t>Temporary Housing</w:t>
      </w:r>
    </w:p>
    <w:p w14:paraId="38DF1489" w14:textId="77777777" w:rsidR="00A12E1E" w:rsidRPr="00751535" w:rsidRDefault="00A12E1E" w:rsidP="00F02042">
      <w:pPr>
        <w:pStyle w:val="ListBullets"/>
      </w:pPr>
      <w:r>
        <w:t>Unstable Housing</w:t>
      </w:r>
    </w:p>
    <w:p w14:paraId="61238E74" w14:textId="77777777" w:rsidR="00A12E1E" w:rsidRPr="00751535" w:rsidRDefault="00A12E1E" w:rsidP="00751535">
      <w:pPr>
        <w:rPr>
          <w:rStyle w:val="Emphasis"/>
        </w:rPr>
      </w:pPr>
      <w:r w:rsidRPr="00751535">
        <w:rPr>
          <w:rStyle w:val="Emphasis"/>
        </w:rPr>
        <w:t xml:space="preserve">Stable Permanent Housing </w:t>
      </w:r>
      <w:r w:rsidRPr="00870870">
        <w:t>includes the following:</w:t>
      </w:r>
    </w:p>
    <w:p w14:paraId="2C1CEB4F" w14:textId="77777777" w:rsidR="00A12E1E" w:rsidRPr="00751535" w:rsidRDefault="00A12E1E" w:rsidP="00F02042">
      <w:pPr>
        <w:pStyle w:val="ListBullets"/>
      </w:pPr>
      <w:r>
        <w:t>Renting and living in an unsubsidized room, house, or apartment</w:t>
      </w:r>
    </w:p>
    <w:p w14:paraId="6C7BF024" w14:textId="77777777" w:rsidR="00A12E1E" w:rsidRPr="00751535" w:rsidRDefault="00A12E1E" w:rsidP="00F02042">
      <w:pPr>
        <w:pStyle w:val="ListBullets"/>
      </w:pPr>
      <w:r>
        <w:lastRenderedPageBreak/>
        <w:t>Owning and living in an unsubsidized house or apartment</w:t>
      </w:r>
    </w:p>
    <w:p w14:paraId="69B888FD" w14:textId="77777777" w:rsidR="00A12E1E" w:rsidRPr="00751535" w:rsidRDefault="00A12E1E" w:rsidP="00F02042">
      <w:pPr>
        <w:pStyle w:val="ListBullets"/>
      </w:pPr>
      <w:r>
        <w:t>Unsubsidized permanent placement with families or other self-sufficient arrangements</w:t>
      </w:r>
    </w:p>
    <w:p w14:paraId="676C521C" w14:textId="502E9B85" w:rsidR="00A12E1E" w:rsidRPr="00751535" w:rsidRDefault="00A12E1E" w:rsidP="00F02042">
      <w:pPr>
        <w:pStyle w:val="ListBullets"/>
      </w:pPr>
      <w:r>
        <w:t>HOPWA-funded housing assistance, including Tenant-Based Rental Assistance or Facility-Based Housing Assistance, but not including the Short-Term Rent, Mortgage and Utility Assistance Program</w:t>
      </w:r>
    </w:p>
    <w:p w14:paraId="4196F435" w14:textId="27111EE0" w:rsidR="00A12E1E" w:rsidRPr="00751535" w:rsidRDefault="00A12E1E" w:rsidP="00F02042">
      <w:pPr>
        <w:pStyle w:val="ListBullets"/>
      </w:pPr>
      <w:r>
        <w:t>Subsidized, non-HOPWA, house or apartment, including Section 8, the HOME Investment Partnerships Program, and public housing</w:t>
      </w:r>
    </w:p>
    <w:p w14:paraId="57236EA4" w14:textId="56DA3DE2" w:rsidR="00A12E1E" w:rsidRPr="00751535" w:rsidRDefault="00A12E1E" w:rsidP="00F02042">
      <w:pPr>
        <w:pStyle w:val="ListBullets"/>
      </w:pPr>
      <w:r>
        <w:t xml:space="preserve">Permanent housing for formerly homeless persons, including Shelter Plus Care, the Supportive Housing Program, and the Moderate Rehabilitation Program for </w:t>
      </w:r>
      <w:r w:rsidR="00CE7D16">
        <w:t>Single Room Occupancy (</w:t>
      </w:r>
      <w:r>
        <w:t>SRO</w:t>
      </w:r>
      <w:r w:rsidR="00CE7D16">
        <w:t>)</w:t>
      </w:r>
      <w:r>
        <w:t xml:space="preserve"> Dwellings</w:t>
      </w:r>
    </w:p>
    <w:p w14:paraId="05587E2C" w14:textId="0D84DE06" w:rsidR="00A12E1E" w:rsidRPr="00751535" w:rsidRDefault="00A12E1E" w:rsidP="00F02042">
      <w:pPr>
        <w:pStyle w:val="ListBullets"/>
      </w:pPr>
      <w:r>
        <w:t>Institutional setting with greater support and continued residence expected (psychiatric hospital or other psychiatric facility, foster care home or foster care group home, or other residence or long-term care facility)</w:t>
      </w:r>
    </w:p>
    <w:p w14:paraId="2EED0360" w14:textId="77777777" w:rsidR="00A12E1E" w:rsidRPr="00870870" w:rsidRDefault="00A12E1E" w:rsidP="00751535">
      <w:r w:rsidRPr="00751535">
        <w:rPr>
          <w:rStyle w:val="Emphasis"/>
        </w:rPr>
        <w:t xml:space="preserve">Temporary Housing </w:t>
      </w:r>
      <w:r w:rsidRPr="00870870">
        <w:t>includes the following:</w:t>
      </w:r>
    </w:p>
    <w:p w14:paraId="55A745DA" w14:textId="2EDFA4C4" w:rsidR="00A12E1E" w:rsidRPr="00751535" w:rsidRDefault="00A12E1E" w:rsidP="00F02042">
      <w:pPr>
        <w:pStyle w:val="ListBullets"/>
      </w:pPr>
      <w:r>
        <w:t>Transitional housing for</w:t>
      </w:r>
      <w:r w:rsidR="00CE7D16">
        <w:t xml:space="preserve"> people experiencing homelessness</w:t>
      </w:r>
    </w:p>
    <w:p w14:paraId="0D2F9D15" w14:textId="77777777" w:rsidR="00A12E1E" w:rsidRPr="00751535" w:rsidRDefault="00A12E1E" w:rsidP="00F02042">
      <w:pPr>
        <w:pStyle w:val="ListBullets"/>
      </w:pPr>
      <w:r>
        <w:t>Temporary arrangement to stay or live with family or friends</w:t>
      </w:r>
    </w:p>
    <w:p w14:paraId="76A9DCC8" w14:textId="47D3DE5F" w:rsidR="00A12E1E" w:rsidRPr="00751535" w:rsidRDefault="00A12E1E" w:rsidP="00F02042">
      <w:pPr>
        <w:pStyle w:val="ListBullets"/>
      </w:pPr>
      <w:r>
        <w:t xml:space="preserve">Other temporary arrangement such as a </w:t>
      </w:r>
      <w:r w:rsidR="0047671D">
        <w:t>RWHAP-</w:t>
      </w:r>
      <w:r>
        <w:t>housing subsidy</w:t>
      </w:r>
    </w:p>
    <w:p w14:paraId="6D87E0A9" w14:textId="77777777" w:rsidR="00A12E1E" w:rsidRPr="00751535" w:rsidRDefault="00A12E1E" w:rsidP="00F02042">
      <w:pPr>
        <w:pStyle w:val="ListBullets"/>
      </w:pPr>
      <w:r>
        <w:t>Temporary placement in an institution (e.g., hospital, psychiatric hospital or other psychiatric facility, substance use disorder treatment facility, or detoxification center)</w:t>
      </w:r>
    </w:p>
    <w:p w14:paraId="10C2A4EA" w14:textId="77777777" w:rsidR="00A12E1E" w:rsidRPr="00751535" w:rsidRDefault="00A12E1E" w:rsidP="00F02042">
      <w:pPr>
        <w:pStyle w:val="ListBullets"/>
      </w:pPr>
      <w:r>
        <w:t>Hotel or motel paid for without emergency shelter voucher</w:t>
      </w:r>
    </w:p>
    <w:p w14:paraId="163D5FAE" w14:textId="7A606B5A" w:rsidR="00A12E1E" w:rsidRPr="00870870" w:rsidRDefault="00A12E1E" w:rsidP="00751535">
      <w:r w:rsidRPr="00751535">
        <w:rPr>
          <w:rStyle w:val="Emphasis"/>
        </w:rPr>
        <w:t xml:space="preserve">Unstable Housing </w:t>
      </w:r>
      <w:r w:rsidRPr="00870870">
        <w:t>include</w:t>
      </w:r>
      <w:r w:rsidR="00005446">
        <w:t>s</w:t>
      </w:r>
      <w:r w:rsidRPr="00870870">
        <w:t xml:space="preserve"> the following:</w:t>
      </w:r>
    </w:p>
    <w:p w14:paraId="7D862F1F" w14:textId="3D463444" w:rsidR="005058CE" w:rsidRPr="00751535" w:rsidRDefault="00A12E1E" w:rsidP="00F02042">
      <w:pPr>
        <w:pStyle w:val="ListBullets"/>
      </w:pPr>
      <w:r>
        <w:t>Emergency shelter or a public or private place not designed for, or ordinarily used as, a regular sleeping accommodation for humans, including a vehicle, an abandoned building, a bus/train/subway station/airport, or anywhere outside</w:t>
      </w:r>
    </w:p>
    <w:p w14:paraId="60D4335B" w14:textId="091B75E3" w:rsidR="00A12E1E" w:rsidRPr="00751535" w:rsidRDefault="00A12E1E" w:rsidP="00F02042">
      <w:pPr>
        <w:pStyle w:val="ListBullets"/>
      </w:pPr>
      <w:r>
        <w:t>Jail, prison, or a juvenile detention facility</w:t>
      </w:r>
    </w:p>
    <w:p w14:paraId="47C306D2" w14:textId="77777777" w:rsidR="00A12E1E" w:rsidRPr="00751535" w:rsidRDefault="00A12E1E" w:rsidP="00F02042">
      <w:pPr>
        <w:pStyle w:val="ListBullets"/>
      </w:pPr>
      <w:r>
        <w:t>Hotel or motel paid for with emergency shelter voucher</w:t>
      </w:r>
    </w:p>
    <w:p w14:paraId="1FE97B2F" w14:textId="77777777" w:rsidR="00A12E1E" w:rsidRPr="00751535" w:rsidRDefault="00A12E1E" w:rsidP="00751535">
      <w:r w:rsidRPr="00751535">
        <w:t>These definitions are based on:</w:t>
      </w:r>
    </w:p>
    <w:p w14:paraId="5B278C32" w14:textId="494FF55C" w:rsidR="00A12E1E" w:rsidRPr="00751535" w:rsidRDefault="00A12E1E" w:rsidP="00F02042">
      <w:pPr>
        <w:pStyle w:val="ListBullets"/>
      </w:pPr>
      <w:r>
        <w:t>HOPWA Program, Annual Progress Report, Measuring Performance Outcomes, form HUD-40110-C</w:t>
      </w:r>
    </w:p>
    <w:p w14:paraId="173A3701" w14:textId="2606B8FB" w:rsidR="00A12E1E" w:rsidRDefault="00A12E1E" w:rsidP="00F02042">
      <w:pPr>
        <w:pStyle w:val="ListBullets"/>
      </w:pPr>
      <w:r>
        <w:t xml:space="preserve">McKinney-Vento Act, Title 42 US Code, Sec. 11302, General definition of homeless </w:t>
      </w:r>
      <w:r w:rsidR="00A3503A">
        <w:t>person</w:t>
      </w:r>
    </w:p>
    <w:p w14:paraId="5F50E493" w14:textId="739D7E3A" w:rsidR="00751535" w:rsidRPr="00D365A4" w:rsidRDefault="00751535" w:rsidP="00751535">
      <w:pPr>
        <w:pStyle w:val="systemvariables-name"/>
        <w:rPr>
          <w:rStyle w:val="systemvariables-"/>
        </w:rPr>
      </w:pPr>
      <w:bookmarkStart w:id="92" w:name="Housing_Status_Collection_Date_11"/>
      <w:r>
        <w:t>Client’s</w:t>
      </w:r>
      <w:r w:rsidRPr="00D365A4">
        <w:t xml:space="preserve"> </w:t>
      </w:r>
      <w:r>
        <w:t>housing</w:t>
      </w:r>
      <w:r w:rsidRPr="00D365A4">
        <w:t xml:space="preserve"> </w:t>
      </w:r>
      <w:r>
        <w:t>status</w:t>
      </w:r>
      <w:r w:rsidRPr="00D365A4">
        <w:t xml:space="preserve"> </w:t>
      </w:r>
      <w:r>
        <w:t>collection</w:t>
      </w:r>
      <w:r w:rsidRPr="00D365A4">
        <w:t xml:space="preserve"> </w:t>
      </w:r>
      <w:r>
        <w:t>date:</w:t>
      </w:r>
      <w:r w:rsidRPr="00D365A4">
        <w:t xml:space="preserve"> </w:t>
      </w:r>
      <w:r w:rsidRPr="00751535">
        <w:rPr>
          <w:rStyle w:val="systemvariables-"/>
        </w:rPr>
        <w:t>11</w:t>
      </w:r>
    </w:p>
    <w:bookmarkEnd w:id="92"/>
    <w:p w14:paraId="2FB08FBB" w14:textId="77777777" w:rsidR="00A12E1E" w:rsidRPr="00095C25" w:rsidRDefault="00A12E1E" w:rsidP="00095C25">
      <w:pPr>
        <w:pStyle w:val="Systemvariablefield"/>
      </w:pPr>
      <w:r w:rsidRPr="00095C25">
        <w:t>XML Variable Name:</w:t>
      </w:r>
    </w:p>
    <w:p w14:paraId="2386D147" w14:textId="77777777" w:rsidR="00A12E1E" w:rsidRPr="005260AF" w:rsidRDefault="00A12E1E" w:rsidP="005260AF">
      <w:r w:rsidRPr="005260AF">
        <w:t>HousingStatusCollectedDate</w:t>
      </w:r>
    </w:p>
    <w:p w14:paraId="4685F285" w14:textId="77777777" w:rsidR="00A12E1E" w:rsidRPr="00095C25" w:rsidRDefault="00A12E1E" w:rsidP="00095C25">
      <w:pPr>
        <w:pStyle w:val="Systemvariablefield"/>
      </w:pPr>
      <w:r w:rsidRPr="00095C25">
        <w:t>Required for clients with service visits in the following categories:</w:t>
      </w:r>
    </w:p>
    <w:p w14:paraId="1BB5C56A" w14:textId="77777777" w:rsidR="00A12E1E" w:rsidRPr="005260AF" w:rsidRDefault="00A12E1E" w:rsidP="00762D11">
      <w:pPr>
        <w:pStyle w:val="ListBullets"/>
      </w:pPr>
      <w:r>
        <w:lastRenderedPageBreak/>
        <w:t>Outpatient/Ambulatory Health Services</w:t>
      </w:r>
    </w:p>
    <w:p w14:paraId="276338F8" w14:textId="77777777" w:rsidR="00A12E1E" w:rsidRPr="005260AF" w:rsidRDefault="00A12E1E" w:rsidP="00762D11">
      <w:pPr>
        <w:pStyle w:val="ListBullets"/>
      </w:pPr>
      <w:r>
        <w:t>Medical Case Management</w:t>
      </w:r>
    </w:p>
    <w:p w14:paraId="248D442F" w14:textId="77777777" w:rsidR="00A12E1E" w:rsidRPr="005260AF" w:rsidRDefault="00A12E1E" w:rsidP="00762D11">
      <w:pPr>
        <w:pStyle w:val="ListBullets"/>
      </w:pPr>
      <w:r>
        <w:t>Non-Medical Case Management</w:t>
      </w:r>
    </w:p>
    <w:p w14:paraId="5A7D7A7E" w14:textId="77777777" w:rsidR="00A12E1E" w:rsidRPr="005260AF" w:rsidRDefault="00A12E1E" w:rsidP="00762D11">
      <w:pPr>
        <w:pStyle w:val="ListBullets"/>
      </w:pPr>
      <w:r>
        <w:t>Housing Services</w:t>
      </w:r>
    </w:p>
    <w:p w14:paraId="1AD10F30" w14:textId="77777777" w:rsidR="00A12E1E" w:rsidRPr="005260AF" w:rsidRDefault="00A12E1E" w:rsidP="00762D11">
      <w:pPr>
        <w:pStyle w:val="ListBullets"/>
      </w:pPr>
      <w:r>
        <w:t>EHE Initiative Services</w:t>
      </w:r>
    </w:p>
    <w:p w14:paraId="7FEED5D8" w14:textId="77777777" w:rsidR="00A12E1E" w:rsidRPr="00095C25" w:rsidRDefault="00A12E1E" w:rsidP="00095C25">
      <w:pPr>
        <w:pStyle w:val="Systemvariablefield"/>
      </w:pPr>
      <w:r w:rsidRPr="00095C25">
        <w:t>Description:</w:t>
      </w:r>
    </w:p>
    <w:p w14:paraId="088EBBEE" w14:textId="04CEB25C" w:rsidR="00A12E1E" w:rsidRPr="005260AF" w:rsidRDefault="00A12E1E" w:rsidP="005260AF">
      <w:r w:rsidRPr="005260AF">
        <w:t>This data element is the most recent date the client’s housing status was collected.</w:t>
      </w:r>
      <w:r w:rsidR="00806C07">
        <w:t xml:space="preserve"> The date must be within the reporting period and in the format:</w:t>
      </w:r>
    </w:p>
    <w:p w14:paraId="5AD819B6" w14:textId="561AB1DA" w:rsidR="00A12E1E" w:rsidRDefault="00A12E1E" w:rsidP="00762D11">
      <w:pPr>
        <w:pStyle w:val="ListBullets"/>
      </w:pPr>
      <w:r>
        <w:t>MM/DD/YYYY</w:t>
      </w:r>
    </w:p>
    <w:p w14:paraId="242B26C5" w14:textId="1CEF6A92" w:rsidR="00E77213" w:rsidRPr="00762D11" w:rsidRDefault="00E77213" w:rsidP="00E77213">
      <w:pPr>
        <w:pStyle w:val="systemvariables-name"/>
        <w:rPr>
          <w:rStyle w:val="systemvariables-"/>
        </w:rPr>
      </w:pPr>
      <w:bookmarkStart w:id="93" w:name="HIV_AIDS_Status_12"/>
      <w:r>
        <w:t>Client’s</w:t>
      </w:r>
      <w:r w:rsidRPr="00762D11">
        <w:t xml:space="preserve"> </w:t>
      </w:r>
      <w:r>
        <w:t>HIV/AIDS</w:t>
      </w:r>
      <w:r w:rsidRPr="00762D11">
        <w:t xml:space="preserve"> </w:t>
      </w:r>
      <w:r>
        <w:t>status:</w:t>
      </w:r>
      <w:r w:rsidRPr="00762D11">
        <w:rPr>
          <w:rStyle w:val="systemvariables-"/>
        </w:rPr>
        <w:t xml:space="preserve"> </w:t>
      </w:r>
      <w:r w:rsidRPr="00E77213">
        <w:rPr>
          <w:rStyle w:val="systemvariables-"/>
        </w:rPr>
        <w:t>12</w:t>
      </w:r>
    </w:p>
    <w:bookmarkEnd w:id="93"/>
    <w:p w14:paraId="60343B39" w14:textId="77777777" w:rsidR="00A12E1E" w:rsidRPr="00095C25" w:rsidRDefault="00A12E1E" w:rsidP="00095C25">
      <w:pPr>
        <w:pStyle w:val="Systemvariablefield"/>
      </w:pPr>
      <w:r w:rsidRPr="00095C25">
        <w:t>XML Variable Name:</w:t>
      </w:r>
    </w:p>
    <w:p w14:paraId="4ED0F484" w14:textId="10F24476" w:rsidR="00A12E1E" w:rsidRPr="00E77213" w:rsidRDefault="00A12E1E" w:rsidP="00E77213">
      <w:r w:rsidRPr="00E77213">
        <w:t>H</w:t>
      </w:r>
      <w:r w:rsidR="001264FD">
        <w:t>IV</w:t>
      </w:r>
      <w:r w:rsidRPr="00E77213">
        <w:t>AidsStatusID</w:t>
      </w:r>
    </w:p>
    <w:p w14:paraId="7E7301AF" w14:textId="77777777" w:rsidR="00A12E1E" w:rsidRPr="00095C25" w:rsidRDefault="00A12E1E" w:rsidP="00095C25">
      <w:pPr>
        <w:pStyle w:val="Systemvariablefield"/>
      </w:pPr>
      <w:r w:rsidRPr="00095C25">
        <w:t>Required for clients with service visits in the following categories:</w:t>
      </w:r>
    </w:p>
    <w:p w14:paraId="1D14968E" w14:textId="77777777" w:rsidR="00A12E1E" w:rsidRPr="00E77213" w:rsidRDefault="00A12E1E" w:rsidP="00762D11">
      <w:pPr>
        <w:pStyle w:val="ListBullets"/>
      </w:pPr>
      <w:r>
        <w:t>Outpatient/Ambulatory Health Services</w:t>
      </w:r>
    </w:p>
    <w:p w14:paraId="39E0825A" w14:textId="77777777" w:rsidR="00A12E1E" w:rsidRPr="00E77213" w:rsidRDefault="00A12E1E" w:rsidP="00762D11">
      <w:pPr>
        <w:pStyle w:val="ListBullets"/>
      </w:pPr>
      <w:r>
        <w:t>Medical Case Management</w:t>
      </w:r>
    </w:p>
    <w:p w14:paraId="74F59C72" w14:textId="77777777" w:rsidR="00A12E1E" w:rsidRPr="00E77213" w:rsidRDefault="00A12E1E" w:rsidP="00762D11">
      <w:pPr>
        <w:pStyle w:val="ListBullets"/>
      </w:pPr>
      <w:r>
        <w:t>Non-Medical Case Management</w:t>
      </w:r>
    </w:p>
    <w:p w14:paraId="0D7FB4E2" w14:textId="77777777" w:rsidR="00A12E1E" w:rsidRPr="00E77213" w:rsidRDefault="00A12E1E" w:rsidP="00762D11">
      <w:pPr>
        <w:pStyle w:val="ListBullets"/>
      </w:pPr>
      <w:r>
        <w:t>EHE Initiative Services</w:t>
      </w:r>
    </w:p>
    <w:p w14:paraId="1137C664" w14:textId="77777777" w:rsidR="00A12E1E" w:rsidRPr="00095C25" w:rsidRDefault="00A12E1E" w:rsidP="00095C25">
      <w:pPr>
        <w:pStyle w:val="Systemvariablefield"/>
      </w:pPr>
      <w:r w:rsidRPr="00095C25">
        <w:t>Description:</w:t>
      </w:r>
    </w:p>
    <w:p w14:paraId="23C29B1C" w14:textId="23D0908D" w:rsidR="00A12E1E" w:rsidRPr="00E77213" w:rsidRDefault="00A12E1E" w:rsidP="00543877">
      <w:r w:rsidRPr="00E77213">
        <w:t xml:space="preserve">This data element is the client’s HIV status at the end of the reporting period. For HIV-affected clients with </w:t>
      </w:r>
      <w:r w:rsidR="000A7002">
        <w:t xml:space="preserve">an </w:t>
      </w:r>
      <w:r w:rsidRPr="00E77213">
        <w:t>unknown HIV status, leave this value blank. The response categories for this element are:</w:t>
      </w:r>
    </w:p>
    <w:p w14:paraId="7BC53E29" w14:textId="4C701B0F" w:rsidR="00A12E1E" w:rsidRPr="00543877" w:rsidRDefault="00A12E1E" w:rsidP="004A5169">
      <w:pPr>
        <w:pStyle w:val="ListBullets"/>
      </w:pPr>
      <w:r w:rsidRPr="06D3E4DA">
        <w:rPr>
          <w:rStyle w:val="Emphasis"/>
        </w:rPr>
        <w:t>HIV-negative (affected)</w:t>
      </w:r>
      <w:r>
        <w:t xml:space="preserve">—Client has tested negative for </w:t>
      </w:r>
      <w:r w:rsidR="00A6446F">
        <w:t>HIV or</w:t>
      </w:r>
      <w:r w:rsidR="0047671D">
        <w:t xml:space="preserve"> </w:t>
      </w:r>
      <w:r>
        <w:t xml:space="preserve">is an affected partner or family member of </w:t>
      </w:r>
      <w:r w:rsidR="00A3503A">
        <w:t>a person</w:t>
      </w:r>
      <w:r>
        <w:t xml:space="preserve"> who is HIV positive and has received at least one support service during the reporting period.</w:t>
      </w:r>
    </w:p>
    <w:p w14:paraId="5651F966" w14:textId="0BD17DF6" w:rsidR="00A12E1E" w:rsidRDefault="00DF69C5" w:rsidP="00DF69C5">
      <w:pPr>
        <w:rPr>
          <w:rFonts w:ascii="Cambria" w:eastAsia="Cambria" w:hAnsi="Cambria" w:cs="Cambria"/>
          <w:sz w:val="20"/>
          <w:szCs w:val="20"/>
        </w:rPr>
      </w:pPr>
      <w:r>
        <w:rPr>
          <w:noProof/>
        </w:rPr>
        <mc:AlternateContent>
          <mc:Choice Requires="wpg">
            <w:drawing>
              <wp:inline distT="0" distB="0" distL="0" distR="0" wp14:anchorId="799B6433" wp14:editId="67A9BBBB">
                <wp:extent cx="5129530" cy="733425"/>
                <wp:effectExtent l="0" t="0" r="13970" b="9525"/>
                <wp:docPr id="178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33425"/>
                          <a:chOff x="492" y="1867"/>
                          <a:chExt cx="8078" cy="1155"/>
                        </a:xfrm>
                      </wpg:grpSpPr>
                      <wps:wsp>
                        <wps:cNvPr id="1784" name="Text Box 394"/>
                        <wps:cNvSpPr txBox="1">
                          <a:spLocks noChangeArrowheads="1"/>
                        </wps:cNvSpPr>
                        <wps:spPr bwMode="auto">
                          <a:xfrm>
                            <a:off x="1080" y="1877"/>
                            <a:ext cx="7490" cy="1000"/>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92C84F" w14:textId="63A6DCB0" w:rsidR="000E076D" w:rsidRPr="00CC32F5" w:rsidRDefault="000E076D" w:rsidP="00DF69C5">
                              <w:pPr>
                                <w:pStyle w:val="NoteCallOut"/>
                              </w:pPr>
                              <w:r>
                                <w:t>HIV-affected</w:t>
                              </w:r>
                              <w:r w:rsidRPr="004A5169">
                                <w:t xml:space="preserve"> </w:t>
                              </w:r>
                              <w:r>
                                <w:t>clients</w:t>
                              </w:r>
                              <w:r w:rsidRPr="004A5169">
                                <w:t xml:space="preserve"> </w:t>
                              </w:r>
                              <w:r>
                                <w:t>are</w:t>
                              </w:r>
                              <w:r w:rsidRPr="004A5169">
                                <w:t xml:space="preserve"> </w:t>
                              </w:r>
                              <w:r>
                                <w:t>clients</w:t>
                              </w:r>
                              <w:r w:rsidRPr="004A5169">
                                <w:t xml:space="preserve"> </w:t>
                              </w:r>
                              <w:r>
                                <w:t>who</w:t>
                              </w:r>
                              <w:r w:rsidRPr="004A5169">
                                <w:t xml:space="preserve"> </w:t>
                              </w:r>
                              <w:r>
                                <w:t>are</w:t>
                              </w:r>
                              <w:r w:rsidRPr="004A5169">
                                <w:t xml:space="preserve"> </w:t>
                              </w:r>
                              <w:r>
                                <w:t>HIV</w:t>
                              </w:r>
                              <w:r w:rsidRPr="004A5169">
                                <w:t xml:space="preserve"> </w:t>
                              </w:r>
                              <w:r>
                                <w:t>negative</w:t>
                              </w:r>
                              <w:r w:rsidRPr="004A5169">
                                <w:t xml:space="preserve"> </w:t>
                              </w:r>
                              <w:r>
                                <w:t>or</w:t>
                              </w:r>
                              <w:r w:rsidRPr="004A5169">
                                <w:t xml:space="preserve"> </w:t>
                              </w:r>
                              <w:r>
                                <w:t>have</w:t>
                              </w:r>
                              <w:r w:rsidRPr="004A5169">
                                <w:t xml:space="preserve"> </w:t>
                              </w:r>
                              <w:r>
                                <w:t>an</w:t>
                              </w:r>
                              <w:r w:rsidRPr="004A5169">
                                <w:t xml:space="preserve"> </w:t>
                              </w:r>
                              <w:r>
                                <w:t>unknown</w:t>
                              </w:r>
                              <w:r w:rsidRPr="004A5169">
                                <w:t xml:space="preserve"> </w:t>
                              </w:r>
                              <w:r>
                                <w:t>HIV</w:t>
                              </w:r>
                              <w:r w:rsidRPr="004A5169">
                                <w:t xml:space="preserve"> </w:t>
                              </w:r>
                              <w:r>
                                <w:t>status.</w:t>
                              </w:r>
                              <w:r w:rsidRPr="004A5169">
                                <w:t xml:space="preserve"> </w:t>
                              </w:r>
                              <w:r>
                                <w:t>An</w:t>
                              </w:r>
                              <w:r w:rsidRPr="004A5169">
                                <w:t xml:space="preserve"> </w:t>
                              </w:r>
                              <w:r>
                                <w:t>affected</w:t>
                              </w:r>
                              <w:r w:rsidRPr="004A5169">
                                <w:t xml:space="preserve"> </w:t>
                              </w:r>
                              <w:r>
                                <w:t>client</w:t>
                              </w:r>
                              <w:r w:rsidRPr="004A5169">
                                <w:t xml:space="preserve"> </w:t>
                              </w:r>
                              <w:r>
                                <w:t>must</w:t>
                              </w:r>
                              <w:r w:rsidRPr="004A5169">
                                <w:t xml:space="preserve"> </w:t>
                              </w:r>
                              <w:r>
                                <w:t>be</w:t>
                              </w:r>
                              <w:r w:rsidRPr="004A5169">
                                <w:t xml:space="preserve"> </w:t>
                              </w:r>
                              <w:r>
                                <w:t>linked</w:t>
                              </w:r>
                              <w:r w:rsidRPr="004A5169">
                                <w:t xml:space="preserve"> </w:t>
                              </w:r>
                              <w:r>
                                <w:t>to</w:t>
                              </w:r>
                              <w:r w:rsidRPr="004A5169">
                                <w:t xml:space="preserve"> </w:t>
                              </w:r>
                              <w:r>
                                <w:t>a</w:t>
                              </w:r>
                              <w:r w:rsidRPr="004A5169">
                                <w:t xml:space="preserve"> </w:t>
                              </w:r>
                              <w:r>
                                <w:t>client/person</w:t>
                              </w:r>
                              <w:r w:rsidRPr="004A5169">
                                <w:t xml:space="preserve"> </w:t>
                              </w:r>
                              <w:r>
                                <w:t>with</w:t>
                              </w:r>
                              <w:r w:rsidRPr="004A5169">
                                <w:t xml:space="preserve"> </w:t>
                              </w:r>
                              <w:r>
                                <w:t>HIV.</w:t>
                              </w:r>
                            </w:p>
                          </w:txbxContent>
                        </wps:txbx>
                        <wps:bodyPr rot="0" vert="horz" wrap="square" lIns="0" tIns="0" rIns="0" bIns="0" anchor="ctr" anchorCtr="0" upright="1">
                          <a:noAutofit/>
                        </wps:bodyPr>
                      </wps:wsp>
                      <wps:wsp>
                        <wps:cNvPr id="1785"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9B6433" id="_x0000_s1209" style="width:403.9pt;height:57.75pt;mso-position-horizontal-relative:char;mso-position-vertical-relative:line"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dtJgoAAMcuAAAOAAAAZHJzL2Uyb0RvYy54bWzcWtuO28gRfQ+QfyD0mGAtdotXwePFxl4b&#10;C2ySRZb5AI5EXRCJVEiONc7X51SRLXXLXRLjIAGSeRhR4mGxuk5duop8+/3r8RB8rtpu39RPM/Um&#10;nAVVvWrW+3r7NPtr8fG7bBZ0fVmvy0NTV0+zL1U3+/7db3/z9nxaVrrZNYd11QYQUnfL8+lptuv7&#10;03I+71a76lh2b5pTVePkpmmPZY+v7Xa+bsszpB8Pcx2GyfzctOtT26yqrsOvH4aTs3csf7OpVv2f&#10;N5uu6oPD0wy69fy/5f/P9H/+7m253LblabdfjWqU36DFsdzXuOlF1IeyL4OXdv+VqON+1TZds+nf&#10;rJrjvNls9quK14DVqPBmNZ/a5uXEa9kuz9vTxUww7Y2dvlns6k+fP7WnX0+/tIP2OPy5Wf2tg13m&#10;59N2aZ+n79sBHDyf/9iswWf50je88NdNeyQRWFLwyvb9crFv9doHK/wYK53HC9Cwwrl0sYh0PBCw&#10;2oEluizK9SzASZUlqTn143h1FqZwJrpUqZgvnJfL4bas6qgaUQ9f6q7m6v49c/26K08Vs9CROX5p&#10;g/0aOqRZNAvq8ggjFLTAPzSvwSKPSGtSAEiyatC/4gTgbKRuMG5QN+93Zb2tfmjb5ryryjVUVHQl&#10;FnK5dJDTkZBH1lZhBquy3dLRbsbmaZSPBldhyP5+sVq5PLVd/6lqjgEdPM1ahAvrWX7+uetJnSuE&#10;uK2bj/vDAb+Xy0MdnKGzTiGTvnfNYb+ms/yl3T6/P7TB5xJR9z5KQ/2RF3cDo5t+KLvdgGMJA+fH&#10;fY+kcNgfn2YZlB7ULpdkqB/rNd+/L/eH4Rg6HurRcmSswWz96/Mr8xSxXcmsz836C2zZNkMSQNLC&#10;wa5p/zELzkgAT7Pu7y9lW82Cw081+KBsYQ5ac/BsDsp6hUufZqu+nQXDl/f9kFdeTu1+u4PsgfO6&#10;+QExstmzPa96jBrDT/97Dhsbh/0LiIb/HSp47OLGY5nA/5Cffh3exk05pP3BffXBiW76Lb5ILmQ5&#10;uN+p/kUPylUUXbwoilONL4MnjWcGbxrPGI/q/3f8KTH+RB7OaRL+pGV/+vYEly/gu8hvKJLsr+XS&#10;OA4y0FAUsoRzr5XdVi9DdiNmTUZDhV4jt9FP27VJ35CwOR5Q93//XRAGKkzDgG7IieaKUgb1u3lQ&#10;hME5oFvfYFC9LEk6CdPgqvJV1MLAIIpBu2BU31YL9cUSpkKV+dSCYQYUqRX51QJRliSdKL9aqYGx&#10;WgB51UIRtoTlaezTKjcg0irza6Vcu+skSrzWUrblGeXVS7nGzyHNx6Jt+0JpQTXX9jrJcr9qtvUZ&#10;5VfNJQBqeVWz7V+oRFDNtb9OI+1XzaaAUV7VKCnZdPqtpm0KCi15v8uATvPIq5q2OWCUXzWXBMHT&#10;sIe0AkALEaBdBnS28IeAtjlglF81lwQpNrXNQaGFOKAdsUWBzhJ/HCxsEhjl1W3hsiCls4VNQrEQ&#10;AmHhcqCz1G83ys/DGih3EMqvm0uDUlr7ImFhs1AshEhYuCTIdrNZkO1GtdqiQanEG6XYUF5XWkRC&#10;KEQuCaK/RTYLsr9FLg1KIbI8yS2yWSgiIRYilwQxTCObBTlMI5cGpUO/3WwWikiIhdglQcxusc2C&#10;nN1ilwbJbrHNQhELsRC7JIhFAc3p1UPkohC7NEj+FtssFLEQC7FLglhLY5sFuZYmLg1SnCY2C0Ui&#10;xELikiBuPxKbBUZ5cwj2eU6cCtu1xGahSIRYSFwSxB0bxhE2p9jX+XVzaVAqyn1xmtgsFIkQC7Sz&#10;tRISbSS95TS1WWCUV7fUpSHPlU+11CahSIVQSF0OZNVsEu6o5rIgVHqMNq4cFKkQCTQkcq3mr1ip&#10;zQFUExilwYolLk+8BSuzKSgyIRAylwEdan+hz2wOGOUllAZQtmrxwkdoZlNQZEIcZC4DOlz4N7yZ&#10;zQGj/Kq5JOSx19cym4IiE8KA5lfWMlFe/FbLbQ4Y5VWNJoyWuDz1VlKMRUYUNTC5EAYY99mydKz8&#10;G97c5oBRftVcEnLsojxFPrcpKHIhDHKXAR1rP6G5zQGjvKpheOgsNc/83VVok1DgKqGJCV0WdCx1&#10;MaFNBMME/Vwq8tybeFVoMwH9hHBQoUuFjuPQm3uxuzZ2oY0vwQT9XD7QMXj9ToU2H1BQCAp12zzH&#10;iH5KsLcTCeV2zwTzK3jTPqPk+xnGLazIAExgWLmEwDSSgjYlDBMUdClBbfUmFaVsRgpsqyQFXUZk&#10;ipVNyR2Kb1ppjDT9FLvNNPbLgoJ6aoy4/TSFkt+C2qUEpvFWDOW21ErqqeEhxhV4cCbmGDwmMEAO&#10;EqQiQUGXEijo90G3r1ZSY61uO2spPyu3tSaYX8Hb3lphLuRJ0cptrpXUXavb9lqqbcrtrwkmKOhS&#10;olTmrSHK7bCV1GKr2x5b2heohRMkBPMr+FWXnXqnmghuy2UKJfXZ6rbRlvZUyu20CSYo+FWQeNtZ&#10;5fbaGPULUXzbbdNO05uo3XZb3JCq235b6DHws2tBqZLcttxSm6HcnptgFwti6n6Zq5e74eFhuVy9&#10;1uOsHUd4Sobn1sPTwlPT0dPeAhxjqF9w0YIIoGgwL4BRJgjMzzcfgrF2AqP40UOHR6KppjHcPFa+&#10;rwlVGIbnk6RTvic40vQUZSj7MnzaSikXEhwpbIp0ykwMn7ZUyhMMn7ZUilqCI9imKEMxxPBpSyWP&#10;JjgccYp0muowfNpSadDC8GlLpdkHwTG1mKIMjSMYPm2pNCEgOHr7KdKpa2f4tKVSJ83waUul7pbg&#10;6EunKEMdJ8OnLZW6QIKjf5sinTozhk9bKnVLDJ+2VOzLB7xC4zFFHe4o6AbUCUy7YFwv7cwnXXDJ&#10;TmraknkHzCph5zrpDiZDqYkpineIfAfs7KbdwSx6YpriHRTfYXgQOyGFj0TTTmSSSiZX0c5g2gWj&#10;XytU6mkXmEW7CWtYy1gZ6Z2b25fT2lmAl9Oe6SZ4+aHsqaCaQ3rthp957/ByDEah9Pux+VwVDSN6&#10;qqu8W4Tx4uF1JNzvijjUNpImTQAmoXl2bk6bzxMLpE0bwVA8hoWb0+ZzgFGrSbA0uQsbhKUoXBOE&#10;pUg+92Cjahl6m3uwcaEZasI9mLHc9WUCs0LzOa6U5mBY6iN5mjoQwj1QT9NcHrhHq2XmCffAeEbe&#10;IyqMfg+ZHdf7yFGM/a6eZ+y2OjRdBdPbvjjYUtOkAGsyL6dJvkrPSyyYEWw+HU+97wzUjkLSMCxB&#10;dBgR5tNwzCg0uXc9ZtDqkkOMDPM5yKLuCHeMUV3uCaNmhmDq/j1pI06wB05AD0oIhj3cvZvSIJxg&#10;iKR7MEXz1Qk4TaOzCbfVNFYh3INVaI2hAOEeGEVTD0+4BzbGDJFxDxjDMINhD+jXEEN3feBLJs4e&#10;+OVNJBgfMrEDV6VqMLyXacoCVRPrRSf55beP/Ddy7MD+r15+43eB8bY0W2l8s5tex7a/49h+//zd&#10;PwEAAP//AwBQSwMEFAAGAAgAAAAhAO4/HyDcAAAABQEAAA8AAABkcnMvZG93bnJldi54bWxMj0FL&#10;w0AQhe+C/2GZgje7iRItaTalFPVUBFtBvE2TaRKanQ3ZbZL+e0cv9jLweI8338tWk23VQL1vHBuI&#10;5xEo4sKVDVcGPvev9wtQPiCX2DomAxfysMpvbzJMSzfyBw27UCkpYZ+igTqELtXaFzVZ9HPXEYt3&#10;dL3FILKvdNnjKOW21Q9R9KQtNiwfauxoU1Nx2p2tgbcRx/Vj/DJsT8fN5XufvH9tYzLmbjatl6AC&#10;TeE/DL/4gg65MB3cmUuvWgMyJPxd8RbRs8w4SChOEtB5pq/p8x8AAAD//wMAUEsBAi0AFAAGAAgA&#10;AAAhALaDOJL+AAAA4QEAABMAAAAAAAAAAAAAAAAAAAAAAFtDb250ZW50X1R5cGVzXS54bWxQSwEC&#10;LQAUAAYACAAAACEAOP0h/9YAAACUAQAACwAAAAAAAAAAAAAAAAAvAQAAX3JlbHMvLnJlbHNQSwEC&#10;LQAUAAYACAAAACEALpxHbSYKAADHLgAADgAAAAAAAAAAAAAAAAAuAgAAZHJzL2Uyb0RvYy54bWxQ&#10;SwECLQAUAAYACAAAACEA7j8fINwAAAAFAQAADwAAAAAAAAAAAAAAAACADAAAZHJzL2Rvd25yZXYu&#10;eG1sUEsFBgAAAAAEAAQA8wAAAIkNAAAAAA==&#10;">
                <v:shape id="Text Box 394" o:spid="_x0000_s1210" type="#_x0000_t202" style="position:absolute;left:1080;top:1877;width:7490;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8MwAAAAN0AAAAPAAAAZHJzL2Rvd25yZXYueG1sRE9Ni8Iw&#10;EL0L/ocwgjdNXWS3VKOIIOxJWO3eh2S2LTaT2qQ1/nuzsLC3ebzP2e6jbcVIvW8cK1gtMxDE2pmG&#10;KwXl9bTIQfiAbLB1TAqe5GG/m062WBj34C8aL6ESKYR9gQrqELpCSq9rsuiXriNO3I/rLYYE+0qa&#10;Hh8p3LbyLcvepcWGU0ONHR1r0rfLYBU4c77HMmpdfY/XvHQ0HP15UGo+i4cNiEAx/Iv/3J8mzf/I&#10;1/D7TTpB7l4AAAD//wMAUEsBAi0AFAAGAAgAAAAhANvh9svuAAAAhQEAABMAAAAAAAAAAAAAAAAA&#10;AAAAAFtDb250ZW50X1R5cGVzXS54bWxQSwECLQAUAAYACAAAACEAWvQsW78AAAAVAQAACwAAAAAA&#10;AAAAAAAAAAAfAQAAX3JlbHMvLnJlbHNQSwECLQAUAAYACAAAACEAW7EvDMAAAADdAAAADwAAAAAA&#10;AAAAAAAAAAAHAgAAZHJzL2Rvd25yZXYueG1sUEsFBgAAAAADAAMAtwAAAPQCAAAAAA==&#10;" filled="f" strokecolor="#c4702f" strokeweight="1pt">
                  <v:textbox inset="0,0,0,0">
                    <w:txbxContent>
                      <w:p w14:paraId="5792C84F" w14:textId="63A6DCB0" w:rsidR="000E076D" w:rsidRPr="00CC32F5" w:rsidRDefault="000E076D" w:rsidP="00DF69C5">
                        <w:pPr>
                          <w:pStyle w:val="NoteCallOut"/>
                        </w:pPr>
                        <w:r>
                          <w:t>HIV-affected</w:t>
                        </w:r>
                        <w:r w:rsidRPr="004A5169">
                          <w:t xml:space="preserve"> </w:t>
                        </w:r>
                        <w:r>
                          <w:t>clients</w:t>
                        </w:r>
                        <w:r w:rsidRPr="004A5169">
                          <w:t xml:space="preserve"> </w:t>
                        </w:r>
                        <w:r>
                          <w:t>are</w:t>
                        </w:r>
                        <w:r w:rsidRPr="004A5169">
                          <w:t xml:space="preserve"> </w:t>
                        </w:r>
                        <w:r>
                          <w:t>clients</w:t>
                        </w:r>
                        <w:r w:rsidRPr="004A5169">
                          <w:t xml:space="preserve"> </w:t>
                        </w:r>
                        <w:r>
                          <w:t>who</w:t>
                        </w:r>
                        <w:r w:rsidRPr="004A5169">
                          <w:t xml:space="preserve"> </w:t>
                        </w:r>
                        <w:r>
                          <w:t>are</w:t>
                        </w:r>
                        <w:r w:rsidRPr="004A5169">
                          <w:t xml:space="preserve"> </w:t>
                        </w:r>
                        <w:r>
                          <w:t>HIV</w:t>
                        </w:r>
                        <w:r w:rsidRPr="004A5169">
                          <w:t xml:space="preserve"> </w:t>
                        </w:r>
                        <w:r>
                          <w:t>negative</w:t>
                        </w:r>
                        <w:r w:rsidRPr="004A5169">
                          <w:t xml:space="preserve"> </w:t>
                        </w:r>
                        <w:r>
                          <w:t>or</w:t>
                        </w:r>
                        <w:r w:rsidRPr="004A5169">
                          <w:t xml:space="preserve"> </w:t>
                        </w:r>
                        <w:r>
                          <w:t>have</w:t>
                        </w:r>
                        <w:r w:rsidRPr="004A5169">
                          <w:t xml:space="preserve"> </w:t>
                        </w:r>
                        <w:r>
                          <w:t>an</w:t>
                        </w:r>
                        <w:r w:rsidRPr="004A5169">
                          <w:t xml:space="preserve"> </w:t>
                        </w:r>
                        <w:r>
                          <w:t>unknown</w:t>
                        </w:r>
                        <w:r w:rsidRPr="004A5169">
                          <w:t xml:space="preserve"> </w:t>
                        </w:r>
                        <w:r>
                          <w:t>HIV</w:t>
                        </w:r>
                        <w:r w:rsidRPr="004A5169">
                          <w:t xml:space="preserve"> </w:t>
                        </w:r>
                        <w:r>
                          <w:t>status.</w:t>
                        </w:r>
                        <w:r w:rsidRPr="004A5169">
                          <w:t xml:space="preserve"> </w:t>
                        </w:r>
                        <w:r>
                          <w:t>An</w:t>
                        </w:r>
                        <w:r w:rsidRPr="004A5169">
                          <w:t xml:space="preserve"> </w:t>
                        </w:r>
                        <w:r>
                          <w:t>affected</w:t>
                        </w:r>
                        <w:r w:rsidRPr="004A5169">
                          <w:t xml:space="preserve"> </w:t>
                        </w:r>
                        <w:r>
                          <w:t>client</w:t>
                        </w:r>
                        <w:r w:rsidRPr="004A5169">
                          <w:t xml:space="preserve"> </w:t>
                        </w:r>
                        <w:r>
                          <w:t>must</w:t>
                        </w:r>
                        <w:r w:rsidRPr="004A5169">
                          <w:t xml:space="preserve"> </w:t>
                        </w:r>
                        <w:r>
                          <w:t>be</w:t>
                        </w:r>
                        <w:r w:rsidRPr="004A5169">
                          <w:t xml:space="preserve"> </w:t>
                        </w:r>
                        <w:r>
                          <w:t>linked</w:t>
                        </w:r>
                        <w:r w:rsidRPr="004A5169">
                          <w:t xml:space="preserve"> </w:t>
                        </w:r>
                        <w:r>
                          <w:t>to</w:t>
                        </w:r>
                        <w:r w:rsidRPr="004A5169">
                          <w:t xml:space="preserve"> </w:t>
                        </w:r>
                        <w:r>
                          <w:t>a</w:t>
                        </w:r>
                        <w:r w:rsidRPr="004A5169">
                          <w:t xml:space="preserve"> </w:t>
                        </w:r>
                        <w:r>
                          <w:t>client/person</w:t>
                        </w:r>
                        <w:r w:rsidRPr="004A5169">
                          <w:t xml:space="preserve"> </w:t>
                        </w:r>
                        <w:r>
                          <w:t>with</w:t>
                        </w:r>
                        <w:r w:rsidRPr="004A5169">
                          <w:t xml:space="preserve"> </w:t>
                        </w:r>
                        <w:r>
                          <w:t>HIV.</w:t>
                        </w:r>
                      </w:p>
                    </w:txbxContent>
                  </v:textbox>
                </v:shape>
                <v:rect id="Rectangle 393" o:spid="_x0000_s1211"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bOwwAAAN0AAAAPAAAAZHJzL2Rvd25yZXYueG1sRE9LawIx&#10;EL4L/Q9hBG+atbZ13RpFBKHQIvVx8TZsxuzSzWRJ0nX775tCwdt8fM9ZrnvbiI58qB0rmE4yEMSl&#10;0zUbBefTbpyDCBFZY+OYFPxQgPXqYbDEQrsbH6g7RiNSCIcCFVQxtoWUoazIYpi4ljhxV+ctxgS9&#10;kdrjLYXbRj5m2Yu0WHNqqLClbUXl1/HbKvD2epFm3+0+PnHfm0U9e3rPWanRsN+8gojUx7v43/2m&#10;0/x5/gx/36QT5OoXAAD//wMAUEsBAi0AFAAGAAgAAAAhANvh9svuAAAAhQEAABMAAAAAAAAAAAAA&#10;AAAAAAAAAFtDb250ZW50X1R5cGVzXS54bWxQSwECLQAUAAYACAAAACEAWvQsW78AAAAVAQAACwAA&#10;AAAAAAAAAAAAAAAfAQAAX3JlbHMvLnJlbHNQSwECLQAUAAYACAAAACEApX8GzsMAAADdAAAADwAA&#10;AAAAAAAAAAAAAAAHAgAAZHJzL2Rvd25yZXYueG1sUEsFBgAAAAADAAMAtwAAAPcCAAAAAA==&#10;" fillcolor="#c4702f" stroked="f"/>
                <v:shape id="AutoShape 392" o:spid="_x0000_s1212"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9lwwAAAN0AAAAPAAAAZHJzL2Rvd25yZXYueG1sRE9La4NA&#10;EL4X8h+WCfRW11iwYrIJIbTQW6g1j+PgTlTizoq7Vfvvu4VCb/PxPWezm00nRhpca1nBKopBEFdW&#10;t1wrKD/fnjIQziNr7CyTgm9ysNsuHjaYazvxB42Fr0UIYZejgsb7PpfSVQ0ZdJHtiQN3s4NBH+BQ&#10;Sz3gFMJNJ5M4TqXBlkNDgz0dGqruxZdRMPtTeizi1XPWmfaa8PH1cp5KpR6X834NwtPs/8V/7ncd&#10;5r9kKfx+E06Q2x8AAAD//wMAUEsBAi0AFAAGAAgAAAAhANvh9svuAAAAhQEAABMAAAAAAAAAAAAA&#10;AAAAAAAAAFtDb250ZW50X1R5cGVzXS54bWxQSwECLQAUAAYACAAAACEAWvQsW78AAAAVAQAACwAA&#10;AAAAAAAAAAAAAAAfAQAAX3JlbHMvLnJlbHNQSwECLQAUAAYACAAAACEAc4+fZcMAAADdAAAADwAA&#10;AAAAAAAAAAAAAAAHAgAAZHJzL2Rvd25yZXYueG1sUEsFBgAAAAADAAMAtwAAAPc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anchorlock/>
              </v:group>
            </w:pict>
          </mc:Fallback>
        </mc:AlternateContent>
      </w:r>
    </w:p>
    <w:p w14:paraId="21D99C77" w14:textId="77777777" w:rsidR="00A12E1E" w:rsidRPr="00543877" w:rsidRDefault="00A12E1E" w:rsidP="004A5169">
      <w:pPr>
        <w:pStyle w:val="ListBullets"/>
      </w:pPr>
      <w:r w:rsidRPr="06D3E4DA">
        <w:rPr>
          <w:rStyle w:val="Emphasis"/>
        </w:rPr>
        <w:t>HIV-positive, not AIDS</w:t>
      </w:r>
      <w:r>
        <w:t>—Client has diagnosed HIV but not diagnosed AIDS.</w:t>
      </w:r>
    </w:p>
    <w:p w14:paraId="35063771" w14:textId="4D22C2B4" w:rsidR="00A12E1E" w:rsidRPr="00543877" w:rsidRDefault="00A12E1E" w:rsidP="004A5169">
      <w:pPr>
        <w:pStyle w:val="ListBullets"/>
      </w:pPr>
      <w:r w:rsidRPr="06D3E4DA">
        <w:rPr>
          <w:rStyle w:val="Emphasis"/>
        </w:rPr>
        <w:t>HIV-positive, AIDS status unknown</w:t>
      </w:r>
      <w:r>
        <w:t>—Client has diagnosed HIV. It is not known whether the client has diagnosed AIDS.</w:t>
      </w:r>
    </w:p>
    <w:p w14:paraId="4A89C52A" w14:textId="5925D6AE" w:rsidR="00A12E1E" w:rsidRPr="00543877" w:rsidRDefault="00A12E1E" w:rsidP="004A5169">
      <w:pPr>
        <w:pStyle w:val="ListBullets"/>
      </w:pPr>
      <w:r w:rsidRPr="06D3E4DA">
        <w:rPr>
          <w:rStyle w:val="Emphasis"/>
        </w:rPr>
        <w:t>CDC-defined AIDS</w:t>
      </w:r>
      <w:r>
        <w:t xml:space="preserve">—Client has HIV and meets the CDC AIDS case definition for an adult or child. NOTE: Once a client has AIDS, he or she </w:t>
      </w:r>
      <w:r w:rsidR="00AB0662">
        <w:t>is always</w:t>
      </w:r>
      <w:r>
        <w:t xml:space="preserve"> counted in the CDC-defined AIDS category regardless of changes in CD4 counts.</w:t>
      </w:r>
    </w:p>
    <w:p w14:paraId="225DB14E" w14:textId="77777777" w:rsidR="00A12E1E" w:rsidRPr="00543877" w:rsidRDefault="00A12E1E" w:rsidP="004A5169">
      <w:pPr>
        <w:pStyle w:val="ListBullets"/>
      </w:pPr>
      <w:r w:rsidRPr="06D3E4DA">
        <w:rPr>
          <w:rStyle w:val="Emphasis"/>
        </w:rPr>
        <w:t>HIV-indeterminate (infants &lt;2 years only)</w:t>
      </w:r>
      <w:r>
        <w:t xml:space="preserve">—A child under the age of 2 years whose HIV status is not yet determined but was born to a woman </w:t>
      </w:r>
      <w:r>
        <w:lastRenderedPageBreak/>
        <w:t>with HIV.</w:t>
      </w:r>
    </w:p>
    <w:p w14:paraId="48E58280" w14:textId="7CCF389B" w:rsidR="00A12E1E" w:rsidRDefault="00DF69C5" w:rsidP="009E0B6D">
      <w:pPr>
        <w:rPr>
          <w:rFonts w:ascii="Cambria" w:eastAsia="Cambria" w:hAnsi="Cambria" w:cs="Cambria"/>
          <w:sz w:val="20"/>
          <w:szCs w:val="20"/>
        </w:rPr>
      </w:pPr>
      <w:r>
        <w:rPr>
          <w:noProof/>
        </w:rPr>
        <mc:AlternateContent>
          <mc:Choice Requires="wpg">
            <w:drawing>
              <wp:inline distT="0" distB="0" distL="0" distR="0" wp14:anchorId="791927E8" wp14:editId="7593E5C6">
                <wp:extent cx="5129530" cy="733425"/>
                <wp:effectExtent l="0" t="0" r="13970" b="9525"/>
                <wp:docPr id="181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33425"/>
                          <a:chOff x="492" y="1867"/>
                          <a:chExt cx="8078" cy="1155"/>
                        </a:xfrm>
                      </wpg:grpSpPr>
                      <wps:wsp>
                        <wps:cNvPr id="1813" name="Text Box 394"/>
                        <wps:cNvSpPr txBox="1">
                          <a:spLocks noChangeArrowheads="1"/>
                        </wps:cNvSpPr>
                        <wps:spPr bwMode="auto">
                          <a:xfrm>
                            <a:off x="1080" y="1877"/>
                            <a:ext cx="7490" cy="1000"/>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193CFD" w14:textId="285F35BC" w:rsidR="000E076D" w:rsidRPr="00CC32F5" w:rsidRDefault="000E076D" w:rsidP="00DF69C5">
                              <w:pPr>
                                <w:pStyle w:val="NoteCallOut"/>
                              </w:pPr>
                              <w:r>
                                <w:t>Once</w:t>
                              </w:r>
                              <w:r w:rsidRPr="004A5169">
                                <w:t xml:space="preserve"> </w:t>
                              </w:r>
                              <w:r>
                                <w:t>an</w:t>
                              </w:r>
                              <w:r w:rsidRPr="004A5169">
                                <w:t xml:space="preserve"> </w:t>
                              </w:r>
                              <w:r>
                                <w:t>HIV-indeterminate</w:t>
                              </w:r>
                              <w:r w:rsidRPr="004A5169">
                                <w:t xml:space="preserve"> </w:t>
                              </w:r>
                              <w:r>
                                <w:t>(infants</w:t>
                              </w:r>
                              <w:r w:rsidRPr="004A5169">
                                <w:t xml:space="preserve"> </w:t>
                              </w:r>
                              <w:r>
                                <w:t>&lt;2</w:t>
                              </w:r>
                              <w:r w:rsidRPr="004A5169">
                                <w:t xml:space="preserve"> </w:t>
                              </w:r>
                              <w:r>
                                <w:t>years</w:t>
                              </w:r>
                              <w:r w:rsidRPr="004A5169">
                                <w:t xml:space="preserve"> </w:t>
                              </w:r>
                              <w:r>
                                <w:t>only)</w:t>
                              </w:r>
                              <w:r w:rsidRPr="004A5169">
                                <w:t xml:space="preserve"> </w:t>
                              </w:r>
                              <w:r>
                                <w:t>client</w:t>
                              </w:r>
                              <w:r w:rsidRPr="004A5169">
                                <w:t xml:space="preserve"> </w:t>
                              </w:r>
                              <w:r>
                                <w:t>is</w:t>
                              </w:r>
                              <w:r w:rsidRPr="004A5169">
                                <w:t xml:space="preserve"> </w:t>
                              </w:r>
                              <w:r>
                                <w:t>confirmed</w:t>
                              </w:r>
                              <w:r w:rsidRPr="004A5169">
                                <w:t xml:space="preserve"> </w:t>
                              </w:r>
                              <w:r>
                                <w:t>HIV-negative,</w:t>
                              </w:r>
                              <w:r w:rsidRPr="004A5169">
                                <w:t xml:space="preserve"> </w:t>
                              </w:r>
                              <w:r>
                                <w:t>he</w:t>
                              </w:r>
                              <w:r w:rsidRPr="004A5169">
                                <w:t xml:space="preserve"> </w:t>
                              </w:r>
                              <w:r>
                                <w:t>or</w:t>
                              </w:r>
                              <w:r w:rsidRPr="004A5169">
                                <w:t xml:space="preserve"> </w:t>
                              </w:r>
                              <w:r>
                                <w:t>she</w:t>
                              </w:r>
                              <w:r w:rsidRPr="004A5169">
                                <w:t xml:space="preserve"> </w:t>
                              </w:r>
                              <w:r>
                                <w:t>must</w:t>
                              </w:r>
                              <w:r w:rsidRPr="004A5169">
                                <w:t xml:space="preserve"> </w:t>
                              </w:r>
                              <w:r>
                                <w:t>be</w:t>
                              </w:r>
                              <w:r w:rsidRPr="004A5169">
                                <w:t xml:space="preserve"> </w:t>
                              </w:r>
                              <w:r>
                                <w:t>reclassified</w:t>
                              </w:r>
                              <w:r w:rsidRPr="004A5169">
                                <w:t xml:space="preserve"> </w:t>
                              </w:r>
                              <w:r>
                                <w:t>as</w:t>
                              </w:r>
                              <w:r w:rsidRPr="004A5169">
                                <w:t xml:space="preserve"> </w:t>
                              </w:r>
                              <w:r>
                                <w:t>an</w:t>
                              </w:r>
                              <w:r w:rsidRPr="004A5169">
                                <w:t xml:space="preserve"> </w:t>
                              </w:r>
                              <w:r>
                                <w:t>HIV-affected</w:t>
                              </w:r>
                              <w:r w:rsidRPr="004A5169">
                                <w:t xml:space="preserve"> </w:t>
                              </w:r>
                              <w:r>
                                <w:t>client.</w:t>
                              </w:r>
                            </w:p>
                          </w:txbxContent>
                        </wps:txbx>
                        <wps:bodyPr rot="0" vert="horz" wrap="square" lIns="0" tIns="0" rIns="0" bIns="0" anchor="ctr" anchorCtr="0" upright="1">
                          <a:noAutofit/>
                        </wps:bodyPr>
                      </wps:wsp>
                      <wps:wsp>
                        <wps:cNvPr id="1814"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1927E8" id="_x0000_s1213" style="width:403.9pt;height:57.75pt;mso-position-horizontal-relative:char;mso-position-vertical-relative:line"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0YLAoAAMcuAAAOAAAAZHJzL2Uyb0RvYy54bWzcWtuO28gRfQ+QfyD0mGA97BavgseLjb02&#10;FtgkiyzzARyJuiASqZCc0Thfn1NFttSt6ZIYBwmQzMOIEg+L1XXq0lXk++9fD/vgpWq7XVM/ztS7&#10;cBZU9bJZ7erN4+yvxefvslnQ9WW9KvdNXT3Ovlbd7PsPv/3N+9NxUelm2+xXVRtASN0tTsfH2bbv&#10;j4uHh265rQ5l9645VjVOrpv2UPb42m4eVm15gvTD/kGHYfJwatrVsW2WVdfh10/DydkHlr9eV8v+&#10;z+t1V/XB/nEG3Xr+3/L/J/r/8OF9udi05XG7W45qlN+gxaHc1bjpWdSnsi+D53b3RtRht2ybrln3&#10;75bN4aFZr3fLiteA1ajwajVf2ub5yGvZLE6b49lMMO2Vnb5Z7PJPL1/a46/HX9pBexz+3Cz/1sEu&#10;D6fjZmGfp++bARw8nf7YrMBn+dw3vPDXdXsgEVhS8Mr2/Xq2b/XaB0v8GCudx3PQsMS5dD6PdDwQ&#10;sNyCJbosyvUswEmVJak59eN4dRamcCa6VKmYL3woF8NtWdVRNaIevtRdzNX9e+b6dVseK2ahI3P8&#10;0ga7FWmo5rOgLg8wQkEL/EPzGszziLQmBYAkqwb9K04AzkbqBuMGdfNxW9ab6oe2bU7bqlxBRUVX&#10;YiHnSwc5HQm5Z20VZrAq2y0d7WZsnkb5aHAVhuzvZ6uVi2Pb9V+q5hDQweOsRbiwnuXLz11P6lwg&#10;xG3dfN7t9/i9XOzr4ASddQqZ9L1r9rsVneUv7ebp474NXkpE3ccoDfVnXtwVjG76qey2A44lDJwf&#10;dj2Swn53eJxlUHpQu1yQoX6sV3z/vtzth2PouK9Hy5GxBrP1r0+vzFOkDSNPzeorbNk2QxJA0sLB&#10;tmn/MQtOSACPs+7vz2VbzYL9TzX4oGxhDlpz8GQOynqJSx9ny76dBcOXj/2QV56P7W6zheyB87r5&#10;ATGy3rE9id5Bj1Fj+Ol/z2Ej47B/AdHwv30Fj50b+4weywT+h/z0bXgbN+WQ9gf3xQcnuum3+CK5&#10;kOXgfqf6Fz0oV1F09qIoTjW+DJ40nhm8aTxjPKr/3/Gn2PgTeTinSfjTOd7e+tO3J7h8jnshv6FI&#10;sr+WC+M4yEBDUcgSzr1Wdls+D9mNmDUZDRV6hdxGP21WJn1DwvqwR93//XdBGKgwDQO6ISeaC0oZ&#10;1O8egiIMTgHd+gqD6mVJ0kmYBheVL6JQOQYYRDFoG4zq22ohXC1hKlSZTy0Y5iyriPxqJQbDC9SJ&#10;8quVGhirBZBXLRRhS608jX1a5QZExsr8WinX7jqJEq+1lG15Rnn1Uq7xc0jzsWjbvlBaUM21vU6y&#10;3K+abX1G+VVzCYBaXtVs+xcqEVRz7a/TSPtVsylglFc1Sko2nX6raZuCQkve7zKg0zzyqqZtDhjl&#10;V80lQfA07CGtANBCBGiXAZ3N/SGgbQ4Y5VfNJUGKTW1zUGghDmhHbFGgs8QfB3ObBEZ5dZu7LEjp&#10;bG6TUMyFQJi7HOgs9duN8vM5DTHKr5tLg1Ja+yJhbrNQzIVImLskyHazWZDtRrXaokGpxBulkc1C&#10;EQmhgG2nLUz0t8hmQfa3yKVBKUSWJ7lFNgtFJMRC5JIghmlksyCHaeTSoHTot5vNQhEJsRC7JIjZ&#10;LbZZkLNb7NIg2S22WShiIRZilwSxKKA5tWKBSoc3FmKXBsnfYpuFIhZiIXZJEGtpbLMg19LEpUGK&#10;08RmoUiEWEhcEsTtR2KzwCiv3bDPs0NLym+JzUKRCLGQuCSIOzaMI2xOsa/z6+bSoFSU++I0sVko&#10;EiEWaGdrJSTaSHrLaWqzwCivbqlLQ54rn2qpTUKRCqGQuhzIqtkk3FDNZUGo9BhtXDgoUiESaEjk&#10;Ws1fsVKbA6gmMEqDFUtcnngLVmZTUGRCIGQuAzrU/kKf2Rwwykto5pKA0ZqP0MymoMiEOMhcBnQ4&#10;9294M5sDRvlVc0nIY6+vZTYFRSaEAc2vLAZQXvxWy20OGOVVjSaMlrg89VZSjEVGFDUwuRAGGPfZ&#10;snSs/Bve3OaAUX7VXBJy7LU8RT63KShyIQxylwEdaz+huc0Bo7yqYXjoLDXP/N1VaJNQ4CqhiQld&#10;FnQsdTGhTQTDBP1cKvLcm3hVaDMB/YRwUKFLhY7j0Jt7UX2MXahpJpign8sHOgav36nQ5gMKCkGh&#10;rpvnGNFPCfZ6IqHc7plgfgWv2meUfD/DNPYe4ociAzCBYeUSAtNICtqUMExQ0KUEtdWbVJSyGYGC&#10;QoAo5TIiU6xsSm5QfNVKY6Tpp9htprFfFiyop8aI209TKPktqF1KYBpvxVBuS62knhoeYlxhmCtJ&#10;OQaPCQyQgwSpSFDQpQQK+n3Q7auV1Fir685ays/Kba0J5lfwurdW2Nx7UrRym2slddfqur2Wapty&#10;+2uCCQq6lMDJvTVEuR22klpsdd1jS/sCNXeChGB+Bd902al3qongtlymUFKfra4bbWlPpdxOm2CC&#10;gm+CxNvOKrfXxqhfiOLrbpt2mt5E7bbb4oZUXffbQo+Bn10LSpXkuuWW2gzl9twEO1sQU/fzXL3c&#10;Dg8Py8XytR5n7TjCUzI8tx6eFh6bjp72FuAYQ/2CixZEAEWDeQGMMkFgfr55F4y1ExjFjx463BNN&#10;NY3h5rHybU2owjA8nySd8j3BkaanKEPZl+HTVkq5kOBIYVOkU2Zi+LSlUp5g+LSlUtQSHME2RRmK&#10;IYZPWyp5NMHhiFOk01SH4dOWSoMWhk9bKs0+CI6pxRRlaBzB8GlLpQkBwdHbT5FOXTvDpy2VOmmG&#10;T1sqdbcER186RRnqOBk+banUBRIc/dsU6dSZMXzaUqlbYvi0pWJfPuAVGo8p6nBHQTegTmDaBeN6&#10;aWc+6YJzdlLTlsw7YFYJO9dJdzAZSk1MUbxD5DtgZzftDmbRE9MU76D4DsOD2AkpfCSadiKTVDK5&#10;inYG0y4Y/VqhUk+7wCzaTVjDWsbKSO/cXL+c1s4CvJz2RDfByw9lTwXVHNJrN/zMe4uXYzAKpd8P&#10;zUtVNIzoqa7ybhHGi4fXkXC/C2Jf20iaNAGYhObZuTltPo8skDZtBEPxGBZuTpvPAUatJsHS5CZs&#10;EJaicE0QliL53IKNqmXobW7BxoVmqAm3YMZyl5cJzArN57hSmoNhqffkaepACHdHPU1zeeDurZaZ&#10;J9wd4xl596gw+t1ldlzvPUcx9rt4nrHbct90FUxv++JgS02TAqzJvJwm+So9L7FgRrD5dDz1tjNQ&#10;OwpJw7AE0WFEmE/DMaPQ5N70mEGrcw4xMsznIIu6I9wxRnW5JYyaGYKp2/ekjTjB7jgBPSghGPZw&#10;t25Kg3CCIZJuwRTNVyfgNI3OJtxW01iFcHdWoTWGAoS7YxRNPTzh7tgYM0TG3WEMo1CG3aFfQwzd&#10;9Y4vmTi745dXkWB8yMQOXJWqwfBepikLVE2sF53kl98+89/IsQP7v3r5jd8FxtvSbKXxzW56Hdv+&#10;jmP7/fMP/wQAAP//AwBQSwMEFAAGAAgAAAAhAO4/HyDcAAAABQEAAA8AAABkcnMvZG93bnJldi54&#10;bWxMj0FLw0AQhe+C/2GZgje7iRItaTalFPVUBFtBvE2TaRKanQ3ZbZL+e0cv9jLweI8338tWk23V&#10;QL1vHBuI5xEo4sKVDVcGPvev9wtQPiCX2DomAxfysMpvbzJMSzfyBw27UCkpYZ+igTqELtXaFzVZ&#10;9HPXEYt3dL3FILKvdNnjKOW21Q9R9KQtNiwfauxoU1Nx2p2tgbcRx/Vj/DJsT8fN5XufvH9tYzLm&#10;bjatl6ACTeE/DL/4gg65MB3cmUuvWgMyJPxd8RbRs8w4SChOEtB5pq/p8x8AAAD//wMAUEsBAi0A&#10;FAAGAAgAAAAhALaDOJL+AAAA4QEAABMAAAAAAAAAAAAAAAAAAAAAAFtDb250ZW50X1R5cGVzXS54&#10;bWxQSwECLQAUAAYACAAAACEAOP0h/9YAAACUAQAACwAAAAAAAAAAAAAAAAAvAQAAX3JlbHMvLnJl&#10;bHNQSwECLQAUAAYACAAAACEAxzY9GCwKAADHLgAADgAAAAAAAAAAAAAAAAAuAgAAZHJzL2Uyb0Rv&#10;Yy54bWxQSwECLQAUAAYACAAAACEA7j8fINwAAAAFAQAADwAAAAAAAAAAAAAAAACGDAAAZHJzL2Rv&#10;d25yZXYueG1sUEsFBgAAAAAEAAQA8wAAAI8NAAAAAA==&#10;">
                <v:shape id="Text Box 394" o:spid="_x0000_s1214" type="#_x0000_t202" style="position:absolute;left:1080;top:1877;width:7490;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apvwAAAN0AAAAPAAAAZHJzL2Rvd25yZXYueG1sRE9Ni8Iw&#10;EL0L/ocwwt40dQUpXaOIIOxJUOt9SGbbYjOpTVrjvzcLC3ubx/uczS7aVozU+8axguUiA0GsnWm4&#10;UlBej/MchA/IBlvHpOBFHnbb6WSDhXFPPtN4CZVIIewLVFCH0BVSel2TRb9wHXHiflxvMSTYV9L0&#10;+EzhtpWfWbaWFhtODTV2dKhJ3y+DVeDM6RHLqHV1G6956Wg4+NOg1Mcs7r9ABIrhX/zn/jZpfr5c&#10;we836QS5fQMAAP//AwBQSwECLQAUAAYACAAAACEA2+H2y+4AAACFAQAAEwAAAAAAAAAAAAAAAAAA&#10;AAAAW0NvbnRlbnRfVHlwZXNdLnhtbFBLAQItABQABgAIAAAAIQBa9CxbvwAAABUBAAALAAAAAAAA&#10;AAAAAAAAAB8BAABfcmVscy8ucmVsc1BLAQItABQABgAIAAAAIQDK5rapvwAAAN0AAAAPAAAAAAAA&#10;AAAAAAAAAAcCAABkcnMvZG93bnJldi54bWxQSwUGAAAAAAMAAwC3AAAA8wIAAAAA&#10;" filled="f" strokecolor="#c4702f" strokeweight="1pt">
                  <v:textbox inset="0,0,0,0">
                    <w:txbxContent>
                      <w:p w14:paraId="15193CFD" w14:textId="285F35BC" w:rsidR="000E076D" w:rsidRPr="00CC32F5" w:rsidRDefault="000E076D" w:rsidP="00DF69C5">
                        <w:pPr>
                          <w:pStyle w:val="NoteCallOut"/>
                        </w:pPr>
                        <w:r>
                          <w:t>Once</w:t>
                        </w:r>
                        <w:r w:rsidRPr="004A5169">
                          <w:t xml:space="preserve"> </w:t>
                        </w:r>
                        <w:r>
                          <w:t>an</w:t>
                        </w:r>
                        <w:r w:rsidRPr="004A5169">
                          <w:t xml:space="preserve"> </w:t>
                        </w:r>
                        <w:r>
                          <w:t>HIV-indeterminate</w:t>
                        </w:r>
                        <w:r w:rsidRPr="004A5169">
                          <w:t xml:space="preserve"> </w:t>
                        </w:r>
                        <w:r>
                          <w:t>(infants</w:t>
                        </w:r>
                        <w:r w:rsidRPr="004A5169">
                          <w:t xml:space="preserve"> </w:t>
                        </w:r>
                        <w:r>
                          <w:t>&lt;2</w:t>
                        </w:r>
                        <w:r w:rsidRPr="004A5169">
                          <w:t xml:space="preserve"> </w:t>
                        </w:r>
                        <w:r>
                          <w:t>years</w:t>
                        </w:r>
                        <w:r w:rsidRPr="004A5169">
                          <w:t xml:space="preserve"> </w:t>
                        </w:r>
                        <w:r>
                          <w:t>only)</w:t>
                        </w:r>
                        <w:r w:rsidRPr="004A5169">
                          <w:t xml:space="preserve"> </w:t>
                        </w:r>
                        <w:r>
                          <w:t>client</w:t>
                        </w:r>
                        <w:r w:rsidRPr="004A5169">
                          <w:t xml:space="preserve"> </w:t>
                        </w:r>
                        <w:r>
                          <w:t>is</w:t>
                        </w:r>
                        <w:r w:rsidRPr="004A5169">
                          <w:t xml:space="preserve"> </w:t>
                        </w:r>
                        <w:r>
                          <w:t>confirmed</w:t>
                        </w:r>
                        <w:r w:rsidRPr="004A5169">
                          <w:t xml:space="preserve"> </w:t>
                        </w:r>
                        <w:r>
                          <w:t>HIV-negative,</w:t>
                        </w:r>
                        <w:r w:rsidRPr="004A5169">
                          <w:t xml:space="preserve"> </w:t>
                        </w:r>
                        <w:r>
                          <w:t>he</w:t>
                        </w:r>
                        <w:r w:rsidRPr="004A5169">
                          <w:t xml:space="preserve"> </w:t>
                        </w:r>
                        <w:r>
                          <w:t>or</w:t>
                        </w:r>
                        <w:r w:rsidRPr="004A5169">
                          <w:t xml:space="preserve"> </w:t>
                        </w:r>
                        <w:r>
                          <w:t>she</w:t>
                        </w:r>
                        <w:r w:rsidRPr="004A5169">
                          <w:t xml:space="preserve"> </w:t>
                        </w:r>
                        <w:r>
                          <w:t>must</w:t>
                        </w:r>
                        <w:r w:rsidRPr="004A5169">
                          <w:t xml:space="preserve"> </w:t>
                        </w:r>
                        <w:r>
                          <w:t>be</w:t>
                        </w:r>
                        <w:r w:rsidRPr="004A5169">
                          <w:t xml:space="preserve"> </w:t>
                        </w:r>
                        <w:r>
                          <w:t>reclassified</w:t>
                        </w:r>
                        <w:r w:rsidRPr="004A5169">
                          <w:t xml:space="preserve"> </w:t>
                        </w:r>
                        <w:r>
                          <w:t>as</w:t>
                        </w:r>
                        <w:r w:rsidRPr="004A5169">
                          <w:t xml:space="preserve"> </w:t>
                        </w:r>
                        <w:r>
                          <w:t>an</w:t>
                        </w:r>
                        <w:r w:rsidRPr="004A5169">
                          <w:t xml:space="preserve"> </w:t>
                        </w:r>
                        <w:r>
                          <w:t>HIV-affected</w:t>
                        </w:r>
                        <w:r w:rsidRPr="004A5169">
                          <w:t xml:space="preserve"> </w:t>
                        </w:r>
                        <w:r>
                          <w:t>client.</w:t>
                        </w:r>
                      </w:p>
                    </w:txbxContent>
                  </v:textbox>
                </v:shape>
                <v:rect id="Rectangle 393" o:spid="_x0000_s1215"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KEwwAAAN0AAAAPAAAAZHJzL2Rvd25yZXYueG1sRE/JasMw&#10;EL0H+g9iCr0lctpQXMdKCIFAoSU0y6W3wRrLJtbISKrj/n1VCOQ2j7dOuR5tJwbyoXWsYD7LQBBX&#10;TrdsFJxPu2kOIkRkjZ1jUvBLAdarh0mJhXZXPtBwjEakEA4FKmhi7AspQ9WQxTBzPXHiauctxgS9&#10;kdrjNYXbTj5n2au02HJqaLCnbUPV5fhjFXhbf0uzH3afX7gfzVv7svjIWamnx3GzBBFpjHfxzf2u&#10;0/x8voD/b9IJcvUHAAD//wMAUEsBAi0AFAAGAAgAAAAhANvh9svuAAAAhQEAABMAAAAAAAAAAAAA&#10;AAAAAAAAAFtDb250ZW50X1R5cGVzXS54bWxQSwECLQAUAAYACAAAACEAWvQsW78AAAAVAQAACwAA&#10;AAAAAAAAAAAAAAAfAQAAX3JlbHMvLnJlbHNQSwECLQAUAAYACAAAACEA1I2ihMMAAADdAAAADwAA&#10;AAAAAAAAAAAAAAAHAgAAZHJzL2Rvd25yZXYueG1sUEsFBgAAAAADAAMAtwAAAPcCAAAAAA==&#10;" fillcolor="#c4702f" stroked="f"/>
                <v:shape id="AutoShape 392" o:spid="_x0000_s1216"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DDwQAAAN0AAAAPAAAAZHJzL2Rvd25yZXYueG1sRE9Ni8Iw&#10;EL0L+x/CCN40raKUrlFkUfAmdnV3j0MztsVmUppo6783grC3ebzPWa57U4s7ta6yrCCeRCCIc6sr&#10;LhScvnfjBITzyBpry6TgQQ7Wq4/BElNtOz7SPfOFCCHsUlRQet+kUrq8JINuYhviwF1sa9AH2BZS&#10;t9iFcFPLaRQtpMGKQ0OJDX2VlF+zm1HQ+/PikEXxLKlN9Tflw/b3pzspNRr2m08Qnnr/L3679zrM&#10;T+I5vL4JJ8jVEwAA//8DAFBLAQItABQABgAIAAAAIQDb4fbL7gAAAIUBAAATAAAAAAAAAAAAAAAA&#10;AAAAAABbQ29udGVudF9UeXBlc10ueG1sUEsBAi0AFAAGAAgAAAAhAFr0LFu/AAAAFQEAAAsAAAAA&#10;AAAAAAAAAAAAHwEAAF9yZWxzLy5yZWxzUEsBAi0AFAAGAAgAAAAhAJ3jAMPBAAAA3QAAAA8AAAAA&#10;AAAAAAAAAAAABwIAAGRycy9kb3ducmV2LnhtbFBLBQYAAAAAAwADALcAAAD1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anchorlock/>
              </v:group>
            </w:pict>
          </mc:Fallback>
        </mc:AlternateContent>
      </w:r>
    </w:p>
    <w:p w14:paraId="728B9606" w14:textId="4D408019" w:rsidR="00A12E1E" w:rsidRPr="004A5169" w:rsidRDefault="00543877" w:rsidP="00543877">
      <w:pPr>
        <w:pStyle w:val="Heading5"/>
      </w:pPr>
      <w:r w:rsidRPr="00543877">
        <w:t>Frequently Asked Questions About This Data Element</w:t>
      </w:r>
    </w:p>
    <w:p w14:paraId="70076700" w14:textId="7FABA162" w:rsidR="00A12E1E" w:rsidRPr="006439A1" w:rsidRDefault="000D55BD" w:rsidP="006439A1">
      <w:pPr>
        <w:pStyle w:val="Question"/>
      </w:pPr>
      <w:r>
        <mc:AlternateContent>
          <mc:Choice Requires="wpg">
            <w:drawing>
              <wp:anchor distT="0" distB="0" distL="114300" distR="114300" simplePos="0" relativeHeight="251582976" behindDoc="0" locked="0" layoutInCell="1" allowOverlap="1" wp14:anchorId="765B2B3A" wp14:editId="48515388">
                <wp:simplePos x="0" y="0"/>
                <wp:positionH relativeFrom="page">
                  <wp:posOffset>685800</wp:posOffset>
                </wp:positionH>
                <wp:positionV relativeFrom="paragraph">
                  <wp:posOffset>1905</wp:posOffset>
                </wp:positionV>
                <wp:extent cx="733425" cy="733425"/>
                <wp:effectExtent l="0" t="0" r="0" b="9525"/>
                <wp:wrapSquare wrapText="bothSides"/>
                <wp:docPr id="213240931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9314"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15"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0E52F" id="Group 334" o:spid="_x0000_s1026" style="position:absolute;margin-left:54pt;margin-top:.15pt;width:57.75pt;height:57.75pt;z-index:251582976;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FNVwoAALYuAAAOAAAAZHJzL2Uyb0RvYy54bWzcWtuO47gRfQ+QfxD0mGCnVbqrMT2LxWxm&#10;EGCTLLLKB6ht+YLYliO52zP79TlFim7SU5SEXSAP6YeWbR1Rh6cuZJX0/vsvx0Pw2vbDvjs9hfQu&#10;CoP2tOrW+9P2KfxX/em7MgyGS3NaN4fu1D6FX9sh/P7DH//w/np+bONu1x3WbR9gkNPweD0/hbvL&#10;5fz48DCsdu2xGd515/aEk5uuPzYXfO23D+u+uWL04+EhjqL84dr163PfrdphwK8/6pPhBzX+ZtOu&#10;Lv/YbIb2EhyeQnC7qP+9+v/M/x8+vG8et31z3u1XI43mN7A4NvsTbnob6sfm0gQv/f6boY77Vd8N&#10;3ebybtUdH7rNZr9q1RwwG4ruZvO5717Oai7bx+v2fJMJ0t7p9JuHXf399XN//uX8c6/Z4+NP3erf&#10;A3R5uJ63j/Z5/r7V4OD5+rduDXs2L5dOTfzLpj/yEJhS8EXp+/Wmb/vlEqzwY5EkaZyFwQqnxs9K&#10;/9UORuKrKKryMMDZvNKWWe3+Ml5LlI1Xqk/Mr3nUN1VER2JseHjS8CbW8PvE+mXXnFtlg4HF+LkP&#10;9uunMKYkTqMqoTQMTs0RQvwTrtactoc2SJKcyTMPXGCkHbSuwan7uAOu/aHvu+uubdbgR4zHLKwL&#10;+MsAq8wKDcmgiyWZEXtCsObx3A+Xz213DPjDU9iDvLJi8/rTcNHaGggbdegO+/Wn/eGgvvTb54+H&#10;PnhtEFNpmn2KVRjBHA7scGLwqePL9Ij8i5olT0wL9Nytv2KSfacDE4kEH3Zd/2sYXBGUT+Hwn5em&#10;b8Pg8NcThKooTTmK1Zc0K3DnoLfPPNtnmtMKQz2FlzDQHz9edOS/nPv9doc7kZr0qfsBXrzZq4mz&#10;8JrVSBa+9L92KhhUOxXzUg4Ip8r8TvU7vCeNEuU9cZbqiDPuk7HQKlBL5c63aGseVy/aedi+xmGQ&#10;+dZwHf5pux7Z1xhhczwgn/75uyAKKM/jgPiG4GvDyMD+9BDUUXAN+N53mNhg1FApxcGN8dv9MBV9&#10;PwzEkF1QaPL23RCxNqkikUnBBrex6lQmhVxlDZUmiUSqMCAmBYhICqukNRIVeSEqVRkYK1XKpMhV&#10;PS1LiRXZojNGpEWu7FSkMi+yla+hvGhDTpbWLLOERGa28oyRmbnaU55WomJky19T7mHm6p9VonuR&#10;LT9jRGack6xZUlaUIrPYtkAd+/zetUCeV5Jmsa0/Y2Rmrv6U5bnMzLZAHXucP3YtUKSZyMzWnzEy&#10;M1d/aCb7WWxboI49EZC4FigK0c8SW3/GiMwSV3/Ko0TULLEtUCOniBGQuBYoStHPkOpHD0KYM0Zm&#10;5upPBeSQsmtiW6BOPBGQuBYoCtHPElt/xojMeOWwI6BIZWapbYE69URA6lqgyERmqa0/Y2Rmrv5U&#10;ZFiWhBUptS1Qp54ISF0LFNBWWJRSW3/GyMxc/akkj2a2BWoIK/pZ5logL0Q/y2z9GSMyy1z9qYrl&#10;CMhsC9SZJwKwzbB9gwNd0Iy3+tqDEAGMkZm5+oOZnDUy2wJ15omAzLVASqnIzNafMSKz3NWf8kLW&#10;LLctUOeeCMhdC0AviVlu688YmZmrP2Ukr5u5bYE690RA7logriKRma0/Y2Rmrv6UkhybKA3ffKPO&#10;PRFQuBZIKlGzwtafMSKzwtWfE4aYNQrbAjXiSYzNwrVAGourU2HrzxiZmas/NJOzRmFboC48EVC4&#10;FkiR94TYLGz9GSMyK139Ka3k2CxtC9SlJwJK1wJZJGpW2vozRmbm6k8ZNjjSGlDaFqhLTwSgvrDz&#10;GU9T0Ky09WeMzMzVH/szuTQpbQvU2LuLfla5FkiR9wRmla0/Y0Rmlas/5bHMrLItUGOHLDNzLZCS&#10;qBm3NW5rAGNkZq7+WAPkPW1lW6CuPBFQuRbwlJmVrb+3zqTINQCVHkejyLZBjetk2ShyrRBXcmXH&#10;Ff1NOAaJwlHkWsG7RlFkGwL0PJFAkWsKXoIEh6PItgSDPPRcU1AOD5DCFP0va7qg5wkHuquLy0Ss&#10;V8gpjBkk07uvjDMs3iK9u9LYWxvfFcelpwQl2xgM8tBzbYFU4qNnW6Mmb4FMrjmqQjauUyIzSKZ3&#10;XyN7jesWyeSrkil2Q4MiT2/BKZQVykPwPjgqeZtE3M6+BRs6H77guKuW/QRte0wRdO2BSkbOe+SW&#10;zOSrmemuaPYZ2Kma/Qa+L5u99Ny6GV11T+67q5x94eGUzv7wQIfeXrUp95nXLZ7JVz3TXfnsSy5O&#10;/ewkF7RXbw3UZqeb8Oi0fjmNTVV8QhMbD34i1bI+dwM/L6mxcqD1X6uWKoYAilurHjBclcEF91Zn&#10;wciqDEY6XILmLKfgqks9Ozh35RRcPeaZhXMWYDiidwkZjkkFXzZTjhCGw7WXjM4eq+DLpsoepODL&#10;pso9EYajn7GEDDcqFHzZVNNxqqj8l4zOJT2PjnJ8EXycarZsqlz88ugoXJeMzhWpgi+bKpeJDEeJ&#10;t2R0rt0UfNlUuaBS8GVT5SqH4ahQlpDh0kPBl02V6wGGYy+/ZHTepCv4sqnyzlnBl01V7WYZj8Vr&#10;ER21v9QXLJuu2vGpC5Ymp1t2wu5piUJ0y0/Yzyy6wGQoWpii1L5BzSFeOGmTpWhhmiKTp0g/OZxN&#10;smQyFWGVsiatLxyXIX5QfP8qRR8GeJXima/Bg+XmwquX+Rhcn0L1JHGHJ/6olfn3Y/fa1p1CXHgR&#10;y3hTBi0IHTh93zfE4WQjY2QWF2nOm+NZjRiPj8TxVGgc0Zw3R41LRlEJPQ19Z3PeHEccdy3BML65&#10;tDlvjiMO91M47Famx9PziNGZnMSl43hIN5M43k8zv2r6vjF3rIFLsF2ZGi/mko9x6KJN4bDrVLj0&#10;FldGD3PUuhD3JjFeWphHyea8Od7hbpnMnDdHg9PzyMBzmp/WL0M8T+LGhJth5zCFwwtHah5ZPK1f&#10;wkUk5juLG3cqc/dNxtCcm0cybgfmdEn4mQTbY0bnGw79tyldknwcL53Whf1E3RfV5NR4KXdc2f/Q&#10;RZzCZaPfJ7esa/zEHLW/qAyE8WL9Zg4ymjlvjiMu1v6Cp3wz973PWGac1aEbWlD+NsvF3JEGBzOy&#10;L8cRdxSBm85IKNS1QtMBxU8+MNaMjBqE7sXkpLVLE/aEUybRk0QzaRKl3WAu7Y7eQuhkTt1y3Fzh&#10;faxJGHIjaxHD96dGU/2pJbhxyY9vO3XjA+Y45iouhXm8mTWBxrUtRpdvkh/3kjEeoVs/hYu5FcO4&#10;2/ba8DJHzW/pmvrtKm3GMUc9Xsq9etwXS/AUPTzSUDCscFOwBBlFzWJalPvgMpQmwpEfMYJmho2/&#10;JuALyJg7c4yEn01RJX7kAVyOxuokbgzKfGYRxiMTPd7M5gQvSygcvww3ed+RX6Hf9PImQTPfYmbT&#10;EY8KFlg8p+4bj690zo2XcAcK+s3xS8aqdG6+yVhf5jP6mfHm7GH4zdnXzHfOX4x+bx5477UwEW+n&#10;VbPmtq/m7bj1/p3zyuVgv5n5Sf2NpnFg/1dvZqqXf/FytFJpfJGb3762v+Oz/br5h/8CAAD//wMA&#10;UEsDBBQABgAIAAAAIQBhhLCK3gAAAAgBAAAPAAAAZHJzL2Rvd25yZXYueG1sTI/NasMwEITvhb6D&#10;2EJvjfyDi3EthxDankKhSaD0trE2toklGUuxnbfv9tQeZ2eY/aZcL6YXE42+c1ZBvIpAkK2d7myj&#10;4Hh4e8pB+IBWY+8sKbiRh3V1f1diod1sP2nah0ZwifUFKmhDGAopfd2SQb9yA1n2zm40GFiOjdQj&#10;zlxueplE0bM02Fn+0OJA25bqy/5qFLzPOG/S+HXaXc7b2/ch+/jaxaTU48OyeQERaAl/YfjFZ3So&#10;mOnkrlZ70bOOct4SFKQg2E6SNANx4nuc5SCrUv4fUP0AAAD//wMAUEsBAi0AFAAGAAgAAAAhALaD&#10;OJL+AAAA4QEAABMAAAAAAAAAAAAAAAAAAAAAAFtDb250ZW50X1R5cGVzXS54bWxQSwECLQAUAAYA&#10;CAAAACEAOP0h/9YAAACUAQAACwAAAAAAAAAAAAAAAAAvAQAAX3JlbHMvLnJlbHNQSwECLQAUAAYA&#10;CAAAACEA0EaxTVcKAAC2LgAADgAAAAAAAAAAAAAAAAAuAgAAZHJzL2Uyb0RvYy54bWxQSwECLQAU&#10;AAYACAAAACEAYYSwit4AAAAIAQAADwAAAAAAAAAAAAAAAACxDAAAZHJzL2Rvd25yZXYueG1sUEsF&#10;BgAAAAAEAAQA8wAAALwNA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nzywAAAOMAAAAPAAAAZHJzL2Rvd25yZXYueG1sRI9Pa8JA&#10;FMTvhX6H5RW81c0fKW10lWIRhR5aU0G8PbLPbDD7NmRXk377bqHQ4zAzv2EWq9G24ka9bxwrSKcJ&#10;COLK6YZrBYevzeMzCB+QNbaOScE3eVgt7+8WWGg38J5uZahFhLAvUIEJoSuk9JUhi37qOuLonV1v&#10;MUTZ11L3OES4bWWWJE/SYsNxwWBHa0PVpbxaBR9De/B7+sy37+tyY07MeHo7KjV5GF/nIAKN4T/8&#10;195pBVmaZ7PkJU9n8Psp/gG5/AEAAP//AwBQSwECLQAUAAYACAAAACEA2+H2y+4AAACFAQAAEwAA&#10;AAAAAAAAAAAAAAAAAAAAW0NvbnRlbnRfVHlwZXNdLnhtbFBLAQItABQABgAIAAAAIQBa9CxbvwAA&#10;ABUBAAALAAAAAAAAAAAAAAAAAB8BAABfcmVscy8ucmVsc1BLAQItABQABgAIAAAAIQC8AgnzywAA&#10;AOMAAAAPAAAAAAAAAAAAAAAAAAcCAABkcnMvZG93bnJldi54bWxQSwUGAAAAAAMAAwC3AAAA/wIA&#10;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nxywAAAOMAAAAPAAAAZHJzL2Rvd25yZXYueG1sRI9La8Mw&#10;EITvgf4HsYXeEtlOHBI3Sih9kUsPeUCuG2trGVsrY6mJ219fFQI9DjPzDbPaDLYVF+p97VhBOklA&#10;EJdO11wpOB7exgsQPiBrbB2Tgm/ysFnfjVZYaHflHV32oRIRwr5ABSaErpDSl4Ys+onriKP36XqL&#10;Icq+krrHa4TbVmZJMpcWa44LBjt6NlQ2+y+rwOav74vmdJ7PgnlJPxrqmp8yV+rhfnh6BBFoCP/h&#10;W3urFWTpNJsly2maw9+n+Afk+hcAAP//AwBQSwECLQAUAAYACAAAACEA2+H2y+4AAACFAQAAEwAA&#10;AAAAAAAAAAAAAAAAAAAAW0NvbnRlbnRfVHlwZXNdLnhtbFBLAQItABQABgAIAAAAIQBa9CxbvwAA&#10;ABUBAAALAAAAAAAAAAAAAAAAAB8BAABfcmVscy8ucmVsc1BLAQItABQABgAIAAAAIQAggFnxywAA&#10;AOMAAAAPAAAAAAAAAAAAAAAAAAcCAABkcnMvZG93bnJldi54bWxQSwUGAAAAAAMAAwC3AAAA/wIA&#10;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A12E1E" w:rsidRPr="006439A1">
        <w:t>What is the operational definition of AIDS?</w:t>
      </w:r>
    </w:p>
    <w:p w14:paraId="670770E5" w14:textId="04E56CD3" w:rsidR="00A12E1E" w:rsidRDefault="00A12E1E" w:rsidP="006439A1">
      <w:pPr>
        <w:pStyle w:val="QAnswer"/>
      </w:pPr>
      <w:r w:rsidRPr="006439A1">
        <w:t>HRSA HAB uses the current CDC surveillance case definition for Acquired Immunodeficiency Syndrome for national reporting. For additional information, see:</w:t>
      </w:r>
    </w:p>
    <w:p w14:paraId="708C8489" w14:textId="471048E6" w:rsidR="006439A1" w:rsidRPr="00522D8E" w:rsidRDefault="00000000" w:rsidP="00870870">
      <w:pPr>
        <w:pStyle w:val="ListBullets"/>
      </w:pPr>
      <w:hyperlink r:id="rId140">
        <w:r w:rsidR="006439A1">
          <w:t xml:space="preserve">Revised </w:t>
        </w:r>
        <w:r w:rsidR="006439A1" w:rsidRPr="06D3E4DA">
          <w:rPr>
            <w:rStyle w:val="Hyperlink"/>
          </w:rPr>
          <w:t>Surveillance Case Definition for HIV Infection</w:t>
        </w:r>
      </w:hyperlink>
      <w:r w:rsidR="006439A1">
        <w:t xml:space="preserve"> </w:t>
      </w:r>
      <w:r w:rsidR="00025D5D">
        <w:br/>
      </w:r>
      <w:r w:rsidR="006439A1">
        <w:t>— United States, 2014</w:t>
      </w:r>
    </w:p>
    <w:p w14:paraId="303465CA" w14:textId="77556487" w:rsidR="000D55BD" w:rsidRPr="00CE582F" w:rsidRDefault="000D55BD" w:rsidP="000D55BD">
      <w:pPr>
        <w:pStyle w:val="systemvariables-name"/>
        <w:rPr>
          <w:rStyle w:val="systemvariables-"/>
        </w:rPr>
      </w:pPr>
      <w:bookmarkStart w:id="94" w:name="Risk_Factor_14"/>
      <w:r>
        <w:t>Client’s</w:t>
      </w:r>
      <w:r w:rsidRPr="00442FD9">
        <w:t xml:space="preserve"> </w:t>
      </w:r>
      <w:r>
        <w:t>risk</w:t>
      </w:r>
      <w:r w:rsidRPr="00442FD9">
        <w:t xml:space="preserve"> </w:t>
      </w:r>
      <w:r>
        <w:t>factor</w:t>
      </w:r>
      <w:r w:rsidRPr="00442FD9">
        <w:t xml:space="preserve"> </w:t>
      </w:r>
      <w:r>
        <w:t>for</w:t>
      </w:r>
      <w:r w:rsidRPr="00442FD9">
        <w:t xml:space="preserve"> </w:t>
      </w:r>
      <w:r>
        <w:t>HIV</w:t>
      </w:r>
      <w:r w:rsidR="00CE582F">
        <w:t>:</w:t>
      </w:r>
      <w:r w:rsidR="00CE582F" w:rsidRPr="00442FD9">
        <w:t xml:space="preserve"> </w:t>
      </w:r>
      <w:r w:rsidR="00CE582F" w:rsidRPr="00CE582F">
        <w:rPr>
          <w:rStyle w:val="systemvariables-"/>
        </w:rPr>
        <w:t>14</w:t>
      </w:r>
    </w:p>
    <w:bookmarkEnd w:id="94"/>
    <w:p w14:paraId="484BF846" w14:textId="77777777" w:rsidR="00A12E1E" w:rsidRPr="00095C25" w:rsidRDefault="00A12E1E" w:rsidP="00095C25">
      <w:pPr>
        <w:pStyle w:val="Systemvariablefield"/>
      </w:pPr>
      <w:r w:rsidRPr="00095C25">
        <w:t>XML Variable Name:</w:t>
      </w:r>
    </w:p>
    <w:p w14:paraId="258078DD" w14:textId="5F966E91" w:rsidR="00A12E1E" w:rsidRPr="00CE582F" w:rsidRDefault="00A12E1E" w:rsidP="00CE582F">
      <w:r w:rsidRPr="00CE582F">
        <w:t>H</w:t>
      </w:r>
      <w:r w:rsidR="001264FD">
        <w:t>IV</w:t>
      </w:r>
      <w:r w:rsidRPr="00CE582F">
        <w:t>RiskFactorID</w:t>
      </w:r>
    </w:p>
    <w:p w14:paraId="1A81CD0F" w14:textId="77777777" w:rsidR="00A12E1E" w:rsidRPr="00095C25" w:rsidRDefault="00A12E1E" w:rsidP="00095C25">
      <w:pPr>
        <w:pStyle w:val="Systemvariablefield"/>
      </w:pPr>
      <w:r w:rsidRPr="00095C25">
        <w:t>Required for clients with service visits in the following categories:</w:t>
      </w:r>
    </w:p>
    <w:p w14:paraId="00A469E8" w14:textId="77777777" w:rsidR="00A12E1E" w:rsidRPr="00CE582F" w:rsidRDefault="00A12E1E" w:rsidP="00442FD9">
      <w:pPr>
        <w:pStyle w:val="ListBullets"/>
      </w:pPr>
      <w:r>
        <w:t>Outpatient/Ambulatory Health Services</w:t>
      </w:r>
    </w:p>
    <w:p w14:paraId="3E7F9843" w14:textId="77777777" w:rsidR="00A12E1E" w:rsidRPr="00CE582F" w:rsidRDefault="00A12E1E" w:rsidP="00442FD9">
      <w:pPr>
        <w:pStyle w:val="ListBullets"/>
      </w:pPr>
      <w:r>
        <w:t>Medical Case Management</w:t>
      </w:r>
    </w:p>
    <w:p w14:paraId="400117E9" w14:textId="77777777" w:rsidR="00A12E1E" w:rsidRPr="00CE582F" w:rsidRDefault="00A12E1E" w:rsidP="00442FD9">
      <w:pPr>
        <w:pStyle w:val="ListBullets"/>
      </w:pPr>
      <w:r>
        <w:t>Non-Medical Case Management</w:t>
      </w:r>
    </w:p>
    <w:p w14:paraId="04FF1539" w14:textId="77777777" w:rsidR="00A12E1E" w:rsidRPr="00CE582F" w:rsidRDefault="00A12E1E" w:rsidP="00442FD9">
      <w:pPr>
        <w:pStyle w:val="ListBullets"/>
      </w:pPr>
      <w:r>
        <w:t>EHE Initiative Services</w:t>
      </w:r>
    </w:p>
    <w:p w14:paraId="02382637" w14:textId="77777777" w:rsidR="00A12E1E" w:rsidRPr="00095C25" w:rsidRDefault="00A12E1E" w:rsidP="00095C25">
      <w:pPr>
        <w:pStyle w:val="Systemvariablefield"/>
      </w:pPr>
      <w:r w:rsidRPr="00095C25">
        <w:t>Description:</w:t>
      </w:r>
    </w:p>
    <w:p w14:paraId="3F1ECD3E" w14:textId="754CA858" w:rsidR="00A12E1E" w:rsidRPr="00CE582F" w:rsidRDefault="00A12E1E" w:rsidP="00CE582F">
      <w:r w:rsidRPr="00CE582F">
        <w:t>This data element is the client’s initial risk factor for HIV transmission. Report all the response categories that apply. It is primarily based on self-report. For HIV-affected clients for whom HIV</w:t>
      </w:r>
      <w:r w:rsidR="00ED76FA">
        <w:t xml:space="preserve"> </w:t>
      </w:r>
      <w:r w:rsidRPr="00CE582F">
        <w:t>status is not known, leave this value blank.</w:t>
      </w:r>
    </w:p>
    <w:p w14:paraId="1BB4A562" w14:textId="77777777" w:rsidR="00A12E1E" w:rsidRPr="00CE582F" w:rsidRDefault="00A12E1E" w:rsidP="00021078">
      <w:pPr>
        <w:pStyle w:val="ListBullets"/>
      </w:pPr>
      <w:r w:rsidRPr="06D3E4DA">
        <w:rPr>
          <w:rStyle w:val="Strong"/>
        </w:rPr>
        <w:t>Male-to-male sexual contact</w:t>
      </w:r>
      <w:r>
        <w:t xml:space="preserve"> cases include men who report sexual contact with other men (i.e., same-sex contact) and men who report sexual contact with both men and women (i.e., bisexual contact).</w:t>
      </w:r>
    </w:p>
    <w:p w14:paraId="7C39739E" w14:textId="291CA989" w:rsidR="00A12E1E" w:rsidRPr="00CE582F" w:rsidRDefault="00A12E1E" w:rsidP="00021078">
      <w:pPr>
        <w:pStyle w:val="ListBullets"/>
      </w:pPr>
      <w:r w:rsidRPr="06D3E4DA">
        <w:rPr>
          <w:rStyle w:val="Strong"/>
        </w:rPr>
        <w:t>Injection drug use</w:t>
      </w:r>
      <w:r>
        <w:t xml:space="preserve"> cases include clients who report receiving an injection, either self-administered or by another person, of a drug that was not prescribed by a physician for this person. The drug itself is not the source of the HIV infection but rather the sharing of syringes or other injection equipment (e.g., cookers and cottons), which can result in transmission of bloodborne pathogens such as HIV.</w:t>
      </w:r>
    </w:p>
    <w:p w14:paraId="43157E7E" w14:textId="77777777" w:rsidR="00A12E1E" w:rsidRPr="00CE582F" w:rsidRDefault="00A12E1E" w:rsidP="00021078">
      <w:pPr>
        <w:pStyle w:val="ListBullets"/>
      </w:pPr>
      <w:r w:rsidRPr="06D3E4DA">
        <w:rPr>
          <w:rStyle w:val="Strong"/>
        </w:rPr>
        <w:t>Hemophilia/coagulation disorder</w:t>
      </w:r>
      <w:r>
        <w:t xml:space="preserve"> cases include clients with delayed clotting of the blood.</w:t>
      </w:r>
    </w:p>
    <w:p w14:paraId="655B8CF3" w14:textId="77777777" w:rsidR="00A515C1" w:rsidRPr="00CE582F" w:rsidRDefault="00A12E1E" w:rsidP="00021078">
      <w:pPr>
        <w:pStyle w:val="ListBullets"/>
      </w:pPr>
      <w:r w:rsidRPr="06D3E4DA">
        <w:rPr>
          <w:rStyle w:val="Strong"/>
        </w:rPr>
        <w:t>Heterosexual contact</w:t>
      </w:r>
      <w:r>
        <w:t xml:space="preserve"> cases include clients who report specific heterosexual contact with an individual known to have, or to be at high risk for, HIV infection (e.g., an injection drug user or a man who has sex </w:t>
      </w:r>
      <w:r>
        <w:lastRenderedPageBreak/>
        <w:t>with men).</w:t>
      </w:r>
    </w:p>
    <w:p w14:paraId="453DD356" w14:textId="03CAFEC5" w:rsidR="00A12E1E" w:rsidRPr="00CE582F" w:rsidRDefault="00A12E1E" w:rsidP="00021078">
      <w:pPr>
        <w:pStyle w:val="ListBullets"/>
      </w:pPr>
      <w:r w:rsidRPr="06D3E4DA">
        <w:rPr>
          <w:rStyle w:val="Strong"/>
        </w:rPr>
        <w:t>Receipt of transfusion of blood</w:t>
      </w:r>
      <w:r>
        <w:t>, blood components, or tissue cases include transfusion-transmitted HIV through receipt of infected blood or tissue products given for medical care.</w:t>
      </w:r>
    </w:p>
    <w:p w14:paraId="6FE15697" w14:textId="77777777" w:rsidR="00A12E1E" w:rsidRPr="00CE582F" w:rsidRDefault="00A12E1E" w:rsidP="00021078">
      <w:pPr>
        <w:pStyle w:val="ListBullets"/>
      </w:pPr>
      <w:r w:rsidRPr="06D3E4DA">
        <w:rPr>
          <w:rStyle w:val="Strong"/>
        </w:rPr>
        <w:t>Perinatal transmission</w:t>
      </w:r>
      <w:r>
        <w:t xml:space="preserve"> cases include transmission from mother to child during pregnancy or childbirth. This category is exclusively for clients with perinatally acquired HIV. This category includes clients born after 1980 who are known to have HIV and whose infection is attributed to vertical transmission, as well as infants with indeterminate serostatus.</w:t>
      </w:r>
    </w:p>
    <w:p w14:paraId="32C3E295" w14:textId="77777777" w:rsidR="00A12E1E" w:rsidRPr="00CE582F" w:rsidRDefault="00A12E1E" w:rsidP="00021078">
      <w:pPr>
        <w:pStyle w:val="ListBullets"/>
      </w:pPr>
      <w:r w:rsidRPr="00D85DD9">
        <w:rPr>
          <w:rStyle w:val="Strong"/>
        </w:rPr>
        <w:t>Risk factor not reported or not identified above</w:t>
      </w:r>
      <w:r>
        <w:t>. This category also refers to HIV-affected clients.</w:t>
      </w:r>
    </w:p>
    <w:p w14:paraId="1FD82E32" w14:textId="3A775124" w:rsidR="00A12E1E" w:rsidRPr="0011498C" w:rsidRDefault="0011498C" w:rsidP="0011498C">
      <w:pPr>
        <w:pStyle w:val="Heading5"/>
      </w:pPr>
      <w:r w:rsidRPr="0011498C">
        <w:t>Frequently Asked Questions About This Data Element</w:t>
      </w:r>
    </w:p>
    <w:p w14:paraId="4370F341" w14:textId="4A37B097" w:rsidR="00A12E1E" w:rsidRPr="0011498C" w:rsidRDefault="005343C6" w:rsidP="0011498C">
      <w:pPr>
        <w:pStyle w:val="Question"/>
      </w:pPr>
      <w:r>
        <mc:AlternateContent>
          <mc:Choice Requires="wpg">
            <w:drawing>
              <wp:anchor distT="0" distB="0" distL="114300" distR="114300" simplePos="0" relativeHeight="251585024" behindDoc="0" locked="0" layoutInCell="1" allowOverlap="1" wp14:anchorId="557E7A34" wp14:editId="4023CF55">
                <wp:simplePos x="0" y="0"/>
                <wp:positionH relativeFrom="page">
                  <wp:posOffset>685800</wp:posOffset>
                </wp:positionH>
                <wp:positionV relativeFrom="paragraph">
                  <wp:posOffset>1905</wp:posOffset>
                </wp:positionV>
                <wp:extent cx="733425" cy="733425"/>
                <wp:effectExtent l="0" t="0" r="0" b="9525"/>
                <wp:wrapSquare wrapText="bothSides"/>
                <wp:docPr id="213240931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9317"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18"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C3221" id="Group 334" o:spid="_x0000_s1026" style="position:absolute;margin-left:54pt;margin-top:.15pt;width:57.75pt;height:57.75pt;z-index:251585024;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8pVQoAALYuAAAOAAAAZHJzL2Uyb0RvYy54bWzcWtuO47gRfQ+QfxD0mGCnVbpajelZLGYz&#10;gwCbZJFVPkBtyxfEthzJ3Z7Zr88pUlSTnqIk7AJ5SD+0bOuIOjx1Iauk999/OR2D16brD+35KaR3&#10;URg053W7OZx3T+G/qk/frcKgv9bnTX1sz81T+LXpw+8//PEP72+XxyZu9+1x03QBBjn3j7fLU7i/&#10;Xi+PDw/9et+c6v5de2nOOLltu1N9xddu97Dp6htGPx0f4ijKH25tt7l07brpe/z6oz4ZflDjb7fN&#10;+vqP7bZvrsHxKQS3q/rfqf/P/P/hw/v6cdfVl/1hPdCofwOLU30446bjUD/W1zp46Q7fDHU6rLu2&#10;b7fXd+v29NBut4d1o+aA2VB0N5vPXftyUXPZPd52l1EmSHun028edv3318/d5ZfLz51mj48/tet/&#10;99Dl4XbZPdrn+ftOg4Pn29/aDexZv1xbNfEv2+7EQ2BKwRel79dR3+bLNVjjxyJJ0jgLgzVODZ+V&#10;/us9jMRXUVTmYYCzeakts97/ZbiWKBuuVJ+YX/2ob6qIDsTY8PCk/k2s/veJ9cu+vjTKBj2L8XMX&#10;HDZPYUxJnEZlQkUYnOsThPgnXK0+745NkCQ5k2ceuMBI22tdg3P7cQ9c80PXtbd9U2/AjxiPWVgX&#10;8JceVpkVGpJBF0syI/aEYPXjpeuvn5v2FPCHp7ADeWXF+vWn/qq1NRA2at8eD5tPh+NRfel2zx+P&#10;XfBaI6bSNPsUqzCCORzY8czgc8uX6RH5FzVLnpgW6LndfMUku1YHJhIJPuzb7tcwuCEon8L+Py91&#10;14TB8a9nCFVSmnIUqy9pVuDOQWefebbP1Oc1hnoKr2GgP3686sh/uXSH3R53IjXpc/sDvHh7UBNn&#10;4TWrgSx86X/tVMiZ2qmYl3JAOFXmd6rf4T1plCjvibNUR5xxn4yFVoG6Uu48Rlv9uH7RzsP2NQ6D&#10;zLeB6/BPu83AvsII29MR+fTP3wVRQHkeB8Q3BF8bRgb2p4egioJbwPe+w8QGo4ZKKQ5Gxm/3w1T0&#10;/TAQQ/ZBocnbd0sNSJMqEpkUgmocq0plUshV1vzSJJFIIUOMAzFEJAWLWyNRkReiUqWBsVIrmRS5&#10;qqerlcSKbNEZI9IiV3YqUpkX2cpXUF60IbnSZwmJzGzlGSMzc7WnPC1FxThBj/JXlHuYufpnpehe&#10;ZMvPGJEZ5yTbllmxEpnFtgWq2Of3rgXyvJQ0i239GSMzc/WnLM9lZrYFqtjj/LFrgSLNRGa2/oyR&#10;mbn6U1bIfhbbFqhiTwQkrgWKQvSzxNafMSKzxNWf8igRNUtsC1TIKWIEJK4FipXoZ0j1bz7LGJmZ&#10;qz8VkEPKroltgSrxREDiWqAoRD9LbP0ZIzLjlcOOgCKVmaW2BarUEwGpa4EiE5mltv6MkZm5+lOR&#10;YVkSVqTUtkCVeiIgdS1QQFthUUpt/RkjM3P1pxV5NLMtUEFY0c8y1wJ5IfpZZuvPGJFZ5upPZSxH&#10;QGZboMo8EYBthu0bHOiCZrzVH7M2Y2Rmrv5gJmeNzLZAlXkiIHMtkFIqMrP1Z4zILHf1p7yQNctt&#10;C1S5JwJy1wLQS2KW2/ozRmbm6k8Zyetmblugyj0RkLsWiMtIZGbrzxiZmas/pSTHJkrDN9+ock8E&#10;FK4FklLUrLD1Z4zIrHD154QhZo3CtkCFeBJjs3AtkMbi6lTY+jNGZubqD83krFHYFqgKTwQUrgVS&#10;5D0hNgtbf8aIzFau/pSWcmyubAtUK08ErFwLZJGo2crWnzEyM1d/yrDBkdaAlW2BauWJANQXdj7j&#10;aQqarWz9GSMzc/XH/kwuTVa2BSrs3UU/K10LpMh7ArPS1p8xIrPS1Z/yWGZW2haosEOWmbkWSEnU&#10;jNsa4xrAGJmZqz/WAHlPW9oWqEpPBJSuBTxlZmnr760zKXINQCuPo1Fk26DCdbJsFLlWiEu5suOK&#10;fhSOQaJwFLlW8K5RFNmGAD1PJFDkmoKXIMHhKLItwSAPPdcUlMMDpDBF/8uaLuh5woHu6uJVItYr&#10;5BTGDJLp3VfGGRZvkd5daeytje+K45WnBCXbGAzy0HNtgVTio2dboyJvgUyuOcpCNq5TIjNIpndf&#10;I3uN6xbJ5KuSKXZDgyJPb8EplBXKQ/A+OEp5m0Tczh6DDZ0PX3DcVct+grY9pgi69kAlI+c9cktm&#10;8tXMdFc0+wzsVM1+A9+XzV56bt2Mrron991Vzr7wcEpnf3igQ2+v2pT7zOsWz+SrnumufPYlF6d+&#10;dpIL2qtjA7Xe6yY8Oq1fzkNTFZ/QxMaDn0i1rC9tz89LKqwcaP1XqqWKIYDi1qoHDFdlcMG91Vkw&#10;siqDkQ6XoDnLKbjqUs8Ozl05BVePeWbhnAUYjuhdQoZjUsGXzZQjhOFw7SWjs8cq+LKpsgcp+LKp&#10;ck+E4ehnLCHDjQoFXzbVdJgqKv8lo3NJz6OjHF8EH6aaLZsqF788OgrXJaNzRargy6bKZSLDUeIt&#10;GZ1rNwVfNlUuqBR82VS5ymE4KpQlZLj0UPBlU+V6gOHYyy8ZnTfpCr5sqrxzVvBlU1W7WcZj8VpE&#10;R+0v9QXLpqt2fOqCpclpzE7YPS1RiMb8hP3MogtMhqKFKUrtG9Qc4oWTNlmKFqYpMnmK9JPD2SRL&#10;JlMRVilr0vrCYRniB8X3r1J0YYBXKZ75GjxYrq+8epmPwe0pVE8S93jij1qZfz+1r03VKsSVF7GM&#10;N2XQgtCB0/d9QxzPNjJGZnGR5rw5XtSI8fBIHE+FhhHNeXPUuGQQldDT0Hc2581xwHHXEgzj0aXN&#10;eXMccLifwmG3Mj2enkeMzuQkLh3GQ7qZxPF+mvmV0/eNuWMNXILtytR4MZd8jEMXbQqHXafCpWNc&#10;GT3MUetC3JvEeGlhHiWb8+Z4hxszmTlvjgan55GB5zQ/rV+GeJ7EDQk3w85hCocXjtQ8snhav4SL&#10;SMx3FjfsVObumwyhOTePZNgOzOmS8DMJtseMziMO/bcpXZJ8GC+d1oX9RN0X1eTUeCl3XNn/0EWc&#10;wmWD3ydj1jV+Yo7aX1QGwnixfjMHGc2cN8cBF2t/wVO+mfveZywzzvrY9g0of5vlYu5Ig4MZ2Zfj&#10;iDuKwE1nJBTqWqHpgOInHxhrRkYNQvdictLapQl7wimT6EmimTSJ0m4wl3YHbyF0MqduOWyu8D7W&#10;JAy5kbWI4ftTo6n+1BLcsOTH407d+IA5DrmKS2Eeb2ZNoGFti9Hlm+THvWSMR+jWT+FibsUwbtxe&#10;G17mqPktXVO/XaXNOOaox0u5V4/7YgmeoodHGgqGFW4KliCjqFlMi3IfXIbSRDjyI0bQzLDx1wR8&#10;ARlzZ46R8LMpqsSPPIDL0VidxA1Bmc8swnhkoseb2ZzgZQmF45fhJu878Cv0m17eJGjmW8xsOuJB&#10;wQKL59R94+GVzrnxEu5AQb85fslQlc7NNxnqy3xGPzPenD0Mvzn7mvnO+YvR780D770WJuLttGrW&#10;jPtq3o5b7985r1z29puZn9TfYBoH9n/1ZqZ6+RcvRyuVhhe5+e1r+zs+26+bf/gvAAAA//8DAFBL&#10;AwQUAAYACAAAACEAYYSwit4AAAAIAQAADwAAAGRycy9kb3ducmV2LnhtbEyPzWrDMBCE74W+g9hC&#10;b438g4txLYcQ2p5CoUmg9LaxNraJJRlLsZ237/bUHmdnmP2mXC+mFxONvnNWQbyKQJCtne5so+B4&#10;eHvKQfiAVmPvLCm4kYd1dX9XYqHdbD9p2odGcIn1BSpoQxgKKX3dkkG/cgNZ9s5uNBhYjo3UI85c&#10;bnqZRNGzNNhZ/tDiQNuW6sv+ahS8zzhv0vh12l3O29v3Ifv42sWk1OPDsnkBEWgJf2H4xWd0qJjp&#10;5K5We9GzjnLeEhSkINhOkjQDceJ7nOUgq1L+H1D9AAAA//8DAFBLAQItABQABgAIAAAAIQC2gziS&#10;/gAAAOEBAAATAAAAAAAAAAAAAAAAAAAAAABbQ29udGVudF9UeXBlc10ueG1sUEsBAi0AFAAGAAgA&#10;AAAhADj9If/WAAAAlAEAAAsAAAAAAAAAAAAAAAAALwEAAF9yZWxzLy5yZWxzUEsBAi0AFAAGAAgA&#10;AAAhAORmHylVCgAAti4AAA4AAAAAAAAAAAAAAAAALgIAAGRycy9lMm9Eb2MueG1sUEsBAi0AFAAG&#10;AAgAAAAhAGGEsIreAAAACAEAAA8AAAAAAAAAAAAAAAAArwwAAGRycy9kb3ducmV2LnhtbFBLBQYA&#10;AAAABAAEAPMAAAC6DQ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eEzAAAAOMAAAAPAAAAZHJzL2Rvd25yZXYueG1sRI9La8Mw&#10;EITvgf4HsYXeEvlR+nCjhJISGughiRsouS3W1jK1VsZSY+ffV4VAjsPMfMPMl6NtxYl63zhWkM4S&#10;EMSV0w3XCg6f6+kTCB+QNbaOScGZPCwXN5M5FtoNvKdTGWoRIewLVGBC6AopfWXIop+5jjh63663&#10;GKLsa6l7HCLctjJLkgdpseG4YLCjlaHqp/y1CrZDe/B72uXvH6tybY7MeHz7Uurudnx9ARFoDNfw&#10;pb3RCrI0z+6T5zx9hP9P8Q/IxR8AAAD//wMAUEsBAi0AFAAGAAgAAAAhANvh9svuAAAAhQEAABMA&#10;AAAAAAAAAAAAAAAAAAAAAFtDb250ZW50X1R5cGVzXS54bWxQSwECLQAUAAYACAAAACEAWvQsW78A&#10;AAAVAQAACwAAAAAAAAAAAAAAAAAfAQAAX3JlbHMvLnJlbHNQSwECLQAUAAYACAAAACEATNCXhMwA&#10;AADjAAAADwAAAAAAAAAAAAAAAAAHAgAAZHJzL2Rvd25yZXYueG1sUEsFBgAAAAADAAMAtwAAAAAD&#10;AA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ZvyAAAAOMAAAAPAAAAZHJzL2Rvd25yZXYueG1sRE/JbsIw&#10;EL1X6j9YU4lbcRIWQYpBVaGoFw4sEtchnsZR4nEUG0j5+vpQqcenty9WvW3EjTpfOVaQDhMQxIXT&#10;FZcKTsfP1xkIH5A1No5JwQ95WC2fnxaYa3fnPd0OoRQxhH2OCkwIbS6lLwxZ9EPXEkfu23UWQ4Rd&#10;KXWH9xhuG5klyVRarDg2GGzpw1BRH65WgZ1strP6fJmOg1mnu5ra+lFMlBq89O9vIAL14V/85/7S&#10;CrJ0lI2T+SiNo+On+Afk8hcAAP//AwBQSwECLQAUAAYACAAAACEA2+H2y+4AAACFAQAAEwAAAAAA&#10;AAAAAAAAAAAAAAAAW0NvbnRlbnRfVHlwZXNdLnhtbFBLAQItABQABgAIAAAAIQBa9CxbvwAAABUB&#10;AAALAAAAAAAAAAAAAAAAAB8BAABfcmVscy8ucmVsc1BLAQItABQABgAIAAAAIQDOgfZvyAAAAOMA&#10;AAAPAAAAAAAAAAAAAAAAAAcCAABkcnMvZG93bnJldi54bWxQSwUGAAAAAAMAAwC3AAAA/AI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A12E1E" w:rsidRPr="0011498C">
        <w:t>How do we report risk factors not listed above?</w:t>
      </w:r>
    </w:p>
    <w:p w14:paraId="5F30DC34" w14:textId="5AC427B0" w:rsidR="00A12E1E" w:rsidRPr="0011498C" w:rsidRDefault="00A12E1E" w:rsidP="0011498C">
      <w:pPr>
        <w:pStyle w:val="QAnswer"/>
      </w:pPr>
      <w:r w:rsidRPr="0011498C">
        <w:t>Risk factors that are not expressly stated above</w:t>
      </w:r>
      <w:r w:rsidR="00926BAE">
        <w:t xml:space="preserve"> </w:t>
      </w:r>
      <w:r w:rsidRPr="0011498C">
        <w:t>—</w:t>
      </w:r>
      <w:r w:rsidR="00926BAE">
        <w:t xml:space="preserve"> </w:t>
      </w:r>
      <w:r w:rsidRPr="0011498C">
        <w:t>occupational exposure, prison tattoos, etc.</w:t>
      </w:r>
      <w:r w:rsidR="00926BAE">
        <w:t xml:space="preserve"> </w:t>
      </w:r>
      <w:r w:rsidRPr="0011498C">
        <w:t>— should be reported under risk factor not reported or not identified above.</w:t>
      </w:r>
    </w:p>
    <w:p w14:paraId="77BA713B" w14:textId="0C2C51D3" w:rsidR="00A12E1E" w:rsidRDefault="009E0B6D" w:rsidP="009E0B6D">
      <w:pPr>
        <w:rPr>
          <w:rFonts w:ascii="Cambria" w:eastAsia="Cambria" w:hAnsi="Cambria" w:cs="Cambria"/>
          <w:sz w:val="20"/>
          <w:szCs w:val="20"/>
        </w:rPr>
      </w:pPr>
      <w:r>
        <w:rPr>
          <w:noProof/>
        </w:rPr>
        <mc:AlternateContent>
          <mc:Choice Requires="wpg">
            <w:drawing>
              <wp:inline distT="0" distB="0" distL="0" distR="0" wp14:anchorId="625647A8" wp14:editId="45540396">
                <wp:extent cx="5129530" cy="733425"/>
                <wp:effectExtent l="0" t="0" r="13970" b="28575"/>
                <wp:docPr id="181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733425"/>
                          <a:chOff x="492" y="1867"/>
                          <a:chExt cx="8078" cy="1155"/>
                        </a:xfrm>
                      </wpg:grpSpPr>
                      <wps:wsp>
                        <wps:cNvPr id="1817" name="Text Box 394"/>
                        <wps:cNvSpPr txBox="1">
                          <a:spLocks noChangeArrowheads="1"/>
                        </wps:cNvSpPr>
                        <wps:spPr bwMode="auto">
                          <a:xfrm>
                            <a:off x="1080" y="1877"/>
                            <a:ext cx="7490" cy="1145"/>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C1DEEF" w14:textId="3A1851E8" w:rsidR="000E076D" w:rsidRPr="00CC32F5" w:rsidRDefault="000E076D" w:rsidP="00ED76FA">
                              <w:pPr>
                                <w:pStyle w:val="NoteCallOut"/>
                              </w:pPr>
                              <w:r>
                                <w:t>Providers</w:t>
                              </w:r>
                              <w:r w:rsidRPr="008A64E4">
                                <w:t xml:space="preserve"> </w:t>
                              </w:r>
                              <w:r>
                                <w:t>are</w:t>
                              </w:r>
                              <w:r w:rsidRPr="008A64E4">
                                <w:t xml:space="preserve"> </w:t>
                              </w:r>
                              <w:r>
                                <w:t>expected</w:t>
                              </w:r>
                              <w:r w:rsidRPr="008A64E4">
                                <w:t xml:space="preserve"> </w:t>
                              </w:r>
                              <w:r>
                                <w:t>to</w:t>
                              </w:r>
                              <w:r w:rsidRPr="008A64E4">
                                <w:t xml:space="preserve"> </w:t>
                              </w:r>
                              <w:r>
                                <w:t>make</w:t>
                              </w:r>
                              <w:r w:rsidRPr="008A64E4">
                                <w:t xml:space="preserve"> </w:t>
                              </w:r>
                              <w:r>
                                <w:t>every</w:t>
                              </w:r>
                              <w:r w:rsidRPr="008A64E4">
                                <w:t xml:space="preserve"> </w:t>
                              </w:r>
                              <w:r>
                                <w:t>effort</w:t>
                              </w:r>
                              <w:r w:rsidRPr="008A64E4">
                                <w:t xml:space="preserve"> </w:t>
                              </w:r>
                              <w:r>
                                <w:t>to</w:t>
                              </w:r>
                              <w:r w:rsidRPr="008A64E4">
                                <w:t xml:space="preserve"> </w:t>
                              </w:r>
                              <w:r>
                                <w:t>obtain</w:t>
                              </w:r>
                              <w:r w:rsidRPr="008A64E4">
                                <w:t xml:space="preserve"> </w:t>
                              </w:r>
                              <w:r>
                                <w:t>and</w:t>
                              </w:r>
                              <w:r w:rsidRPr="008A64E4">
                                <w:t xml:space="preserve"> </w:t>
                              </w:r>
                              <w:r>
                                <w:t>report</w:t>
                              </w:r>
                              <w:r w:rsidRPr="008A64E4">
                                <w:t xml:space="preserve"> </w:t>
                              </w:r>
                              <w:r>
                                <w:t>HIV</w:t>
                              </w:r>
                              <w:r w:rsidRPr="008A64E4">
                                <w:t xml:space="preserve"> </w:t>
                              </w:r>
                              <w:r>
                                <w:t>risk</w:t>
                              </w:r>
                              <w:r w:rsidRPr="008A64E4">
                                <w:t xml:space="preserve"> </w:t>
                              </w:r>
                              <w:r>
                                <w:t>factor(s)</w:t>
                              </w:r>
                              <w:r w:rsidRPr="008A64E4">
                                <w:t xml:space="preserve"> </w:t>
                              </w:r>
                              <w:r>
                                <w:t>based</w:t>
                              </w:r>
                              <w:r w:rsidRPr="008A64E4">
                                <w:t xml:space="preserve"> </w:t>
                              </w:r>
                              <w:r>
                                <w:t>on</w:t>
                              </w:r>
                              <w:r w:rsidRPr="008A64E4">
                                <w:t xml:space="preserve"> </w:t>
                              </w:r>
                              <w:r>
                                <w:t>each</w:t>
                              </w:r>
                              <w:r w:rsidRPr="008A64E4">
                                <w:t xml:space="preserve"> </w:t>
                              </w:r>
                              <w:r>
                                <w:t>client’s</w:t>
                              </w:r>
                              <w:r w:rsidRPr="008A64E4">
                                <w:t xml:space="preserve"> </w:t>
                              </w:r>
                              <w:r>
                                <w:t>self-report.</w:t>
                              </w:r>
                              <w:r w:rsidRPr="008A64E4">
                                <w:t xml:space="preserve"> </w:t>
                              </w:r>
                              <w:r>
                                <w:t>Self-identification</w:t>
                              </w:r>
                              <w:r w:rsidRPr="008A64E4">
                                <w:t xml:space="preserve"> </w:t>
                              </w:r>
                              <w:r>
                                <w:t>is</w:t>
                              </w:r>
                              <w:r w:rsidRPr="008A64E4">
                                <w:t xml:space="preserve"> </w:t>
                              </w:r>
                              <w:r>
                                <w:t>the</w:t>
                              </w:r>
                              <w:r w:rsidRPr="008A64E4">
                                <w:t xml:space="preserve"> </w:t>
                              </w:r>
                              <w:r>
                                <w:t>preferred</w:t>
                              </w:r>
                              <w:r w:rsidRPr="008A64E4">
                                <w:t xml:space="preserve"> </w:t>
                              </w:r>
                              <w:r>
                                <w:t>means</w:t>
                              </w:r>
                              <w:r w:rsidRPr="008A64E4">
                                <w:t xml:space="preserve"> </w:t>
                              </w:r>
                              <w:r>
                                <w:t>of</w:t>
                              </w:r>
                              <w:r w:rsidRPr="008A64E4">
                                <w:t xml:space="preserve"> </w:t>
                              </w:r>
                              <w:r>
                                <w:t>obtaining</w:t>
                              </w:r>
                              <w:r w:rsidRPr="008A64E4">
                                <w:t xml:space="preserve"> </w:t>
                              </w:r>
                              <w:r>
                                <w:t>this</w:t>
                              </w:r>
                              <w:r w:rsidRPr="008A64E4">
                                <w:t xml:space="preserve"> </w:t>
                              </w:r>
                              <w:r>
                                <w:t>information.</w:t>
                              </w:r>
                            </w:p>
                          </w:txbxContent>
                        </wps:txbx>
                        <wps:bodyPr rot="0" vert="horz" wrap="square" lIns="0" tIns="0" rIns="0" bIns="0" anchor="ctr" anchorCtr="0" upright="1">
                          <a:noAutofit/>
                        </wps:bodyPr>
                      </wps:wsp>
                      <wps:wsp>
                        <wps:cNvPr id="1818"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5647A8" id="_x0000_s1217" style="width:403.9pt;height:57.75pt;mso-position-horizontal-relative:char;mso-position-vertical-relative:line" coordorigin="492,1867" coordsize="807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2hNwoAAMcuAAAOAAAAZHJzL2Uyb0RvYy54bWzcWtuO28gRfQ+QfyD0mGAtdotXwePFxl4b&#10;C2ySRZb5AI5EXRCJVEjOSM7X51Q1W+rWdIuMgwRI/GBpxMPqqjp16Wry/feX4yF4rdpu39RPM/Eu&#10;nAVVvWrW+3r7NPtr8fm7bBZ0fVmvy0NTV0+zr1U3+/7Db3/z/nxaVrLZNYd11QYQUnfL8+lptuv7&#10;03I+71a76lh275pTVePipmmPZY8/2+183ZZnSD8e5jIMk/m5adentllVXYdfP6mLsw8sf7OpVv2f&#10;N5uu6oPD0wy69fx/y/8/0//zD+/L5bYtT7v9alCj/AYtjuW+xqJXUZ/Kvgxe2v0bUcf9qm26ZtO/&#10;WzXHebPZ7FcV2wBrRHhnzZe2eTmxLdvleXu6ugmuvfPTN4td/en1S3v69fRLq7TH15+b1d86+GV+&#10;Pm2X5nX6e6vAwfP5j80afJYvfcOGXzbtkUTApODC/v169W916YMVfoyFzOMFaFjhWrpYRDJWBKx2&#10;YIlui3I5C3BRZEmqL/043J2FKYKJbhUi5hvn5VIty6oOqhH1iKXu5q7u33PXr7vyVDELHbnjlzbY&#10;r0lDkc6CujzCCQUZ+IfmEizyiLQmBYAkrwb9BRcAZyd1yrlB3XzclfW2+qFtm/OuKtdQUdCdMOR6&#10;q5LTkZAxb4swg1fZb+ngN+3zNMoHhwsR2V4rl6e2679UzTGgL0+zFunCepavP3c9qXODELd183l/&#10;OOD3cnmogzN0lmkYKsuaw35NV+li126fPx7a4LVE1n2M0lB+ZuNwxYTRop/KbqdwfElxftz3KAqH&#10;/fFploX0T/1MjvqxXvP6fbk/qO/Q8VAPniNnKbf1l+cL8xQt6GZy63Oz/gpfto0qAiha+LJr2n/M&#10;gjMKwNOs+/tL2Vaz4PBTDT6oWugvrf7yrL+U9Qq3Ps1WfTsL1B8fe1VXXk7tfruDbMV53fyAHNns&#10;2Z83PQaNEadKu/9GwCJ9VMD+BUQj/g4VIvbqnyFimcD/UJy+TW8dppzS7uS+xeDEMLWCbGIsUggZ&#10;Ae4Oqn8xgnIRRdcoiuJU4g8VScMVFU3DFR1R/f9OPOU6nijCuUwinqTOt7fxRBXl2wpcvoi5vqFJ&#10;cryWSx04qECqKWQJ195rTyiXqxdV3YhZXdHQodeobfTTdq3LNyRsjgf0/d9/F4SBCNMwoAW50NxQ&#10;QqN+Nw+KMDgHtPQdBt3LkCSTMA1uKt9ELTQMohi0Cwb1TbUijRrUEplLLThGLUlqRW61Eo1hSTIR&#10;brXQ0K6iGORUC1XEsDFPY5dWCI2rqCJzayVsv8skSpzeEqbnGeXUS9jOzyHNxaLp+0JIj2q272WS&#10;5W7VTO8zyq2aTQDUcqpm+r8QiUc12/8yjaRbNZMCRjlVo6Jk0un2mjQpKKQv+m0GZJpHTtWkyQGj&#10;3KrZJHgiDXtII9SkJwOkzYDMFu4UkCYHjHKrZpMgQnduSpODQnrygHbEBgUyS9x5sDBJYJRTt4XN&#10;gq+cLUwSioUnERY2BzJL3X6j+nxNeEa5dbNpEEJKVyYsTBaKhScTFjYJfr+ZLPj9Rr3aoEGIxJml&#10;kclCEXlSIbJJ8MYbtqem3xCVTr9FNg1CILMcxQ0b/Ju0IvLkQmST4E3TyGTBn6aRTYOQodtvJgtF&#10;5MmF2CbBW91ikwV/dYttGnx+i00WitiTC7FNgrcpYDi9seBvCrFNgy/eYpOFIvbkQmyT4O2lscmC&#10;v5cmNg2+PE1MForEkwuJTYJ3+5GYLPj3H9jnWXnq2a4lJgtF4smFxCbBu2PDcYTJKfZ1zjxNbBow&#10;cueuPE1MForEkwu0szUKEm0kne00NVlglFO31KYhz4VLtdQkoUg9qZDaHPhVM0l4oJrNgqfT42jj&#10;xkGRejKBDolsr7k7VmpyANU8jNLBiiEuT5wNKzMpKDJPImQ2AzKU7kafmRwwykloZpOAozUXoZlJ&#10;QZF58iCzGZDhwr3hzUwOGOVWzSYhj52xlpkUFJknDej8ymAA7cXttdzkgFFO1eiE0RCXp85OimOR&#10;AUVjVe5JAxz3mbJkLNwb3tzkgFFu1WwScuy1HE0+Nykock8a5DYDMpZuQnOTA0Y5VRM4hDNNzTP3&#10;dBWaJBS4yzPEhDYLMvZNMaFJBMM8+tlU5Lmz8IrQZAL6edJBhDYVMo5DZ+3F7lr7hWZ5gnn0s/nA&#10;xOCMOxGafEBBT1KI++E5RvZTgb0/kRD29Ewwt4J34zNavpthLGFkBmAehoVNCFzjU9CkhGEeBW1K&#10;0FudRUXQubxKcEpdbKt8CtqM+CkWJiUPKL4bpXGk6abYHqaxX/YoKKfmiD1PUyq5PShtSuAaZ8cQ&#10;9kgtfDM1IkR7Wp0r+WoMHhNoICcJSpFHQZsSKOiOQXuuFr7BWtxP1r76LOzRmmBuBe9na4FzIUeJ&#10;FvZwLXzTtbgfr329TdjzNcE8CtqUCJE5e4iwJ2zhG7HF/Yzt2xeIhZUkBHMr+GbKTp2nmkhuI2QK&#10;4Zuzxf2g7dtTCXvSJphHwTdJ4hxn6WGaWWZ8w7a4n7Zpp+ks1Pa47d2Qivt52zNj4GdbQV8nuR+5&#10;fWOGsGdugl09iFP367l6uVMPD3EAf6mHs3Z8w1MyPLdWTwtPTUdPewtwjIeWBTctiACKDuY9YPib&#10;wPx8cxQM2wmM5kcPHcZEU09juH5A+lgT6jAMzydJp3pPcJTpKcpQ9WX4NEupFhIcJWyKdKpMDJ9m&#10;KtUJhk8zlbKW4Oqp66jfKYcYPs1UimiCIxCnmEqnOgyfZiodtDB8mql09kFwnFpMUYaOIxg+zVQ6&#10;ISA4Zvsp0mlqZ/g0U2mSZvg0U2m6JTjm0inK0MTJ8Gmm0hRIcMxvU6TTZMbwaabStMTwaaZiX67w&#10;AoPHFHV4oqAFaBKYdsNgL+3MJ91wrU5imsm8A2aVsHOdtIKuUGJiieIdIq+And20FbTRE8sU76B4&#10;BfUgdrSU8I5G3TDRaF2raGcwyQZdrQQ69bQbtNF2wVK2DJ2R3rm5fzmtnQV4Oe2ZFsHLD2VPDVV/&#10;pddu+Jn3Di/H4CiUfj82r1XRMKKnvsq7RfgiVq8jYb0b4lCbSDppAjAJ9bNzfVl/nlggbdoIhuah&#10;DNeX9aeC0ahJsDR5CFPCUjSuCcJSFJ9HsEG1DLPNI9hgaIae8AimPXd7mUBbqD8HS+kcDKaOyZM0&#10;gRBuRD1J5/LAjVnLzBNuxHla3hgVWr9RZgd7xwJF++8Wedpvq0PTVXC9GYvKl5JOCmATv0zxIFbp&#10;eYkB04L1pxWpj4OBxlFIUoclWFGL0J+aY0ZhyH0YMUqraw3RMvSnkkXTEVaM0V0eCaNhhmDi8Zq0&#10;ESfYSBDQgxKCYQ/3aFE6CCcYMukRTND56gScpKOzCctKOlYh3IgVUuJQgHAjTpE0wxNuxMc4Q2Tc&#10;CGM4CmXYCP0SYmjVkVjSeTYSl3eZoGNI5w5ClboBDzTXtoAfzRed/C+/feZ/A8cW7P/q5Td+Fxhv&#10;S7OXhje76XVs8298N98///BPAAAA//8DAFBLAwQUAAYACAAAACEA7j8fINwAAAAFAQAADwAAAGRy&#10;cy9kb3ducmV2LnhtbEyPQUvDQBCF74L/YZmCN7uJEi1pNqUU9VQEW0G8TZNpEpqdDdltkv57Ry/2&#10;MvB4jzffy1aTbdVAvW8cG4jnESjiwpUNVwY+96/3C1A+IJfYOiYDF/Kwym9vMkxLN/IHDbtQKSlh&#10;n6KBOoQu1doXNVn0c9cRi3d0vcUgsq902eMo5bbVD1H0pC02LB9q7GhTU3Hana2BtxHH9WP8MmxP&#10;x83le5+8f21jMuZuNq2XoAJN4T8Mv/iCDrkwHdyZS69aAzIk/F3xFtGzzDhIKE4S0Hmmr+nzHwAA&#10;AP//AwBQSwECLQAUAAYACAAAACEAtoM4kv4AAADhAQAAEwAAAAAAAAAAAAAAAAAAAAAAW0NvbnRl&#10;bnRfVHlwZXNdLnhtbFBLAQItABQABgAIAAAAIQA4/SH/1gAAAJQBAAALAAAAAAAAAAAAAAAAAC8B&#10;AABfcmVscy8ucmVsc1BLAQItABQABgAIAAAAIQAUzY2hNwoAAMcuAAAOAAAAAAAAAAAAAAAAAC4C&#10;AABkcnMvZTJvRG9jLnhtbFBLAQItABQABgAIAAAAIQDuPx8g3AAAAAUBAAAPAAAAAAAAAAAAAAAA&#10;AJEMAABkcnMvZG93bnJldi54bWxQSwUGAAAAAAQABADzAAAAmg0AAAAA&#10;">
                <v:shape id="Text Box 394" o:spid="_x0000_s1218" type="#_x0000_t202" style="position:absolute;left:1080;top:1877;width:7490;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bCqvwAAAN0AAAAPAAAAZHJzL2Rvd25yZXYueG1sRE9Ni8Iw&#10;EL0L/ocwwt40dQ9aukYRQdiToNb7kMy2xWZSm7TGf28WFvY2j/c5m120rRip941jBctFBoJYO9Nw&#10;paC8Huc5CB+QDbaOScGLPOy208kGC+OefKbxEiqRQtgXqKAOoSuk9Lomi37hOuLE/bjeYkiwr6Tp&#10;8ZnCbSs/s2wlLTacGmrs6FCTvl8Gq8CZ0yOWUevqNl7z0tFw8KdBqY9Z3H+BCBTDv/jP/W3S/Hy5&#10;ht9v0gly+wYAAP//AwBQSwECLQAUAAYACAAAACEA2+H2y+4AAACFAQAAEwAAAAAAAAAAAAAAAAAA&#10;AAAAW0NvbnRlbnRfVHlwZXNdLnhtbFBLAQItABQABgAIAAAAIQBa9CxbvwAAABUBAAALAAAAAAAA&#10;AAAAAAAAAB8BAABfcmVscy8ucmVsc1BLAQItABQABgAIAAAAIQC13bCqvwAAAN0AAAAPAAAAAAAA&#10;AAAAAAAAAAcCAABkcnMvZG93bnJldi54bWxQSwUGAAAAAAMAAwC3AAAA8wIAAAAA&#10;" filled="f" strokecolor="#c4702f" strokeweight="1pt">
                  <v:textbox inset="0,0,0,0">
                    <w:txbxContent>
                      <w:p w14:paraId="26C1DEEF" w14:textId="3A1851E8" w:rsidR="000E076D" w:rsidRPr="00CC32F5" w:rsidRDefault="000E076D" w:rsidP="00ED76FA">
                        <w:pPr>
                          <w:pStyle w:val="NoteCallOut"/>
                        </w:pPr>
                        <w:r>
                          <w:t>Providers</w:t>
                        </w:r>
                        <w:r w:rsidRPr="008A64E4">
                          <w:t xml:space="preserve"> </w:t>
                        </w:r>
                        <w:r>
                          <w:t>are</w:t>
                        </w:r>
                        <w:r w:rsidRPr="008A64E4">
                          <w:t xml:space="preserve"> </w:t>
                        </w:r>
                        <w:r>
                          <w:t>expected</w:t>
                        </w:r>
                        <w:r w:rsidRPr="008A64E4">
                          <w:t xml:space="preserve"> </w:t>
                        </w:r>
                        <w:r>
                          <w:t>to</w:t>
                        </w:r>
                        <w:r w:rsidRPr="008A64E4">
                          <w:t xml:space="preserve"> </w:t>
                        </w:r>
                        <w:r>
                          <w:t>make</w:t>
                        </w:r>
                        <w:r w:rsidRPr="008A64E4">
                          <w:t xml:space="preserve"> </w:t>
                        </w:r>
                        <w:r>
                          <w:t>every</w:t>
                        </w:r>
                        <w:r w:rsidRPr="008A64E4">
                          <w:t xml:space="preserve"> </w:t>
                        </w:r>
                        <w:r>
                          <w:t>effort</w:t>
                        </w:r>
                        <w:r w:rsidRPr="008A64E4">
                          <w:t xml:space="preserve"> </w:t>
                        </w:r>
                        <w:r>
                          <w:t>to</w:t>
                        </w:r>
                        <w:r w:rsidRPr="008A64E4">
                          <w:t xml:space="preserve"> </w:t>
                        </w:r>
                        <w:r>
                          <w:t>obtain</w:t>
                        </w:r>
                        <w:r w:rsidRPr="008A64E4">
                          <w:t xml:space="preserve"> </w:t>
                        </w:r>
                        <w:r>
                          <w:t>and</w:t>
                        </w:r>
                        <w:r w:rsidRPr="008A64E4">
                          <w:t xml:space="preserve"> </w:t>
                        </w:r>
                        <w:r>
                          <w:t>report</w:t>
                        </w:r>
                        <w:r w:rsidRPr="008A64E4">
                          <w:t xml:space="preserve"> </w:t>
                        </w:r>
                        <w:r>
                          <w:t>HIV</w:t>
                        </w:r>
                        <w:r w:rsidRPr="008A64E4">
                          <w:t xml:space="preserve"> </w:t>
                        </w:r>
                        <w:r>
                          <w:t>risk</w:t>
                        </w:r>
                        <w:r w:rsidRPr="008A64E4">
                          <w:t xml:space="preserve"> </w:t>
                        </w:r>
                        <w:r>
                          <w:t>factor(s)</w:t>
                        </w:r>
                        <w:r w:rsidRPr="008A64E4">
                          <w:t xml:space="preserve"> </w:t>
                        </w:r>
                        <w:r>
                          <w:t>based</w:t>
                        </w:r>
                        <w:r w:rsidRPr="008A64E4">
                          <w:t xml:space="preserve"> </w:t>
                        </w:r>
                        <w:r>
                          <w:t>on</w:t>
                        </w:r>
                        <w:r w:rsidRPr="008A64E4">
                          <w:t xml:space="preserve"> </w:t>
                        </w:r>
                        <w:r>
                          <w:t>each</w:t>
                        </w:r>
                        <w:r w:rsidRPr="008A64E4">
                          <w:t xml:space="preserve"> </w:t>
                        </w:r>
                        <w:r>
                          <w:t>client’s</w:t>
                        </w:r>
                        <w:r w:rsidRPr="008A64E4">
                          <w:t xml:space="preserve"> </w:t>
                        </w:r>
                        <w:r>
                          <w:t>self-report.</w:t>
                        </w:r>
                        <w:r w:rsidRPr="008A64E4">
                          <w:t xml:space="preserve"> </w:t>
                        </w:r>
                        <w:r>
                          <w:t>Self-identification</w:t>
                        </w:r>
                        <w:r w:rsidRPr="008A64E4">
                          <w:t xml:space="preserve"> </w:t>
                        </w:r>
                        <w:r>
                          <w:t>is</w:t>
                        </w:r>
                        <w:r w:rsidRPr="008A64E4">
                          <w:t xml:space="preserve"> </w:t>
                        </w:r>
                        <w:r>
                          <w:t>the</w:t>
                        </w:r>
                        <w:r w:rsidRPr="008A64E4">
                          <w:t xml:space="preserve"> </w:t>
                        </w:r>
                        <w:r>
                          <w:t>preferred</w:t>
                        </w:r>
                        <w:r w:rsidRPr="008A64E4">
                          <w:t xml:space="preserve"> </w:t>
                        </w:r>
                        <w:r>
                          <w:t>means</w:t>
                        </w:r>
                        <w:r w:rsidRPr="008A64E4">
                          <w:t xml:space="preserve"> </w:t>
                        </w:r>
                        <w:r>
                          <w:t>of</w:t>
                        </w:r>
                        <w:r w:rsidRPr="008A64E4">
                          <w:t xml:space="preserve"> </w:t>
                        </w:r>
                        <w:r>
                          <w:t>obtaining</w:t>
                        </w:r>
                        <w:r w:rsidRPr="008A64E4">
                          <w:t xml:space="preserve"> </w:t>
                        </w:r>
                        <w:r>
                          <w:t>this</w:t>
                        </w:r>
                        <w:r w:rsidRPr="008A64E4">
                          <w:t xml:space="preserve"> </w:t>
                        </w:r>
                        <w:r>
                          <w:t>information.</w:t>
                        </w:r>
                      </w:p>
                    </w:txbxContent>
                  </v:textbox>
                </v:shape>
                <v:rect id="Rectangle 393" o:spid="_x0000_s1219"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iBxgAAAN0AAAAPAAAAZHJzL2Rvd25yZXYueG1sRI9Ba8Mw&#10;DIXvg/0Ho8Fuq9OujCyrW8agMFgpa7fLbiJWnbBYDrabpv++OhR6k3hP731arEbfqYFiagMbmE4K&#10;UMR1sC07A78/66cSVMrIFrvAZOBMCVbL+7sFVjaceEfDPjslIZwqNNDk3Fdap7ohj2kSemLRDiF6&#10;zLJGp23Ek4T7Ts+K4kV7bFkaGuzpo6H6f3/0BqI//Gm3Hdabb9yO7rV9nn+VbMzjw/j+BirTmG/m&#10;6/WnFfxyKrjyjYyglxcAAAD//wMAUEsBAi0AFAAGAAgAAAAhANvh9svuAAAAhQEAABMAAAAAAAAA&#10;AAAAAAAAAAAAAFtDb250ZW50X1R5cGVzXS54bWxQSwECLQAUAAYACAAAACEAWvQsW78AAAAVAQAA&#10;CwAAAAAAAAAAAAAAAAAfAQAAX3JlbHMvLnJlbHNQSwECLQAUAAYACAAAACEAVcCogcYAAADdAAAA&#10;DwAAAAAAAAAAAAAAAAAHAgAAZHJzL2Rvd25yZXYueG1sUEsFBgAAAAADAAMAtwAAAPoCAAAAAA==&#10;" fillcolor="#c4702f" stroked="f"/>
                <v:shape id="AutoShape 392" o:spid="_x0000_s1220"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rGwwAAAN0AAAAPAAAAZHJzL2Rvd25yZXYueG1sRE9La4NA&#10;EL4X8h+WCfRWV1MIxmQTQmmhN6k1j+PgTlTizoq7Vfvvu4VCb/PxPWd3mE0nRhpca1lBEsUgiCur&#10;W64VlJ9vTykI55E1dpZJwTc5OOwXDzvMtJ34g8bC1yKEsMtQQeN9n0npqoYMusj2xIG72cGgD3Co&#10;pR5wCuGmk6s4XkuDLYeGBnt6aai6F19GwexP67yIk+e0M+11xfnr5TyVSj0u5+MWhKfZ/4v/3O86&#10;zE+TDfx+E06Q+x8AAAD//wMAUEsBAi0AFAAGAAgAAAAhANvh9svuAAAAhQEAABMAAAAAAAAAAAAA&#10;AAAAAAAAAFtDb250ZW50X1R5cGVzXS54bWxQSwECLQAUAAYACAAAACEAWvQsW78AAAAVAQAACwAA&#10;AAAAAAAAAAAAAAAfAQAAX3JlbHMvLnJlbHNQSwECLQAUAAYACAAAACEAHK4KxsMAAADdAAAADwAA&#10;AAAAAAAAAAAAAAAHAgAAZHJzL2Rvd25yZXYueG1sUEsFBgAAAAADAAMAtwAAAPc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anchorlock/>
              </v:group>
            </w:pict>
          </mc:Fallback>
        </mc:AlternateContent>
      </w:r>
    </w:p>
    <w:p w14:paraId="0DA550E6" w14:textId="413D89C1" w:rsidR="0011498C" w:rsidRPr="008A64E4" w:rsidRDefault="0011498C" w:rsidP="00AE54B9">
      <w:pPr>
        <w:pStyle w:val="systemvariables-name"/>
        <w:rPr>
          <w:rStyle w:val="systemvariables-"/>
        </w:rPr>
      </w:pPr>
      <w:bookmarkStart w:id="95" w:name="Health_Coverage_15"/>
      <w:r>
        <w:t>Client’s</w:t>
      </w:r>
      <w:r w:rsidRPr="008A64E4">
        <w:t xml:space="preserve"> </w:t>
      </w:r>
      <w:r>
        <w:t>health</w:t>
      </w:r>
      <w:r w:rsidRPr="008A64E4">
        <w:t xml:space="preserve"> </w:t>
      </w:r>
      <w:r>
        <w:t>coverage</w:t>
      </w:r>
      <w:r w:rsidR="00AE54B9">
        <w:t>:</w:t>
      </w:r>
      <w:r w:rsidR="00AE54B9" w:rsidRPr="008A64E4">
        <w:rPr>
          <w:rStyle w:val="systemvariables-"/>
        </w:rPr>
        <w:t xml:space="preserve"> </w:t>
      </w:r>
      <w:r w:rsidR="00AE54B9" w:rsidRPr="00AE54B9">
        <w:rPr>
          <w:rStyle w:val="systemvariables-"/>
        </w:rPr>
        <w:t>15</w:t>
      </w:r>
    </w:p>
    <w:bookmarkEnd w:id="95"/>
    <w:p w14:paraId="7A1C88F6" w14:textId="77777777" w:rsidR="00A12E1E" w:rsidRPr="00095C25" w:rsidRDefault="00A12E1E" w:rsidP="00095C25">
      <w:pPr>
        <w:pStyle w:val="Systemvariablefield"/>
      </w:pPr>
      <w:r w:rsidRPr="00095C25">
        <w:t>XML Variable Name:</w:t>
      </w:r>
    </w:p>
    <w:p w14:paraId="33BF3709" w14:textId="77777777" w:rsidR="00A12E1E" w:rsidRPr="00AE54B9" w:rsidRDefault="00A12E1E" w:rsidP="00AE54B9">
      <w:r w:rsidRPr="00AE54B9">
        <w:t>MedicalInsuranceID</w:t>
      </w:r>
    </w:p>
    <w:p w14:paraId="5DF39796" w14:textId="77777777" w:rsidR="00A12E1E" w:rsidRPr="00095C25" w:rsidRDefault="00A12E1E" w:rsidP="00095C25">
      <w:pPr>
        <w:pStyle w:val="Systemvariablefield"/>
      </w:pPr>
      <w:r w:rsidRPr="00095C25">
        <w:t>Required for clients with service visits in the following categories:</w:t>
      </w:r>
    </w:p>
    <w:p w14:paraId="650B4A01" w14:textId="77777777" w:rsidR="00A12E1E" w:rsidRPr="00AE54B9" w:rsidRDefault="00A12E1E" w:rsidP="008A64E4">
      <w:pPr>
        <w:pStyle w:val="ListBullets"/>
      </w:pPr>
      <w:r>
        <w:t>All core medical services</w:t>
      </w:r>
    </w:p>
    <w:p w14:paraId="7D22F382" w14:textId="77777777" w:rsidR="00A12E1E" w:rsidRPr="00AE54B9" w:rsidRDefault="00A12E1E" w:rsidP="008A64E4">
      <w:pPr>
        <w:pStyle w:val="ListBullets"/>
      </w:pPr>
      <w:r>
        <w:t>Non-Medical Case Management</w:t>
      </w:r>
    </w:p>
    <w:p w14:paraId="40E4B8B0" w14:textId="77777777" w:rsidR="00A12E1E" w:rsidRPr="00AE54B9" w:rsidRDefault="00A12E1E" w:rsidP="008A64E4">
      <w:pPr>
        <w:pStyle w:val="ListBullets"/>
      </w:pPr>
      <w:r>
        <w:t>EHE Initiative Services</w:t>
      </w:r>
    </w:p>
    <w:p w14:paraId="634F8553" w14:textId="77777777" w:rsidR="00A12E1E" w:rsidRPr="00095C25" w:rsidRDefault="00A12E1E" w:rsidP="00095C25">
      <w:pPr>
        <w:pStyle w:val="Systemvariablefield"/>
      </w:pPr>
      <w:r w:rsidRPr="00095C25">
        <w:t>Description:</w:t>
      </w:r>
    </w:p>
    <w:p w14:paraId="7CBAA747" w14:textId="77777777" w:rsidR="00A12E1E" w:rsidRPr="00AE54B9" w:rsidRDefault="00A12E1E" w:rsidP="00AE54B9">
      <w:r w:rsidRPr="00AE54B9">
        <w:t>Report all sources of health care coverage the client had for any part of the reporting period (select one or more).</w:t>
      </w:r>
    </w:p>
    <w:p w14:paraId="1FB03EBD" w14:textId="77777777" w:rsidR="00A12E1E" w:rsidRPr="00AE54B9" w:rsidRDefault="00A12E1E" w:rsidP="00870870">
      <w:pPr>
        <w:pStyle w:val="ListBullets"/>
      </w:pPr>
      <w:r w:rsidRPr="06D3E4DA">
        <w:rPr>
          <w:rStyle w:val="Strong"/>
        </w:rPr>
        <w:t>Private</w:t>
      </w:r>
      <w:r>
        <w:t>—Employer</w:t>
      </w:r>
    </w:p>
    <w:p w14:paraId="47639A86" w14:textId="77777777" w:rsidR="00A12E1E" w:rsidRPr="00AE54B9" w:rsidRDefault="00A12E1E" w:rsidP="00870870">
      <w:pPr>
        <w:pStyle w:val="ListBullets"/>
      </w:pPr>
      <w:r w:rsidRPr="06D3E4DA">
        <w:rPr>
          <w:rStyle w:val="Strong"/>
        </w:rPr>
        <w:t>Private</w:t>
      </w:r>
      <w:r>
        <w:t>—Individual</w:t>
      </w:r>
    </w:p>
    <w:p w14:paraId="532BD38E" w14:textId="1D9C89C2" w:rsidR="00A12E1E" w:rsidRPr="00AE54B9" w:rsidRDefault="00A12E1E" w:rsidP="00870870">
      <w:pPr>
        <w:pStyle w:val="ListBullets"/>
      </w:pPr>
      <w:r w:rsidRPr="06D3E4DA">
        <w:rPr>
          <w:rStyle w:val="Strong"/>
        </w:rPr>
        <w:t>Medicare</w:t>
      </w:r>
      <w:r>
        <w:t xml:space="preserve"> is a health insurance program for people ages 65 years and older, some disabled people ages 64 years and younger, and people with end-stage renal disease (permanent kidney failure treated with dialysis or a transplant)</w:t>
      </w:r>
    </w:p>
    <w:p w14:paraId="535FD65C" w14:textId="77777777" w:rsidR="00A12E1E" w:rsidRPr="00AE54B9" w:rsidRDefault="00A12E1E" w:rsidP="00870870">
      <w:pPr>
        <w:pStyle w:val="ListBullets"/>
      </w:pPr>
      <w:r w:rsidRPr="06D3E4DA">
        <w:rPr>
          <w:rStyle w:val="Strong"/>
        </w:rPr>
        <w:t>Medicaid</w:t>
      </w:r>
      <w:r>
        <w:t>, CHIP, or other public plan</w:t>
      </w:r>
    </w:p>
    <w:p w14:paraId="1EAF7738" w14:textId="77777777" w:rsidR="00A12E1E" w:rsidRPr="00AE54B9" w:rsidRDefault="00A12E1E" w:rsidP="00870870">
      <w:pPr>
        <w:pStyle w:val="ListBullets"/>
      </w:pPr>
      <w:r w:rsidRPr="06D3E4DA">
        <w:rPr>
          <w:rStyle w:val="Strong"/>
        </w:rPr>
        <w:t>Veterans Health Administration</w:t>
      </w:r>
      <w:r>
        <w:t xml:space="preserve"> (VA), military health care (TRICARE), and other military health care</w:t>
      </w:r>
    </w:p>
    <w:p w14:paraId="4C7D531E" w14:textId="77777777" w:rsidR="00A12E1E" w:rsidRPr="00870870" w:rsidRDefault="00A12E1E" w:rsidP="00870870">
      <w:pPr>
        <w:pStyle w:val="ListBullets"/>
        <w:rPr>
          <w:rStyle w:val="Strong"/>
        </w:rPr>
      </w:pPr>
      <w:r w:rsidRPr="00870870">
        <w:rPr>
          <w:rStyle w:val="Strong"/>
        </w:rPr>
        <w:lastRenderedPageBreak/>
        <w:t>Indian Health Service</w:t>
      </w:r>
    </w:p>
    <w:p w14:paraId="7EEA9371" w14:textId="71DC013F" w:rsidR="00A12E1E" w:rsidRPr="00AE54B9" w:rsidRDefault="00A12E1E" w:rsidP="00870870">
      <w:pPr>
        <w:pStyle w:val="ListBullets"/>
      </w:pPr>
      <w:r w:rsidRPr="00870870">
        <w:rPr>
          <w:rStyle w:val="Strong"/>
        </w:rPr>
        <w:t>Other plan</w:t>
      </w:r>
      <w:r>
        <w:t xml:space="preserve"> means client has an insurance type other than those listed above. An example would be a company that chooses to “self-insure” and pay the medical expenses of its employees directly as they are incurred rather than purchasing health insurance for its employees to use.</w:t>
      </w:r>
    </w:p>
    <w:p w14:paraId="0CBDA77E" w14:textId="1F5ECE73" w:rsidR="00A12E1E" w:rsidRPr="00AE54B9" w:rsidRDefault="00A12E1E" w:rsidP="00870870">
      <w:pPr>
        <w:pStyle w:val="ListBullets"/>
      </w:pPr>
      <w:r w:rsidRPr="06D3E4DA">
        <w:rPr>
          <w:rStyle w:val="Strong"/>
        </w:rPr>
        <w:t>No insurance/uninsured</w:t>
      </w:r>
      <w:r>
        <w:t xml:space="preserve"> means the client did not have health insurance at some time during the reporting period.</w:t>
      </w:r>
    </w:p>
    <w:p w14:paraId="46140F93" w14:textId="6094062F" w:rsidR="00A12E1E" w:rsidRPr="00AE54B9" w:rsidRDefault="00AE54B9" w:rsidP="00AE54B9">
      <w:pPr>
        <w:pStyle w:val="Heading5"/>
      </w:pPr>
      <w:r w:rsidRPr="00AE54B9">
        <w:t>Frequently Asked Questions About This Data Element</w:t>
      </w:r>
    </w:p>
    <w:p w14:paraId="0AA651B3" w14:textId="04C52D67" w:rsidR="00A12E1E" w:rsidRPr="006B5F27" w:rsidRDefault="005343C6" w:rsidP="00AE54B9">
      <w:pPr>
        <w:pStyle w:val="Question"/>
      </w:pPr>
      <w:r w:rsidRPr="006B5F27">
        <mc:AlternateContent>
          <mc:Choice Requires="wpg">
            <w:drawing>
              <wp:anchor distT="0" distB="0" distL="114300" distR="114300" simplePos="0" relativeHeight="251587072" behindDoc="0" locked="0" layoutInCell="1" allowOverlap="1" wp14:anchorId="1B6B8D6E" wp14:editId="2027E190">
                <wp:simplePos x="0" y="0"/>
                <wp:positionH relativeFrom="page">
                  <wp:posOffset>685800</wp:posOffset>
                </wp:positionH>
                <wp:positionV relativeFrom="paragraph">
                  <wp:posOffset>-1905</wp:posOffset>
                </wp:positionV>
                <wp:extent cx="733425" cy="733425"/>
                <wp:effectExtent l="0" t="0" r="0" b="9525"/>
                <wp:wrapSquare wrapText="bothSides"/>
                <wp:docPr id="213240931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9320"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21"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42A92" id="Group 334" o:spid="_x0000_s1026" style="position:absolute;margin-left:54pt;margin-top:-.15pt;width:57.75pt;height:57.75pt;z-index:251587072;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afUwoAALYuAAAOAAAAZHJzL2Uyb0RvYy54bWzcWtuO47gRfQ+QfxD8mGCnVbpaxngWi9nM&#10;IMAmWWSVD1Db8gWxLUdyt2f263OKFNWkpygJu0Ae0g8t2zqiDk9dyCrp/fdfzqfgtW67Y3NZL+hd&#10;uAjqy6bZHi/79eJf5afvlougu1WXbXVqLvV68bXuFt9/+OMf3t+vqzpqDs1pW7cBBrl0q/t1vTjc&#10;btfV01O3OdTnqnvXXOsLTu6a9lzd8LXdP23b6o7Rz6enKAyzp3vTbq9ts6m7Dr/+qE8uPqjxd7t6&#10;c/vHbtfVt+C0XoDbTf1v1f9n/v/04X212rfV9XDc9DSq38DiXB0vuOkw1I/VrQpe2uM3Q52Pm7bp&#10;mt3t3aY5PzW73XFTqzlgNhQ+zOZz27xc1Vz2q/v+OsgEaR90+s3Dbv7++rm9/nL9udXs8fGnZvPv&#10;Dro83a/7lX2ev+81OHi+/63Zwp7Vy61RE/+ya888BKYUfFH6fh30rb/cgg1+zOM4idJFsMGp/rPS&#10;f3OAkfgqCotsEeBsVmjLbA5/6a8lSvsr1SfmV630TRXRnhgbHp7UvYnV/T6xfjlU11rZoGMxfm6D&#10;43a9iCiOkrCII/jUpTpDiH/C1arL/lQHcZwxeeaBC4y0ndY1uDQfD8DVP7Rtcz/U1Rb8iPGYhXUB&#10;f+lglUmhIRl0sSQzYo8IVq2ubXf7XDfngD+sFy3IKytWrz91N62tgbBRu+Z03H46nk7qS7t//nhq&#10;g9cKMZUk6SeIoC9xYKcLgy8NX6ZP8y9qljwxLdBzs/2KSbaNDkwkEnw4NO2vi+COoFwvuv+8VG29&#10;CE5/vUCogpKEo1h9SdKc5W/tM8/2meqywVDrxW0R6I8fbzryX67tcX/AnUhN+tL8AC/eHdXEWXjN&#10;qicLX/pfOxUZp2JeygHhVKnfqX6H9yRhrLwnShMev1oZ90lZaBWoS+XOQ7RVq82Ldh6GG4dB5tvC&#10;dfin/bYPiRIj7M4n5NM/fxeEAWVZFBDfUN3oDYbpatifnoIyDO4B3/sBExmMGiqhKBgYvw2EqQwD&#10;MeQQ5Jq8TSoxIE0qj2VSCKphrDKRSSFXWfNL4lgilRsQZscQkRRWSWskyrNcVKowMFZqKZMiV/Vk&#10;uZRYkS06Y0Ra5MpOeSLzIlv5EsqLNiRX+jQmkZmtPGNkZq72lCWFqBjZ8peUeZi5+qeF6F5ky88Y&#10;kRnnJNuWab4UmUW2BcrI5/euBbKskDSLbP0ZIzNz9ac0y2RmtgXKyOP8kWuBPElFZrb+jJGZufpT&#10;mst+FtkWKCNPBMSuBfJc9LPY1p8xIrPY1Z+yMBY1i20LlMgpYgTErgXypehnSPVvuYcxMjNXf8oh&#10;h5RdY9sCZeyJgNi1QJ6Lfhbb+jNGZMYrhx0BeSIzS2wLlIknAhLXAnkqMkts/RkjM3P1pzzFsiSs&#10;SIltgTLxREDiWiCHtsKilNj6M0Zm5upPS/JoZlughLCin6WuBbJc9LPU1p8xIrPU1Z+KSI6A1LZA&#10;mXoiANsM2zc40AXNeKuvPQgLHWNkZq7+YCZnjdS2QJl6IiB1LZBQIjKz9WeMyCxz9acslzXLbAuU&#10;mScCMtcC0Etiltn6M0Zm5upPKcnrZmZboMw8EZC5FoiKUGRm688YmZmrPyUkxyZKwzffKDNPBOSu&#10;BeJC1Cy39WeMyCx39eeEIWaN3LZAiXgSYzN3LZBE4uqU2/ozRmbm6g/N5KyR2xYoc08E5K4FEuQ9&#10;ITZzW3/GiMyWrv6UFHJsLm0LlEtPBCxdC6ShqNnS1p8xMjNXf0qxwZHWgKVtgXLpiQDUF3Y+42kK&#10;mi1t/RkjM3P1x/5MLk2WtgVK7N1FPytcCyTIewKzwtafMSKzwtWfskhmVtgWKLFDlpm5FkhI1Izb&#10;GsMawBiZmas/1gB5T1vYFigLTwQUrgU8ZWZh6++tMyl0DUBLj6NRaNugxHWybBS6VogKubLjin4Q&#10;jkGicBS6VvCuURTahgA9TyRQ6JqClyDB4Si0LcEgDz3XFJTBA6QwRf/Lmi7oecKBHuriZSzWK+QU&#10;xgyS6T1WxikWb5HeQ2nsrY0fiuOlpwQl2xgM8tBzbYFU4qNnW6Mkb4FMrjmKXDauUyIzSKb3WCN7&#10;jesWyeSrkilyQ4NCT2/BKZQVykPwMTgKeZtE3M4egg2dD19wPFTLfoK2PcYIuvZAJSPnPXJLZvLV&#10;zPRQNPsM7FTNfgM/ls1eem7djK66J/c9VM6+8HBKZ394oENvr9qU+czrFs/kq57poXz2JRenfnaS&#10;C9qrQwO1OugmPDqtXy59UxWf0MTGg59QtayvTcfPS0qsHGj9l6qliiGA4g6sBwxXZXDOvdVJMLIq&#10;g5EO56A5yym46lJPDs5dOQVXj3km4ZwFGI7onUOGY1LB582UI4ThcO05o7PHKvi8qbIHKfi8qXJP&#10;hOHoZ8whw40KBZ831aSfKir/OaNzSc+joxyfBe+nms6bKhe/PDoK1zmjc0Wq4POmymUiw1HizRmd&#10;azcFnzdVLqgUfN5UucphOCqUOWS49FDweVPleoDh2MvPGZ036Qo+b6q8c1bweVNVu1nGY/GaRUft&#10;L/UF86ardnzqgrnJachO2D3NUYiG/IT9zKwLTIaimSlK7RvUHKKZkzZZimamKTJ5ivSTw8kkSyZT&#10;EVYpa9L6wn4Z4gfFj69StIsAr1I88zV4sFzdePUyH4P7eqGeJB7wxB+1Mv9+bl7rslGIGy9iKW/K&#10;oAWhA6fv+4Y4XWxkhMziIs15c7yqEaP+kTieCvUjmvPmqHFxLyqhp6HvbM6bY4/jriUYRoNLm/Pm&#10;2ONwP4XDbmV8PD2PCJ3JUVzSj4d0M4rj/TTzK8bvG3HHGrgY25Wx8SIu+RiHLtoYDrtOhUuGuDJ6&#10;mKPWhbg3ifGS3DxKNufN8QE3ZDJz3hwNTs8jBc9xflq/FPE8iusTboqdwxgOLxypeaTRuH4xF5GY&#10;7ySu36lM3TfuQ3NqHnG/HZjSJeZnEmyPCZ0HHPpvY7rEWT9eMq4L+4m6L6rJsfES7riy/6GLOIZL&#10;e7+Ph6xr/MQctb+oDITxIv1mDjKaOW+OPS7S/oKnfBP3fcxYZpzNqelqUP42y0XckQYHM7IvxxF3&#10;FIEbz0go1LVC4wHFTz4w1oSMGoTuxeiktUsT9oRjJtGTRDNpFKXdYCrt9t5C6GSO3bLfXOF9rFEY&#10;ciNrEcH3x0ZT/ak5uH7Jj4aduvEBc+xzFZfCPN7EmkD92hahyzfKj3vJGI/QrR/DRdyKYdywvTa8&#10;zFHzm7umfrtKm3HMUY+XcK8e98USPEYPjzQUDCvcGCxGRlGzGBflMbgMpZFw5EeMoJli468J+AIy&#10;4s4cI+FnY1SJH3kAl6GxOorrgzKbWITxyESPN7E5wcsSCscvw43et+eX6ze9vEnQzDef2HREvYI5&#10;Fs+x+0b9K51T48XcgYJ+U/ziviqdmm/c15fZhH5mvCl7GH5T9jXznfIXo9+bBz56LUzE22nVrBn2&#10;1bwdt96/c1657Ow3Mz+pv940Duz/6s1M9fIvXo5WKvUvcvPb1/Z3fLZfN//wXwAAAP//AwBQSwME&#10;FAAGAAgAAAAhAFHTxX3fAAAACQEAAA8AAABkcnMvZG93bnJldi54bWxMj8tqwzAQRfeF/IOYQHeJ&#10;/MAluJZDCG1XodCkULpTrIltYo2MpdjO33e6apeXM9w5t9jOthMjDr51pCBeRyCQKmdaqhV8nl5X&#10;GxA+aDK6c4QK7uhhWy4eCp0bN9EHjsdQCy4hn2sFTQh9LqWvGrTar12PxOziBqsDx6GWZtATl9tO&#10;JlH0JK1uiT80usd9g9X1eLMK3iY97dL4ZTxcL/v79yl7/zrEqNTjct49gwg4h79j+NVndSjZ6exu&#10;ZLzoOEcb3hIUrFIQzJMkzUCcGcRZArIs5P8F5Q8AAAD//wMAUEsBAi0AFAAGAAgAAAAhALaDOJL+&#10;AAAA4QEAABMAAAAAAAAAAAAAAAAAAAAAAFtDb250ZW50X1R5cGVzXS54bWxQSwECLQAUAAYACAAA&#10;ACEAOP0h/9YAAACUAQAACwAAAAAAAAAAAAAAAAAvAQAAX3JlbHMvLnJlbHNQSwECLQAUAAYACAAA&#10;ACEA8A/Gn1MKAAC2LgAADgAAAAAAAAAAAAAAAAAuAgAAZHJzL2Uyb0RvYy54bWxQSwECLQAUAAYA&#10;CAAAACEAUdPFfd8AAAAJAQAADwAAAAAAAAAAAAAAAACtDAAAZHJzL2Rvd25yZXYueG1sUEsFBgAA&#10;AAAEAAQA8wAAALkNA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VNyQAAAOMAAAAPAAAAZHJzL2Rvd25yZXYueG1sRI/NasJA&#10;FIX3Bd9huEJ3dWIiRVNHEUVacFGNQnF3ydxmQjN3QmZq4ts7i0KXh/PHt1wPthE36nztWMF0koAg&#10;Lp2uuVJwOe9f5iB8QNbYOCYFd/KwXo2elphr1/OJbkWoRBxhn6MCE0KbS+lLQxb9xLXE0ft2ncUQ&#10;ZVdJ3WEfx20j0yR5lRZrjg8GW9oaKn+KX6vgs28u/kTH7P2wLfbmyozX3ZdSz+Nh8wYi0BD+w3/t&#10;D60gnWbpLFlkaaSITJEH5OoBAAD//wMAUEsBAi0AFAAGAAgAAAAhANvh9svuAAAAhQEAABMAAAAA&#10;AAAAAAAAAAAAAAAAAFtDb250ZW50X1R5cGVzXS54bWxQSwECLQAUAAYACAAAACEAWvQsW78AAAAV&#10;AQAACwAAAAAAAAAAAAAAAAAfAQAAX3JlbHMvLnJlbHNQSwECLQAUAAYACAAAACEADVXFTckAAADj&#10;AAAADwAAAAAAAAAAAAAAAAAHAgAAZHJzL2Rvd25yZXYueG1sUEsFBgAAAAADAAMAtwAAAP0CAAAA&#10;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5VPzAAAAOMAAAAPAAAAZHJzL2Rvd25yZXYueG1sRI9Pa8JA&#10;FMTvhX6H5RW81U3iHzS6imhbevFQK3h9Zp/ZkOzbkN1q2k/fLRQ8DjPzG2a57m0jrtT5yrGCdJiA&#10;IC6crrhUcPx8fZ6B8AFZY+OYFHyTh/Xq8WGJuXY3/qDrIZQiQtjnqMCE0OZS+sKQRT90LXH0Lq6z&#10;GKLsSqk7vEW4bWSWJFNpseK4YLClraGiPnxZBXby8jarT+fpOJhduq+prX+KiVKDp36zABGoD/fw&#10;f/tdK8jSUTZO5qMshb9P8Q/I1S8AAAD//wMAUEsBAi0AFAAGAAgAAAAhANvh9svuAAAAhQEAABMA&#10;AAAAAAAAAAAAAAAAAAAAAFtDb250ZW50X1R5cGVzXS54bWxQSwECLQAUAAYACAAAACEAWvQsW78A&#10;AAAVAQAACwAAAAAAAAAAAAAAAAAfAQAAX3JlbHMvLnJlbHNQSwECLQAUAAYACAAAACEAkdeVT8wA&#10;AADjAAAADwAAAAAAAAAAAAAAAAAHAgAAZHJzL2Rvd25yZXYueG1sUEsFBgAAAAADAAMAtwAAAAAD&#10;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A12E1E" w:rsidRPr="006B5F27">
        <w:t>How should a provider report clients who have private insurance but use RWHAP funds to pay their copay, deductible, and/or premium?</w:t>
      </w:r>
    </w:p>
    <w:p w14:paraId="2998E498" w14:textId="676D7A44" w:rsidR="00A12E1E" w:rsidRPr="00AE54B9" w:rsidRDefault="00A12E1E" w:rsidP="00AE54B9">
      <w:pPr>
        <w:pStyle w:val="QAnswer"/>
      </w:pPr>
      <w:r w:rsidRPr="00AE54B9">
        <w:t xml:space="preserve">If the client </w:t>
      </w:r>
      <w:r w:rsidR="008F43D9">
        <w:t>was covered</w:t>
      </w:r>
      <w:r w:rsidR="007758EB">
        <w:t xml:space="preserve"> through</w:t>
      </w:r>
      <w:r w:rsidRPr="00AE54B9">
        <w:t xml:space="preserve"> private insurance</w:t>
      </w:r>
      <w:r w:rsidR="007758EB">
        <w:t xml:space="preserve"> for the entire year</w:t>
      </w:r>
      <w:r w:rsidRPr="00AE54B9">
        <w:t xml:space="preserve">, select the corresponding response option. </w:t>
      </w:r>
    </w:p>
    <w:p w14:paraId="6434A9EA" w14:textId="38127427" w:rsidR="00A12E1E" w:rsidRPr="00AE54B9" w:rsidRDefault="005343C6" w:rsidP="00AE54B9">
      <w:pPr>
        <w:pStyle w:val="Question"/>
      </w:pPr>
      <w:r>
        <mc:AlternateContent>
          <mc:Choice Requires="wpg">
            <w:drawing>
              <wp:anchor distT="0" distB="0" distL="114300" distR="114300" simplePos="0" relativeHeight="251589120" behindDoc="0" locked="0" layoutInCell="1" allowOverlap="1" wp14:anchorId="36FEBBDC" wp14:editId="5072FA1F">
                <wp:simplePos x="0" y="0"/>
                <wp:positionH relativeFrom="page">
                  <wp:posOffset>685800</wp:posOffset>
                </wp:positionH>
                <wp:positionV relativeFrom="paragraph">
                  <wp:posOffset>-635</wp:posOffset>
                </wp:positionV>
                <wp:extent cx="733425" cy="733425"/>
                <wp:effectExtent l="0" t="0" r="0" b="9525"/>
                <wp:wrapSquare wrapText="bothSides"/>
                <wp:docPr id="213240932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9323"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24"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7696B" id="Group 334" o:spid="_x0000_s1026" style="position:absolute;margin-left:54pt;margin-top:-.05pt;width:57.75pt;height:57.75pt;z-index:251589120;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PpUgoAALYuAAAOAAAAZHJzL2Uyb0RvYy54bWzcWl2Po8gVfY+U/4B4TLTTXCjAtKZntZrN&#10;jCJtklWW/ADaxh+KbRxwt2f21+fcgqKrPLcA7Up5SD80tjkUp879qLoX3n//5XQMXuu2OzTnp5De&#10;RWFQn9fN5nDePYX/Kj99twqD7lqdN9WxOddP4de6C7//8Mc/vL9dHuu42TfHTd0GGOTcPd4uT+H+&#10;er08Pjx06319qrp3zaU+4+S2aU/VFV/b3cOmrW4Y/XR8iKMoe7g17ebSNuu66/Drj/3J8IMef7ut&#10;19d/bLddfQ2OTyG4XfX/Vv9/5v8PH95Xj7u2uuwP64FG9RtYnKrDGTcdh/qxulbBS3v4ZqjTYd02&#10;XbO9vls3p4dmuz2saz0HzIaiu9l8bpuXi57L7vG2u4wyQdo7nX7zsOu/v35uL79cfm579vj4U7P+&#10;dwddHm6X3aN9nr/venDwfPtbs4E9q5droyf+ZdueeAhMKfii9f066lt/uQZr/JgniYrTMFjj1PBZ&#10;67/ew0h8FUVFFgY4mxW9Zdb7vwzXEqXDlfoT86se+5tqogMxNjw8qXsTq/t9Yv2yry61tkHHYvzc&#10;BofNUxhTEquoSOIkDM7VCUL8E65WnXfHOkiSjMkzD1xgpO16XYNz83EPXP1D2za3fV1twI8Yj1lY&#10;F/CXDlaZFRqSQRdLMiP2hGDV46Xtrp/r5hTwh6ewBXltxer1p+7aa2sgbNSuOR42nw7Ho/7S7p4/&#10;HtvgtUJMKZV+inUYwRwO7Hhm8Lnhy/oR+Rc9S55YL9Bzs/mKSbZNH5hIJPiwb9pfw+CGoHwKu/+8&#10;VG0dBse/niFUQUpxFOsvKs1x56C1zzzbZ6rzGkM9hdcw6D9+vPaR/3JpD7s97kR60ufmB3jx9qAn&#10;zsL3rAay8KX/tVMp41TMSzsgnCr1O9Xv8B4VwYPhPXGq+ogz7pOy0DpQV9qdx2irHtcvvfOwfY3D&#10;IPNt4Dr8024zhESJEbanI/Lpn78LooCyLA6Ibwi+NowM7E8PQRkFt4DvfYeJDUYPpSgORsZv98NU&#10;+vthIIbsg7wnb98N4tqk8kQmhaAaxyqVTAq5yhpKJYlEKjcgJgWISAqrpDUS5VkuKlUYGCu1kkmR&#10;q7parSRWZIvOGJEWubJTrmReZCtfQnnRhuRKnyYkMrOVZ4zMzNWeMlWIipEtf0mZh5mrf1qI7kW2&#10;/IwRmXFOsm2Z5iuRWWxboIx9fu9aIMsKSTNehkZvZYzMzNWf0iyTmdkWKGOP88euBXKVisxs/Rkj&#10;M3P1pzSX/Sy2LVDGnghIXAvkuehnia0/Y0Rmias/ZVEiapbYFiiRU8QISFwL5CvRz5Dq36zJGJmZ&#10;qz/lkEPKroltgTLxREDiWiDPRT9LbP0ZIzLjlcOOgFzJzJRtgVJ5IkC5FshTkZmy9WeMzMzVn/IU&#10;y5KwIinbAqXyRIByLZBDW2FRUrb+jJGZufrTijya2RYoIazoZ6lrgSwX/Sy19WeMyCx19aciliMg&#10;tS1Qpp4IwDbD9g0OdEEz3uqP+YwxMjNXfzCTs0ZqW6BMPRGQuhZQpERmtv6MEZllrv6U5bJmmW2B&#10;MvNEQOZaAHpJzDJbf8bIzFz9KSV53cxsC5SZJwIy1wJxEYnMbP0ZIzNz9SdFcmyiNHzzjTLzREDu&#10;WiApRM1yW3/GiMxyV39OGGLWyG0LlIgnMTZz1wIqFlen3NafMTIzV39oJmeN3LZAmXsiIHctoJD3&#10;hNjMbf0ZIzJbufqTKuTYXNkWKFeeCFi5FkgjUbOVrT9jZGau/pRigyOtASvbAuXKEwGoL+x8xtMU&#10;NFvZ+jNGZubqj/2ZXJqsbAuU2LuLfla4FlDIewKzwtafMSKzwtWfslhmVtgWKLFDlpm5FlAkasZt&#10;jXENYIzMzNUfa4C8py1sC5SFJwIK1wKeMrOw9ffWmRS5BqCVx9Eosm1Q4jpZNopcK8SFXNlxRT8K&#10;xyBROIpcK3jXKIpsQ4CeJxIock3BS5DgcBTZlmCQh55rCsrgAVKYov9lTRf0POFAd3XxKhHrFXIK&#10;YwbJ9O4r4xSLt0jvrjT21sZ3xfHKU4KSbQwGeei5tkAq8dGzrVGSt0Am1xxFLhvXKZEZJNO7r5G9&#10;xnWLZPJVyRS7oUGRp7fgFMoa5SF4HxyFvE0ibmePwYbOhy847qplP0HbHlMEXXugkpHzHrklM/lq&#10;Zrormn0Gdqpmv4Hvy2YvPbduRlfdk/vuKmdfeDilsz880KG3V23KfOZ1i2fyVc90Vz77kotTPzvJ&#10;Be3VsYFa7fsmPDqtX85DUxWf0MTGg59It6wvTcfPS0qsHGjelrqliiGA4taqBwxXZXDOvdVZMLIq&#10;g5EOl6A5y2m47lLPDs5dOQ3Xj3lm4ZwFGI7oXUKGY1LDl82UI4ThcO0lo7PHaviyqbIHafiyqXJP&#10;hOHoZywhw40KDV82VTVMFZX/ktG5pOfRUY4vgg9TTZdNlYtfHh2F65LRuSLV8GVT5TKR4SjxlozO&#10;tZuGL5sqF1QavmyqXOUwHBXKEjJcemj4sqlyPcBw7OWXjM6bdA1fNlXeOWv4sqnq3SzjsXgtoqP3&#10;l/0Fy6ard3z6gqXJacxO2D0tUYjG/IT9zKILTIaihSlK7xv0HOKFkzZZihamKTJ5ivonh7NJlkym&#10;IqxS1qT7C4dliB8U379K0YYBXqV45mvwYLm68uplPga3p1A/SdzjiT9qZf791LzWZaMRV17EUt6U&#10;QQtCB66/7xvieLaRMTKLizTnzfGiR4yHR+J4KjSMaM6bY49LBlEJPY3+zua8OQ447lqCYTy6tDlv&#10;jgMO99M47Famx+vnEaMzOYlTw3hIN5M43k8zv2L6vjF3rIFLsF2ZGi/mko9x6KJN4bDr1Dg1xpXR&#10;wxx7XYh7kxhP5eZRsjlvjne4MZOZ8+ZocP08UvCc5tfrlyKeJ3FDwk2xc5jC4YUjPY80ntYv4SIS&#10;853FDTuVufsmQ2jOzSMZtgNzuiT8TILtMaPziEP/bUqXJBvGU9O6sJ/o+6KanBpPcceV/Q9dxClc&#10;Ovg9v4YzieMnUhgv7t/MQUYz/mSOvV+hFahxeMo3Pd43GcuMsz42XQ0q32a5mDvS4GBG9uU44o4i&#10;cNMZCYW6Rs1NqLfLjIw9CN2LyUn3Lk3YE05J3U8SzaRJVO8Gc2l38BZCJ3PqlsPmCu9jTcKQG7UP&#10;wPenRtP9KfaVOdyw5MfjTt34gDkOuYpLYe1707mZhrUtRpdvkh/3kjEeoVs/hYu5FcO4cXtteJlj&#10;z2/pmvrtKm3GMcd+PMW9etwXS/AUPTzS0DCscFOwBBlFz2JalPvgMpQmwpEfMYJmio1/T8AXkDF3&#10;5hgJP5uiSvzIA7gMjdVJHD+OZNzMIoxHJj1uZnOClyU0jl+Gm7zvwC/v3/TyJkEz33xm0xEPCuZY&#10;PKfuGw+vdM6Nl3AHCrrM8UuGqnRuvslQX2Yz+pnx5uxh+M3Z18x3zl+Mfm8eeO+1MBFvp3WzZtxX&#10;83bcev/OeeWys9/M/KT/BtM4sP+rNzP1y794OVqrNLzIzW9f29/x2X7d/MN/AQAA//8DAFBLAwQU&#10;AAYACAAAACEAPfCIOt8AAAAJAQAADwAAAGRycy9kb3ducmV2LnhtbEyPQWvCQBCF74X+h2WE3nST&#10;2BSJ2YhI25MUqoXS25odk2B2NmTXJP77Tk/1+PiGN9/LN5NtxYC9bxwpiBcRCKTSmYYqBV/Ht/kK&#10;hA+ajG4doYIbetgUjw+5zowb6ROHQ6gEl5DPtII6hC6T0pc1Wu0XrkNidna91YFjX0nT65HLbSuT&#10;KHqRVjfEH2rd4a7G8nK4WgXvox63y/h12F/Ou9vPMf343seo1NNs2q5BBJzC/zH86bM6FOx0clcy&#10;XrScoxVvCQrmMQjmSbJMQZwYxOkzyCKX9wuKXwAAAP//AwBQSwECLQAUAAYACAAAACEAtoM4kv4A&#10;AADhAQAAEwAAAAAAAAAAAAAAAAAAAAAAW0NvbnRlbnRfVHlwZXNdLnhtbFBLAQItABQABgAIAAAA&#10;IQA4/SH/1gAAAJQBAAALAAAAAAAAAAAAAAAAAC8BAABfcmVscy8ucmVsc1BLAQItABQABgAIAAAA&#10;IQBuhoPpUgoAALYuAAAOAAAAAAAAAAAAAAAAAC4CAABkcnMvZTJvRG9jLnhtbFBLAQItABQABgAI&#10;AAAAIQA98Ig63wAAAAkBAAAPAAAAAAAAAAAAAAAAAKwMAABkcnMvZG93bnJldi54bWxQSwUGAAAA&#10;AAQABADzAAAAuA0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1s6ywAAAOMAAAAPAAAAZHJzL2Rvd25yZXYueG1sRI9Ba8JA&#10;FITvhf6H5Qm91Y1JKTW6SrFICx6qqSDeHtlnNph9G7JbE/+9KxR6HGbmG2a+HGwjLtT52rGCyTgB&#10;QVw6XXOlYP+zfn4D4QOyxsYxKbiSh+Xi8WGOuXY97+hShEpECPscFZgQ2lxKXxqy6MeuJY7eyXUW&#10;Q5RdJXWHfYTbRqZJ8iot1hwXDLa0MlSei1+r4Ltv9n5H2+xzsyrW5siMx4+DUk+j4X0GItAQ/sN/&#10;7S+tIJ1k6UsyzdIM7p/iH5CLGwAAAP//AwBQSwECLQAUAAYACAAAACEA2+H2y+4AAACFAQAAEwAA&#10;AAAAAAAAAAAAAAAAAAAAW0NvbnRlbnRfVHlwZXNdLnhtbFBLAQItABQABgAIAAAAIQBa9CxbvwAA&#10;ABUBAAALAAAAAAAAAAAAAAAAAB8BAABfcmVscy8ucmVsc1BLAQItABQABgAIAAAAIQD9h1s6ywAA&#10;AOMAAAAPAAAAAAAAAAAAAAAAAAcCAABkcnMvZG93bnJldi54bWxQSwUGAAAAAAMAAwC3AAAA/wIA&#10;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bXyQAAAOMAAAAPAAAAZHJzL2Rvd25yZXYueG1sRE9Na8JA&#10;FLwL/oflFXrTTVIVm7qKtFq8eNAWen3NvmZDsm9DdtXYX98tCF4GhvliFqveNuJMna8cK0jHCQji&#10;wumKSwWfH9vRHIQPyBobx6TgSh5Wy+Fggbl2Fz7Q+RhKEUvY56jAhNDmUvrCkEU/di1x1H5cZzFE&#10;2pVSd3iJ5baRWZLMpMWK44LBll4NFfXxZBXY6eZ9Xn99zybBvKX7mtr6t5gq9fjQr19ABOrD3XxL&#10;77SCLH3KJslzBPj/FP+AXP4BAAD//wMAUEsBAi0AFAAGAAgAAAAhANvh9svuAAAAhQEAABMAAAAA&#10;AAAAAAAAAAAAAAAAAFtDb250ZW50X1R5cGVzXS54bWxQSwECLQAUAAYACAAAACEAWvQsW78AAAAV&#10;AQAACwAAAAAAAAAAAAAAAAAfAQAAX3JlbHMvLnJlbHNQSwECLQAUAAYACAAAACEAgaA218kAAADj&#10;AAAADwAAAAAAAAAAAAAAAAAHAgAAZHJzL2Rvd25yZXYueG1sUEsFBgAAAAADAAMAtwAAAP0CAAAA&#10;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A12E1E" w:rsidRPr="00AE54B9">
        <w:t>How should a provider report a client who has insurance for part of the reporting period but has no insurance at a different point in the same reporting period?</w:t>
      </w:r>
    </w:p>
    <w:p w14:paraId="53676CC5" w14:textId="6DF86BC0" w:rsidR="00A12E1E" w:rsidRPr="00AE54B9" w:rsidRDefault="00A12E1E" w:rsidP="00AE54B9">
      <w:pPr>
        <w:pStyle w:val="QAnswer"/>
      </w:pPr>
      <w:r w:rsidRPr="00AE54B9">
        <w:t xml:space="preserve">If the client has insurance for part of the reporting period, select the corresponding response option </w:t>
      </w:r>
      <w:r w:rsidR="00B5516A">
        <w:t>and</w:t>
      </w:r>
      <w:r w:rsidRPr="00AE54B9">
        <w:t xml:space="preserve"> select “No Insurance.” Select all responses that apply.</w:t>
      </w:r>
    </w:p>
    <w:p w14:paraId="2DF81D0D" w14:textId="636E141E" w:rsidR="00A12E1E" w:rsidRPr="00AE54B9" w:rsidRDefault="005343C6" w:rsidP="00AE54B9">
      <w:pPr>
        <w:pStyle w:val="Question"/>
      </w:pPr>
      <w:r>
        <mc:AlternateContent>
          <mc:Choice Requires="wpg">
            <w:drawing>
              <wp:anchor distT="0" distB="0" distL="114300" distR="114300" simplePos="0" relativeHeight="251591168" behindDoc="0" locked="0" layoutInCell="1" allowOverlap="1" wp14:anchorId="1106B910" wp14:editId="5B94A61E">
                <wp:simplePos x="0" y="0"/>
                <wp:positionH relativeFrom="page">
                  <wp:posOffset>685800</wp:posOffset>
                </wp:positionH>
                <wp:positionV relativeFrom="paragraph">
                  <wp:posOffset>635</wp:posOffset>
                </wp:positionV>
                <wp:extent cx="733425" cy="733425"/>
                <wp:effectExtent l="0" t="0" r="0" b="9525"/>
                <wp:wrapSquare wrapText="bothSides"/>
                <wp:docPr id="213240932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9326"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27"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F317C" id="Group 334" o:spid="_x0000_s1026" style="position:absolute;margin-left:54pt;margin-top:.05pt;width:57.75pt;height:57.75pt;z-index:251591168;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NoVQoAALYuAAAOAAAAZHJzL2Uyb0RvYy54bWzcWtuO47gRfQ+QfxD8mGCnVbqrMT2LxWxm&#10;EGCTLLLKB6ht+YLYliO52zP79TlFimrSU5SEXSAP6YeWbR1Rh6cuZJX0/vsvp2Pw2nT9oT0/rehd&#10;uAqa87rdHM67p9W/qk/fFaugv9bnTX1sz83T6mvTr77/8Mc/vL9dHpuo3bfHTdMFGOTcP94uT6v9&#10;9Xp5fHjo1/vmVPfv2ktzxslt253qK752u4dNV98w+un4EIVh9nBru82la9dN3+PXH/XJ1Qc1/nbb&#10;rK//2G775hocn1bgdlX/O/X/mf8/fHhfP+66+rI/rAca9W9gcaoPZ9x0HOrH+loHL93hm6FOh3XX&#10;9u32+m7dnh7a7fawbtQcMBsK72bzuWtfLmouu8fb7jLKBGnvdPrNw67//vq5u/xy+bnT7PHxp3b9&#10;7x66PNwuu0f7PH/faXDwfPtbu4E965drqyb+ZdudeAhMKfii9P066tt8uQZr/JjHcRKlq2CNU8Nn&#10;pf96DyPxVRSW2SrA2azUllnv/zJcS5QOV6pPzK9+1DdVRAdibHh4Uv8mVv/7xPplX18aZYOexfi5&#10;Cw6bp1VEcZSEZRyB7rk+QYh/wtXq8+7YBHGcMXnmgQuMtL3WNTi3H/fANT90XXvbN/UG/IjxmIV1&#10;AX/pYZVZoSEZdLEkM2JPCFY/Xrr++rlpTwF/eFp1IK+sWL/+1F+1tgbCRu3b42Hz6XA8qi/d7vnj&#10;sQtea8RUkqSfIhVGMIcDO54ZfG75Mj0i/6JmyRPTAj23m6+YZNfqwEQiwYd92/26Cm4IyqdV/5+X&#10;umtWwfGvZwhVUpJwFKsvSZrjzkFnn3m2z9TnNYZ6Wl1Xgf748aoj/+XSHXZ73InUpM/tD/Di7UFN&#10;nIXXrAay8KX/tVPlxqmYl3JAOFXqd6rf4T1JGCvvidJER5xxn5SFVoFaKHceo61+XL9o52H7GodB&#10;5tvAdfin3WYIiQojbE9H5NM/fxeEAWVZFBDfEHxtGBnYnx6CKgxuAd/7DhMZjBoqoSgYGb/dD1PR&#10;98NADNkHuSZv3y0xIE0qj2VSCKpxrCqRSSH4rfklcSyRgjHHgRgiksIqaY1EeZaLSpUGxkoVMily&#10;VU+KQmJFtuiMEWmRKzvlicyLbOUrKC/akFzp05hEZrbyjJGZudpTlpSiYmTLX1HmYebqn5aie5Et&#10;P2NEZpyTbFumeSEyi2wLVJHP710LZFkpaRbZ+jNGZubqT2mWycxsC1SRx/l56bPmmSepyMzWnzEy&#10;M1d/SnPZzyLbAlXkiYDYtUCei34W2/ozRmQWu/pTFsaiZrFtgQo5RYyA2LVAXoh+hlT/ljIYIzNz&#10;9accckjZNbYtUMWeCIhdC+S56GexrT9jRGa8cliegawhM0tsC1SJJwIS1wJ5KjJLbP0ZIzNz9ac8&#10;xbIkrEiJbYEq8URA4logh7bCopTY+jNGZubqTwV5NLMtUEFY0c9S1wJZLvpZauvPGJFZ6upPZSRH&#10;QGpboEo9EYBthu0bHOiCZrzV1x6EhY4xMjNXfzCTs0ZqW6BKPRGQuhZIKBGZ2fozRmSWufpTlsua&#10;ZbYFqswTAZlrAeglMcts/RkjM3P1p5TkdTOzLVBlngjIXAtEZSgys/VnjMzM1Z8SkmMTpeGbb1SZ&#10;JwJy1wJxKWqW2/ozRmSWu/pzwhCzRm5boEI8ibGZuxZIInF1ym39GSMzc/WHZnLWyG0LVLknAnLX&#10;AgnynhCbua0/Y0Rmhas/JaUcm4VtgarwREDhWiANRc0KW3/GyMxc/SnFBkdaAwrbAlXhiQDUF3Y+&#10;42kKmhW2/oyRmbn6Y38mlyaFbYEKe3fRz0rXAgnynsCstPVnjMisdPWnLJKZlbYFKuyQZWauBRIS&#10;NeO2xrgGMEZm5uqPNUDe05a2BarSEwGlawFPmVna+nvrTApdA1DhcTQKbRtUuE6WjULXClEpV3Zc&#10;0Y/CMUgUjkLXCt41ikLbEKDniQQKXVPwEiQ4HIW2JRjkoeeagjJ4gBSm6H9Z0wU9TzjQXV1cxGK9&#10;Qk5hzCCZ3n1lnGLxFundlcbe2viuOC48JSjZxmCQh55rC6QSHz3bGhV5C2RyzVHmsnGdEplBMr37&#10;GtlrXLdIJl+VTJEbGhR6egtOoaxQHoL3wVHK2yTidvYYbOh8+ILjrlr2E7TtMUXQtQcqGTnvkVsy&#10;k69mprui2Wdgp2r2G/i+bPbSc+tmdNU9ue+ucvaFh1M6+8MDHXp71abMZ163eCZf9Ux35bMvuTj1&#10;s5Nc0F4dG6j1Xjfh0Wn9ch6aqviEJjYe/ISqZX1pe35eUmHlQOu/Ui1VDAEUt1Y9YLgqg3Purc6C&#10;kVUZjHS4BM1ZTsFVl3p2cO7KKbh6zDML5yzAcETvEjIckwq+bKYcIQyHay8ZnT1WwZdNlT1IwZdN&#10;lXsiDEc/YwkZblQo+LKpJsNUUfkvGZ1Leh4d5fgi+DDVdNlUufjl0VG4LhmdK1IFXzZVLhMZjhJv&#10;yehcuyn4sqlyQaXgy6bKVQ7DUaEsIcOlh4IvmyrXAwzHXn7J6LxJV/BlU+Wds4Ivm6razTIei9ci&#10;Omp/qS9YNl2141MXLE1OY3bC7mmJQjTmJ+xnFl1gMhQtTFFq36DmEC2ctMlStDBNkclTpJ8cziZZ&#10;MpmKsEpZk9YXDssQPyi+f5WiWwV4leKZr8GD5frKq5f5GNyeVupJ4h5P/FEr8++n9rWpWoW48iKW&#10;8qYMWhA6cPq+b4jj2UZGyCwu0pw3x4saMRoeieOp0DCiOW+OGhcPohJ6GvrO5rw5DjjuWoJhNLq0&#10;OW+OAw73UzjsVqbH0/OI0JmcxCXDeEg3kzjeTzO/cvq+EXesgYuxXZkaL+KSj3Hook3hsOtUuGSM&#10;K6OHOWpdiHuTGC/JzaNkc94c73BjJjPnzdHg9DxS8Jzmp/VLEc+TuCHhptg5TOHwwpGaRxpN6xdz&#10;EYn5zuKGncrcfeMhNOfmEQ/bgTldYn4mwfaY0XnEof82pUucDeMl07qwn6j7opqcGi/hjiv7H7qI&#10;U7h08Pt4zLrGT8xR+4vKQBgv0m/mIKOZ8+Y44CLtL3jKN3Pf+4xlxlkf274B5W+zXMQdaXAwI/ty&#10;HHFHEbjpjIRCXSs0HVD85ANjzcioQeheTE5auzRhTzhlEj1JNJMmUdoN5tLu4C2ETubULYfNFd7H&#10;moQhN7IWEXx/ajTVn1qCG5b8aNypGx8wxyFXcSnM482sCTSsbRG6fJP8uJeM8Qjd+ilcxK0Yxo3b&#10;a8PLHDW/pWvqt6u0Gccc9XgJ9+pxXyzBU/TwSEPBsMJNwWJkFDWLaVHug8tQmghHfsQImik2/pqA&#10;LyAj7swxEn42RZX4kQdwGRqrk7ghKLOZRRiPTPR4M5sTvCyhcPwy3OR9B365ftPLmwTNfPOZTUc0&#10;KJhj8Zy6bzS80jk3XswdKOg3xy8eqtK5+cZDfZnN6GfGm7OH4TdnXzPfOX8x+r154L3XwkS8nVbN&#10;mnFfzdtx6/0755XL3n4z85P6G0zjwP6v3sxUL//i5Wil0vAiN799bX/HZ/t18w//BQAA//8DAFBL&#10;AwQUAAYACAAAACEAiLpcxNwAAAAIAQAADwAAAGRycy9kb3ducmV2LnhtbEyPQWvCQBCF7wX/wzKF&#10;3uomkYik2YiI7UkKVaH0tmbHJJidDdk1if++46k9frzhzffy9WRbMWDvG0cK4nkEAql0pqFKwen4&#10;/roC4YMmo1tHqOCOHtbF7CnXmXEjfeFwCJXgEvKZVlCH0GVS+rJGq/3cdUicXVxvdWDsK2l6PXK5&#10;bWUSRUtpdUP8odYdbmssr4ebVfAx6nGziHfD/nrZ3n+O6ef3PkalXp6nzRuIgFP4O4aHPqtDwU5n&#10;dyPjRcscrXhLeASC4yRZpCDOjHG6BFnk8v+A4hcAAP//AwBQSwECLQAUAAYACAAAACEAtoM4kv4A&#10;AADhAQAAEwAAAAAAAAAAAAAAAAAAAAAAW0NvbnRlbnRfVHlwZXNdLnhtbFBLAQItABQABgAIAAAA&#10;IQA4/SH/1gAAAJQBAAALAAAAAAAAAAAAAAAAAC8BAABfcmVscy8ucmVsc1BLAQItABQABgAIAAAA&#10;IQCzYdNoVQoAALYuAAAOAAAAAAAAAAAAAAAAAC4CAABkcnMvZTJvRG9jLnhtbFBLAQItABQABgAI&#10;AAAAIQCIulzE3AAAAAgBAAAPAAAAAAAAAAAAAAAAAK8MAABkcnMvZG93bnJldi54bWxQSwUGAAAA&#10;AAQABADzAAAAuA0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iiywAAAOMAAAAPAAAAZHJzL2Rvd25yZXYueG1sRI9Ba8JA&#10;FITvhf6H5RV6qxsTkRpdpVikBQ+tURBvj+wzG8y+Ddmtif/eLRR6HGbmG2axGmwjrtT52rGC8SgB&#10;QVw6XXOl4LDfvLyC8AFZY+OYFNzIw2r5+LDAXLued3QtQiUihH2OCkwIbS6lLw1Z9CPXEkfv7DqL&#10;IcqukrrDPsJtI9MkmUqLNccFgy2tDZWX4scq+Oqbg9/Rd/axXRcbc2LG0/tRqeen4W0OItAQ/sN/&#10;7U+tIB1n6SSZZekUfj/FPyCXdwAAAP//AwBQSwECLQAUAAYACAAAACEA2+H2y+4AAACFAQAAEwAA&#10;AAAAAAAAAAAAAAAAAAAAW0NvbnRlbnRfVHlwZXNdLnhtbFBLAQItABQABgAIAAAAIQBa9CxbvwAA&#10;ABUBAAALAAAAAAAAAAAAAAAAAB8BAABfcmVscy8ucmVsc1BLAQItABQABgAIAAAAIQDt8PiiywAA&#10;AOMAAAAPAAAAAAAAAAAAAAAAAAcCAABkcnMvZG93bnJldi54bWxQSwUGAAAAAAMAAwC3AAAA/wIA&#10;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igzAAAAOMAAAAPAAAAZHJzL2Rvd25yZXYueG1sRI/NbsIw&#10;EITvSLyDtZV6AyfhpzRgEGpLxaWHAlKvS7yNo8TrKHYh5enrSpV6HM3MN5rVpreNuFDnK8cK0nEC&#10;grhwuuJSwem4Gy1A+ICssXFMCr7Jw2Y9HKww1+7K73Q5hFJECPscFZgQ2lxKXxiy6MeuJY7ep+ss&#10;hii7UuoOrxFuG5klyVxarDguGGzpyVBRH76sAjt7eV3UH+f5NJjn9K2mtr4VM6Xu7/rtEkSgPvyH&#10;/9p7rSBLJ9k0eZxkD/D7Kf4Buf4BAAD//wMAUEsBAi0AFAAGAAgAAAAhANvh9svuAAAAhQEAABMA&#10;AAAAAAAAAAAAAAAAAAAAAFtDb250ZW50X1R5cGVzXS54bWxQSwECLQAUAAYACAAAACEAWvQsW78A&#10;AAAVAQAACwAAAAAAAAAAAAAAAAAfAQAAX3JlbHMvLnJlbHNQSwECLQAUAAYACAAAACEAcXKooMwA&#10;AADjAAAADwAAAAAAAAAAAAAAAAAHAgAAZHJzL2Rvd25yZXYueG1sUEsFBgAAAAADAAMAtwAAAAAD&#10;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A12E1E" w:rsidRPr="00AE54B9">
        <w:t>How should a provider report a client who is covered by COBRA?</w:t>
      </w:r>
    </w:p>
    <w:p w14:paraId="227F411C" w14:textId="2703BF45" w:rsidR="00A12E1E" w:rsidRDefault="00A12E1E" w:rsidP="00AE54B9">
      <w:pPr>
        <w:pStyle w:val="QAnswer"/>
      </w:pPr>
      <w:r w:rsidRPr="00AE54B9">
        <w:t>When a client is covered by COBRA, the client is responsible for payment, and insurance status should be reported as “Private–Individual.”</w:t>
      </w:r>
    </w:p>
    <w:p w14:paraId="34925BBE" w14:textId="77F4240F" w:rsidR="00AE54B9" w:rsidRPr="00AE54B9" w:rsidRDefault="00AE54B9" w:rsidP="00AE54B9">
      <w:pPr>
        <w:pStyle w:val="systemvariables-name"/>
        <w:rPr>
          <w:rStyle w:val="systemvariables-"/>
        </w:rPr>
      </w:pPr>
      <w:bookmarkStart w:id="96" w:name="Diagnosis_Year_72"/>
      <w:r>
        <w:t>HIV</w:t>
      </w:r>
      <w:r w:rsidRPr="00DE29C9">
        <w:t xml:space="preserve"> </w:t>
      </w:r>
      <w:r>
        <w:t>diagnosis</w:t>
      </w:r>
      <w:r w:rsidRPr="00DE29C9">
        <w:t xml:space="preserve"> </w:t>
      </w:r>
      <w:r>
        <w:t xml:space="preserve">year: </w:t>
      </w:r>
      <w:r w:rsidRPr="00AE54B9">
        <w:rPr>
          <w:rStyle w:val="systemvariables-"/>
        </w:rPr>
        <w:t>72</w:t>
      </w:r>
    </w:p>
    <w:bookmarkEnd w:id="96"/>
    <w:p w14:paraId="3ED0E00F" w14:textId="77777777" w:rsidR="00A12E1E" w:rsidRPr="00095C25" w:rsidRDefault="00A12E1E" w:rsidP="00095C25">
      <w:pPr>
        <w:pStyle w:val="Systemvariablefield"/>
      </w:pPr>
      <w:r w:rsidRPr="00095C25">
        <w:t>XML Variable Name:</w:t>
      </w:r>
    </w:p>
    <w:p w14:paraId="6E306D99" w14:textId="77777777" w:rsidR="00A12E1E" w:rsidRPr="00AE54B9" w:rsidRDefault="00A12E1E" w:rsidP="00AE54B9">
      <w:r w:rsidRPr="00AE54B9">
        <w:t>HIVDiagnosisYearID</w:t>
      </w:r>
    </w:p>
    <w:p w14:paraId="49644A28" w14:textId="753E907A" w:rsidR="00A12E1E" w:rsidRPr="00095C25" w:rsidRDefault="00A12E1E" w:rsidP="00095C25">
      <w:pPr>
        <w:pStyle w:val="Systemvariablefield"/>
      </w:pPr>
      <w:r w:rsidRPr="00095C25">
        <w:t>Required for new clients if H</w:t>
      </w:r>
      <w:r w:rsidR="003421CB">
        <w:t>IV</w:t>
      </w:r>
      <w:r w:rsidRPr="00095C25">
        <w:t>AidsStatusID is not HIV-negative or HIV-indeterminate (infants</w:t>
      </w:r>
      <w:r w:rsidR="005343C6" w:rsidRPr="00095C25">
        <w:t xml:space="preserve"> </w:t>
      </w:r>
      <w:r w:rsidRPr="00095C25">
        <w:t>&lt;2 years only) with service visits in the following categories:</w:t>
      </w:r>
    </w:p>
    <w:p w14:paraId="277DB055" w14:textId="77777777" w:rsidR="00A12E1E" w:rsidRPr="00AE54B9" w:rsidRDefault="00A12E1E" w:rsidP="00DE29C9">
      <w:pPr>
        <w:pStyle w:val="ListBullets"/>
      </w:pPr>
      <w:r>
        <w:t>Outpatient/Ambulatory Health Services</w:t>
      </w:r>
    </w:p>
    <w:p w14:paraId="1BE27184" w14:textId="77777777" w:rsidR="00A12E1E" w:rsidRPr="00AE54B9" w:rsidRDefault="00A12E1E" w:rsidP="00DE29C9">
      <w:pPr>
        <w:pStyle w:val="ListBullets"/>
      </w:pPr>
      <w:r>
        <w:t>Medical Case Management</w:t>
      </w:r>
    </w:p>
    <w:p w14:paraId="5929971D" w14:textId="77777777" w:rsidR="00A12E1E" w:rsidRPr="00AE54B9" w:rsidRDefault="00A12E1E" w:rsidP="00DE29C9">
      <w:pPr>
        <w:pStyle w:val="ListBullets"/>
      </w:pPr>
      <w:r>
        <w:t>Non-Medical Case Management</w:t>
      </w:r>
    </w:p>
    <w:p w14:paraId="2B971C49" w14:textId="77777777" w:rsidR="00A12E1E" w:rsidRPr="00AE54B9" w:rsidRDefault="00A12E1E" w:rsidP="00DE29C9">
      <w:pPr>
        <w:pStyle w:val="ListBullets"/>
      </w:pPr>
      <w:r>
        <w:t>EHE Initiative Services</w:t>
      </w:r>
    </w:p>
    <w:p w14:paraId="27AA3D7E" w14:textId="77777777" w:rsidR="00A12E1E" w:rsidRPr="00095C25" w:rsidRDefault="00A12E1E" w:rsidP="00095C25">
      <w:pPr>
        <w:pStyle w:val="Systemvariablefield"/>
      </w:pPr>
      <w:r w:rsidRPr="00095C25">
        <w:t>Description:</w:t>
      </w:r>
    </w:p>
    <w:p w14:paraId="4905D6D3" w14:textId="2F6E67A3" w:rsidR="00A12E1E" w:rsidRPr="005343C6" w:rsidRDefault="00A12E1E" w:rsidP="00870870">
      <w:r>
        <w:t>If the response to ID 12 is not “HIV-negative” or “HIV-indeterminate (infants &lt;2 years only),” indicate the client’s year of HIV diagnosis, if known.</w:t>
      </w:r>
      <w:r w:rsidR="00E75040">
        <w:t xml:space="preserve"> The client’s year of HIV diagnosis must be less than or equal to the reporting period year and in the following format:</w:t>
      </w:r>
    </w:p>
    <w:p w14:paraId="4872B55C" w14:textId="1C637DCB" w:rsidR="00A12E1E" w:rsidRPr="005343C6" w:rsidRDefault="008B09AA" w:rsidP="00DE29C9">
      <w:pPr>
        <w:pStyle w:val="ListBullets"/>
      </w:pPr>
      <w:r>
        <w:lastRenderedPageBreak/>
        <w:t>YYYY</w:t>
      </w:r>
    </w:p>
    <w:p w14:paraId="182B9075" w14:textId="66658B38" w:rsidR="005343C6" w:rsidRDefault="005343C6" w:rsidP="005343C6">
      <w:pPr>
        <w:pStyle w:val="systemvariables-name"/>
        <w:rPr>
          <w:rStyle w:val="systemvariables-"/>
        </w:rPr>
      </w:pPr>
      <w:bookmarkStart w:id="97" w:name="New_Client_76"/>
      <w:r w:rsidRPr="00522D8E">
        <w:t>New</w:t>
      </w:r>
      <w:r w:rsidRPr="00DE29C9">
        <w:t xml:space="preserve"> </w:t>
      </w:r>
      <w:r w:rsidRPr="00522D8E">
        <w:t>client:</w:t>
      </w:r>
      <w:r w:rsidRPr="00DE29C9">
        <w:t xml:space="preserve"> </w:t>
      </w:r>
      <w:r w:rsidRPr="00522D8E">
        <w:rPr>
          <w:rStyle w:val="systemvariables-"/>
        </w:rPr>
        <w:t>76</w:t>
      </w:r>
    </w:p>
    <w:bookmarkEnd w:id="97"/>
    <w:p w14:paraId="2F85D5A3" w14:textId="77777777" w:rsidR="00542BC9" w:rsidRPr="00522D8E" w:rsidRDefault="00542BC9" w:rsidP="00095C25">
      <w:pPr>
        <w:pStyle w:val="Systemvariablefield"/>
      </w:pPr>
      <w:r w:rsidRPr="00522D8E">
        <w:t>XML Variable Name:</w:t>
      </w:r>
    </w:p>
    <w:p w14:paraId="609AD90E" w14:textId="6C4E07F9" w:rsidR="00542BC9" w:rsidRPr="00522D8E" w:rsidRDefault="00542BC9" w:rsidP="00542BC9">
      <w:r w:rsidRPr="00522D8E">
        <w:t>NewClient</w:t>
      </w:r>
    </w:p>
    <w:p w14:paraId="4D8B8474" w14:textId="2FDD88BF" w:rsidR="00A9793C" w:rsidRPr="00522D8E" w:rsidRDefault="00A9793C" w:rsidP="00095C25">
      <w:pPr>
        <w:pStyle w:val="Systemvariablefield"/>
      </w:pPr>
      <w:r w:rsidRPr="00522D8E">
        <w:t>Required for</w:t>
      </w:r>
      <w:r w:rsidR="002A60EE">
        <w:t xml:space="preserve"> </w:t>
      </w:r>
      <w:r w:rsidR="00715C27">
        <w:t>clients of EHE Initiative funded providers</w:t>
      </w:r>
      <w:r w:rsidRPr="00522D8E">
        <w:t xml:space="preserve"> with service visits in the following categories:</w:t>
      </w:r>
    </w:p>
    <w:p w14:paraId="7C654016" w14:textId="77777777" w:rsidR="00A9793C" w:rsidRPr="00522D8E" w:rsidRDefault="2628C0F4" w:rsidP="00DE29C9">
      <w:pPr>
        <w:pStyle w:val="ListBullets"/>
      </w:pPr>
      <w:r>
        <w:t>Core Medical Services</w:t>
      </w:r>
    </w:p>
    <w:p w14:paraId="5358860D" w14:textId="77777777" w:rsidR="00A9793C" w:rsidRPr="00522D8E" w:rsidRDefault="2628C0F4" w:rsidP="00DE29C9">
      <w:pPr>
        <w:pStyle w:val="ListBullets"/>
      </w:pPr>
      <w:r>
        <w:t>Support Services</w:t>
      </w:r>
    </w:p>
    <w:p w14:paraId="061B7685" w14:textId="18018417" w:rsidR="00A9793C" w:rsidRPr="00522D8E" w:rsidRDefault="2628C0F4" w:rsidP="00DE29C9">
      <w:pPr>
        <w:pStyle w:val="ListBullets"/>
      </w:pPr>
      <w:r>
        <w:t>EHE Initiative Services</w:t>
      </w:r>
    </w:p>
    <w:p w14:paraId="4B4C199C" w14:textId="77777777" w:rsidR="006351D5" w:rsidRPr="00522D8E" w:rsidRDefault="006351D5" w:rsidP="00095C25">
      <w:pPr>
        <w:pStyle w:val="Systemvariablefield"/>
      </w:pPr>
      <w:r w:rsidRPr="00522D8E">
        <w:t>Description:</w:t>
      </w:r>
    </w:p>
    <w:p w14:paraId="417F4373" w14:textId="713C2F74" w:rsidR="006351D5" w:rsidRPr="00522D8E" w:rsidRDefault="008A6909" w:rsidP="006351D5">
      <w:r>
        <w:rPr>
          <w:rStyle w:val="Newtext"/>
        </w:rPr>
        <w:t xml:space="preserve">This data element is only required for </w:t>
      </w:r>
      <w:r w:rsidR="00CB793D">
        <w:rPr>
          <w:rStyle w:val="Newtext"/>
        </w:rPr>
        <w:t>providers that receive EHE Initiative funding to provide services.</w:t>
      </w:r>
      <w:r w:rsidR="00E7294D">
        <w:rPr>
          <w:rStyle w:val="Newtext"/>
        </w:rPr>
        <w:t xml:space="preserve"> A client is considered new when they are new to care at the provider of HIV services.</w:t>
      </w:r>
      <w:r w:rsidR="00CB793D" w:rsidRPr="00870870">
        <w:t xml:space="preserve"> </w:t>
      </w:r>
      <w:r w:rsidR="004451B8" w:rsidRPr="00522D8E">
        <w:t>Indicate</w:t>
      </w:r>
      <w:r w:rsidR="00D87899">
        <w:t xml:space="preserve"> </w:t>
      </w:r>
      <w:r w:rsidR="006351D5" w:rsidRPr="00522D8E">
        <w:t>whether the client is new to the service provider. The allowed values are:</w:t>
      </w:r>
    </w:p>
    <w:p w14:paraId="4A4B5B15" w14:textId="77777777" w:rsidR="006351D5" w:rsidRPr="00522D8E" w:rsidRDefault="6A262C5B" w:rsidP="00AC69A9">
      <w:pPr>
        <w:pStyle w:val="ListBullets"/>
      </w:pPr>
      <w:r>
        <w:t>Yes</w:t>
      </w:r>
    </w:p>
    <w:p w14:paraId="47F21955" w14:textId="77777777" w:rsidR="006351D5" w:rsidRPr="00522D8E" w:rsidRDefault="6A262C5B" w:rsidP="00AC69A9">
      <w:pPr>
        <w:pStyle w:val="ListBullets"/>
      </w:pPr>
      <w:r>
        <w:t>No</w:t>
      </w:r>
    </w:p>
    <w:p w14:paraId="1F6210CB" w14:textId="69FD9AD2" w:rsidR="00211DF9" w:rsidRDefault="00211DF9" w:rsidP="00211DF9">
      <w:pPr>
        <w:rPr>
          <w:rStyle w:val="Newtext"/>
          <w:shd w:val="clear" w:color="auto" w:fill="auto"/>
        </w:rPr>
      </w:pPr>
      <w:r>
        <w:rPr>
          <w:noProof/>
        </w:rPr>
        <mc:AlternateContent>
          <mc:Choice Requires="wpg">
            <w:drawing>
              <wp:inline distT="0" distB="0" distL="0" distR="0" wp14:anchorId="41295297" wp14:editId="69523EB3">
                <wp:extent cx="5130800" cy="833755"/>
                <wp:effectExtent l="0" t="0" r="12700" b="23495"/>
                <wp:docPr id="5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833755"/>
                          <a:chOff x="502" y="8211"/>
                          <a:chExt cx="8080" cy="1313"/>
                        </a:xfrm>
                      </wpg:grpSpPr>
                      <wps:wsp>
                        <wps:cNvPr id="68" name="Rectangle 423"/>
                        <wps:cNvSpPr>
                          <a:spLocks noChangeArrowheads="1"/>
                        </wps:cNvSpPr>
                        <wps:spPr bwMode="auto">
                          <a:xfrm>
                            <a:off x="1080" y="8214"/>
                            <a:ext cx="7500" cy="1310"/>
                          </a:xfrm>
                          <a:prstGeom prst="rect">
                            <a:avLst/>
                          </a:prstGeom>
                          <a:noFill/>
                          <a:ln w="12700">
                            <a:solidFill>
                              <a:srgbClr val="997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424"/>
                        <wps:cNvSpPr>
                          <a:spLocks noChangeArrowheads="1"/>
                        </wps:cNvSpPr>
                        <wps:spPr bwMode="auto">
                          <a:xfrm>
                            <a:off x="502" y="8211"/>
                            <a:ext cx="1155" cy="1155"/>
                          </a:xfrm>
                          <a:prstGeom prst="rect">
                            <a:avLst/>
                          </a:prstGeom>
                          <a:solidFill>
                            <a:srgbClr val="99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425"/>
                        <wps:cNvSpPr>
                          <a:spLocks/>
                        </wps:cNvSpPr>
                        <wps:spPr bwMode="auto">
                          <a:xfrm>
                            <a:off x="810" y="8396"/>
                            <a:ext cx="540" cy="786"/>
                          </a:xfrm>
                          <a:custGeom>
                            <a:avLst/>
                            <a:gdLst>
                              <a:gd name="T0" fmla="+- 0 957 810"/>
                              <a:gd name="T1" fmla="*/ T0 w 540"/>
                              <a:gd name="T2" fmla="+- 0 9034 8396"/>
                              <a:gd name="T3" fmla="*/ 9034 h 786"/>
                              <a:gd name="T4" fmla="+- 0 960 810"/>
                              <a:gd name="T5" fmla="*/ T4 w 540"/>
                              <a:gd name="T6" fmla="+- 0 9112 8396"/>
                              <a:gd name="T7" fmla="*/ 9112 h 786"/>
                              <a:gd name="T8" fmla="+- 0 1000 810"/>
                              <a:gd name="T9" fmla="*/ T8 w 540"/>
                              <a:gd name="T10" fmla="+- 0 9168 8396"/>
                              <a:gd name="T11" fmla="*/ 9168 h 786"/>
                              <a:gd name="T12" fmla="+- 0 1021 810"/>
                              <a:gd name="T13" fmla="*/ T12 w 540"/>
                              <a:gd name="T14" fmla="+- 0 9180 8396"/>
                              <a:gd name="T15" fmla="*/ 9180 h 786"/>
                              <a:gd name="T16" fmla="+- 0 1127 810"/>
                              <a:gd name="T17" fmla="*/ T16 w 540"/>
                              <a:gd name="T18" fmla="+- 0 9181 8396"/>
                              <a:gd name="T19" fmla="*/ 9181 h 786"/>
                              <a:gd name="T20" fmla="+- 0 1150 810"/>
                              <a:gd name="T21" fmla="*/ T20 w 540"/>
                              <a:gd name="T22" fmla="+- 0 9175 8396"/>
                              <a:gd name="T23" fmla="*/ 9175 h 786"/>
                              <a:gd name="T24" fmla="+- 0 1168 810"/>
                              <a:gd name="T25" fmla="*/ T24 w 540"/>
                              <a:gd name="T26" fmla="+- 0 9159 8396"/>
                              <a:gd name="T27" fmla="*/ 9159 h 786"/>
                              <a:gd name="T28" fmla="+- 0 1203 810"/>
                              <a:gd name="T29" fmla="*/ T28 w 540"/>
                              <a:gd name="T30" fmla="+- 0 9101 8396"/>
                              <a:gd name="T31" fmla="*/ 9101 h 786"/>
                              <a:gd name="T32" fmla="+- 0 1079 810"/>
                              <a:gd name="T33" fmla="*/ T32 w 540"/>
                              <a:gd name="T34" fmla="+- 0 8396 8396"/>
                              <a:gd name="T35" fmla="*/ 8396 h 786"/>
                              <a:gd name="T36" fmla="+- 0 940 810"/>
                              <a:gd name="T37" fmla="*/ T36 w 540"/>
                              <a:gd name="T38" fmla="+- 0 8435 8396"/>
                              <a:gd name="T39" fmla="*/ 8435 h 786"/>
                              <a:gd name="T40" fmla="+- 0 845 810"/>
                              <a:gd name="T41" fmla="*/ T40 w 540"/>
                              <a:gd name="T42" fmla="+- 0 8533 8396"/>
                              <a:gd name="T43" fmla="*/ 8533 h 786"/>
                              <a:gd name="T44" fmla="+- 0 810 810"/>
                              <a:gd name="T45" fmla="*/ T44 w 540"/>
                              <a:gd name="T46" fmla="+- 0 8666 8396"/>
                              <a:gd name="T47" fmla="*/ 8666 h 786"/>
                              <a:gd name="T48" fmla="+- 0 828 810"/>
                              <a:gd name="T49" fmla="*/ T48 w 540"/>
                              <a:gd name="T50" fmla="+- 0 8763 8396"/>
                              <a:gd name="T51" fmla="*/ 8763 h 786"/>
                              <a:gd name="T52" fmla="+- 0 877 810"/>
                              <a:gd name="T53" fmla="*/ T52 w 540"/>
                              <a:gd name="T54" fmla="+- 0 8844 8396"/>
                              <a:gd name="T55" fmla="*/ 8844 h 786"/>
                              <a:gd name="T56" fmla="+- 0 921 810"/>
                              <a:gd name="T57" fmla="*/ T56 w 540"/>
                              <a:gd name="T58" fmla="+- 0 8905 8396"/>
                              <a:gd name="T59" fmla="*/ 8905 h 786"/>
                              <a:gd name="T60" fmla="+- 0 957 810"/>
                              <a:gd name="T61" fmla="*/ T60 w 540"/>
                              <a:gd name="T62" fmla="+- 0 8984 8396"/>
                              <a:gd name="T63" fmla="*/ 8984 h 786"/>
                              <a:gd name="T64" fmla="+- 0 1203 810"/>
                              <a:gd name="T65" fmla="*/ T64 w 540"/>
                              <a:gd name="T66" fmla="+- 0 8985 8396"/>
                              <a:gd name="T67" fmla="*/ 8985 h 786"/>
                              <a:gd name="T68" fmla="+- 0 1218 810"/>
                              <a:gd name="T69" fmla="*/ T68 w 540"/>
                              <a:gd name="T70" fmla="+- 0 8944 8396"/>
                              <a:gd name="T71" fmla="*/ 8944 h 786"/>
                              <a:gd name="T72" fmla="+- 0 1262 810"/>
                              <a:gd name="T73" fmla="*/ T72 w 540"/>
                              <a:gd name="T74" fmla="+- 0 8871 8396"/>
                              <a:gd name="T75" fmla="*/ 8871 h 786"/>
                              <a:gd name="T76" fmla="+- 0 1311 810"/>
                              <a:gd name="T77" fmla="*/ T76 w 540"/>
                              <a:gd name="T78" fmla="+- 0 8805 8396"/>
                              <a:gd name="T79" fmla="*/ 8805 h 786"/>
                              <a:gd name="T80" fmla="+- 0 1345 810"/>
                              <a:gd name="T81" fmla="*/ T80 w 540"/>
                              <a:gd name="T82" fmla="+- 0 8716 8396"/>
                              <a:gd name="T83" fmla="*/ 8716 h 786"/>
                              <a:gd name="T84" fmla="+- 0 919 810"/>
                              <a:gd name="T85" fmla="*/ T84 w 540"/>
                              <a:gd name="T86" fmla="+- 0 8691 8396"/>
                              <a:gd name="T87" fmla="*/ 8691 h 786"/>
                              <a:gd name="T88" fmla="+- 0 908 810"/>
                              <a:gd name="T89" fmla="*/ T88 w 540"/>
                              <a:gd name="T90" fmla="+- 0 8666 8396"/>
                              <a:gd name="T91" fmla="*/ 8666 h 786"/>
                              <a:gd name="T92" fmla="+- 0 959 810"/>
                              <a:gd name="T93" fmla="*/ T92 w 540"/>
                              <a:gd name="T94" fmla="+- 0 8545 8396"/>
                              <a:gd name="T95" fmla="*/ 8545 h 786"/>
                              <a:gd name="T96" fmla="+- 0 1080 810"/>
                              <a:gd name="T97" fmla="*/ T96 w 540"/>
                              <a:gd name="T98" fmla="+- 0 8494 8396"/>
                              <a:gd name="T99" fmla="*/ 8494 h 786"/>
                              <a:gd name="T100" fmla="+- 0 1271 810"/>
                              <a:gd name="T101" fmla="*/ T100 w 540"/>
                              <a:gd name="T102" fmla="+- 0 8475 8396"/>
                              <a:gd name="T103" fmla="*/ 8475 h 786"/>
                              <a:gd name="T104" fmla="+- 0 1151 810"/>
                              <a:gd name="T105" fmla="*/ T104 w 540"/>
                              <a:gd name="T106" fmla="+- 0 8406 8396"/>
                              <a:gd name="T107" fmla="*/ 8406 h 786"/>
                              <a:gd name="T108" fmla="+- 0 1286 810"/>
                              <a:gd name="T109" fmla="*/ T108 w 540"/>
                              <a:gd name="T110" fmla="+- 0 8494 8396"/>
                              <a:gd name="T111" fmla="*/ 8494 h 786"/>
                              <a:gd name="T112" fmla="+- 0 1105 810"/>
                              <a:gd name="T113" fmla="*/ T112 w 540"/>
                              <a:gd name="T114" fmla="+- 0 8505 8396"/>
                              <a:gd name="T115" fmla="*/ 8505 h 786"/>
                              <a:gd name="T116" fmla="+- 0 1094 810"/>
                              <a:gd name="T117" fmla="*/ T116 w 540"/>
                              <a:gd name="T118" fmla="+- 0 8543 8396"/>
                              <a:gd name="T119" fmla="*/ 8543 h 786"/>
                              <a:gd name="T120" fmla="+- 0 1032 810"/>
                              <a:gd name="T121" fmla="*/ T120 w 540"/>
                              <a:gd name="T122" fmla="+- 0 8553 8396"/>
                              <a:gd name="T123" fmla="*/ 8553 h 786"/>
                              <a:gd name="T124" fmla="+- 0 967 810"/>
                              <a:gd name="T125" fmla="*/ T124 w 540"/>
                              <a:gd name="T126" fmla="+- 0 8618 8396"/>
                              <a:gd name="T127" fmla="*/ 8618 h 786"/>
                              <a:gd name="T128" fmla="+- 0 957 810"/>
                              <a:gd name="T129" fmla="*/ T128 w 540"/>
                              <a:gd name="T130" fmla="+- 0 8680 8396"/>
                              <a:gd name="T131" fmla="*/ 8680 h 786"/>
                              <a:gd name="T132" fmla="+- 0 1348 810"/>
                              <a:gd name="T133" fmla="*/ T132 w 540"/>
                              <a:gd name="T134" fmla="+- 0 8691 8396"/>
                              <a:gd name="T135" fmla="*/ 8691 h 786"/>
                              <a:gd name="T136" fmla="+- 0 1340 810"/>
                              <a:gd name="T137" fmla="*/ T136 w 540"/>
                              <a:gd name="T138" fmla="+- 0 8594 8396"/>
                              <a:gd name="T139" fmla="*/ 8594 h 786"/>
                              <a:gd name="T140" fmla="+- 0 1286 810"/>
                              <a:gd name="T141" fmla="*/ T140 w 540"/>
                              <a:gd name="T142" fmla="+- 0 8494 8396"/>
                              <a:gd name="T143" fmla="*/ 849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0" h="786">
                                <a:moveTo>
                                  <a:pt x="393" y="638"/>
                                </a:moveTo>
                                <a:lnTo>
                                  <a:pt x="147" y="638"/>
                                </a:lnTo>
                                <a:lnTo>
                                  <a:pt x="147" y="706"/>
                                </a:lnTo>
                                <a:lnTo>
                                  <a:pt x="150" y="716"/>
                                </a:lnTo>
                                <a:lnTo>
                                  <a:pt x="182" y="763"/>
                                </a:lnTo>
                                <a:lnTo>
                                  <a:pt x="190" y="772"/>
                                </a:lnTo>
                                <a:lnTo>
                                  <a:pt x="200" y="779"/>
                                </a:lnTo>
                                <a:lnTo>
                                  <a:pt x="211" y="784"/>
                                </a:lnTo>
                                <a:lnTo>
                                  <a:pt x="223" y="785"/>
                                </a:lnTo>
                                <a:lnTo>
                                  <a:pt x="317" y="785"/>
                                </a:lnTo>
                                <a:lnTo>
                                  <a:pt x="329" y="784"/>
                                </a:lnTo>
                                <a:lnTo>
                                  <a:pt x="340" y="779"/>
                                </a:lnTo>
                                <a:lnTo>
                                  <a:pt x="350" y="772"/>
                                </a:lnTo>
                                <a:lnTo>
                                  <a:pt x="358" y="763"/>
                                </a:lnTo>
                                <a:lnTo>
                                  <a:pt x="389" y="717"/>
                                </a:lnTo>
                                <a:lnTo>
                                  <a:pt x="393" y="705"/>
                                </a:lnTo>
                                <a:lnTo>
                                  <a:pt x="393" y="638"/>
                                </a:lnTo>
                                <a:close/>
                                <a:moveTo>
                                  <a:pt x="269" y="0"/>
                                </a:moveTo>
                                <a:lnTo>
                                  <a:pt x="195" y="10"/>
                                </a:lnTo>
                                <a:lnTo>
                                  <a:pt x="130" y="39"/>
                                </a:lnTo>
                                <a:lnTo>
                                  <a:pt x="76" y="82"/>
                                </a:lnTo>
                                <a:lnTo>
                                  <a:pt x="35" y="137"/>
                                </a:lnTo>
                                <a:lnTo>
                                  <a:pt x="9" y="201"/>
                                </a:lnTo>
                                <a:lnTo>
                                  <a:pt x="0" y="270"/>
                                </a:lnTo>
                                <a:lnTo>
                                  <a:pt x="5" y="320"/>
                                </a:lnTo>
                                <a:lnTo>
                                  <a:pt x="18" y="367"/>
                                </a:lnTo>
                                <a:lnTo>
                                  <a:pt x="39" y="409"/>
                                </a:lnTo>
                                <a:lnTo>
                                  <a:pt x="67" y="448"/>
                                </a:lnTo>
                                <a:lnTo>
                                  <a:pt x="88" y="475"/>
                                </a:lnTo>
                                <a:lnTo>
                                  <a:pt x="111" y="509"/>
                                </a:lnTo>
                                <a:lnTo>
                                  <a:pt x="132" y="548"/>
                                </a:lnTo>
                                <a:lnTo>
                                  <a:pt x="147" y="588"/>
                                </a:lnTo>
                                <a:lnTo>
                                  <a:pt x="147" y="589"/>
                                </a:lnTo>
                                <a:lnTo>
                                  <a:pt x="393" y="589"/>
                                </a:lnTo>
                                <a:lnTo>
                                  <a:pt x="393" y="588"/>
                                </a:lnTo>
                                <a:lnTo>
                                  <a:pt x="408" y="548"/>
                                </a:lnTo>
                                <a:lnTo>
                                  <a:pt x="429" y="509"/>
                                </a:lnTo>
                                <a:lnTo>
                                  <a:pt x="452" y="475"/>
                                </a:lnTo>
                                <a:lnTo>
                                  <a:pt x="473" y="448"/>
                                </a:lnTo>
                                <a:lnTo>
                                  <a:pt x="501" y="409"/>
                                </a:lnTo>
                                <a:lnTo>
                                  <a:pt x="522" y="367"/>
                                </a:lnTo>
                                <a:lnTo>
                                  <a:pt x="535" y="320"/>
                                </a:lnTo>
                                <a:lnTo>
                                  <a:pt x="538" y="295"/>
                                </a:lnTo>
                                <a:lnTo>
                                  <a:pt x="109" y="295"/>
                                </a:lnTo>
                                <a:lnTo>
                                  <a:pt x="98" y="284"/>
                                </a:lnTo>
                                <a:lnTo>
                                  <a:pt x="98" y="270"/>
                                </a:lnTo>
                                <a:lnTo>
                                  <a:pt x="112" y="203"/>
                                </a:lnTo>
                                <a:lnTo>
                                  <a:pt x="149" y="149"/>
                                </a:lnTo>
                                <a:lnTo>
                                  <a:pt x="203" y="112"/>
                                </a:lnTo>
                                <a:lnTo>
                                  <a:pt x="270" y="98"/>
                                </a:lnTo>
                                <a:lnTo>
                                  <a:pt x="476" y="98"/>
                                </a:lnTo>
                                <a:lnTo>
                                  <a:pt x="461" y="79"/>
                                </a:lnTo>
                                <a:lnTo>
                                  <a:pt x="406" y="37"/>
                                </a:lnTo>
                                <a:lnTo>
                                  <a:pt x="341" y="10"/>
                                </a:lnTo>
                                <a:lnTo>
                                  <a:pt x="269" y="0"/>
                                </a:lnTo>
                                <a:close/>
                                <a:moveTo>
                                  <a:pt x="476" y="98"/>
                                </a:moveTo>
                                <a:lnTo>
                                  <a:pt x="284" y="98"/>
                                </a:lnTo>
                                <a:lnTo>
                                  <a:pt x="295" y="109"/>
                                </a:lnTo>
                                <a:lnTo>
                                  <a:pt x="295" y="136"/>
                                </a:lnTo>
                                <a:lnTo>
                                  <a:pt x="284" y="147"/>
                                </a:lnTo>
                                <a:lnTo>
                                  <a:pt x="270" y="147"/>
                                </a:lnTo>
                                <a:lnTo>
                                  <a:pt x="222" y="157"/>
                                </a:lnTo>
                                <a:lnTo>
                                  <a:pt x="183" y="183"/>
                                </a:lnTo>
                                <a:lnTo>
                                  <a:pt x="157" y="222"/>
                                </a:lnTo>
                                <a:lnTo>
                                  <a:pt x="147" y="270"/>
                                </a:lnTo>
                                <a:lnTo>
                                  <a:pt x="147" y="284"/>
                                </a:lnTo>
                                <a:lnTo>
                                  <a:pt x="136" y="295"/>
                                </a:lnTo>
                                <a:lnTo>
                                  <a:pt x="538" y="295"/>
                                </a:lnTo>
                                <a:lnTo>
                                  <a:pt x="540" y="270"/>
                                </a:lnTo>
                                <a:lnTo>
                                  <a:pt x="530" y="198"/>
                                </a:lnTo>
                                <a:lnTo>
                                  <a:pt x="503" y="134"/>
                                </a:lnTo>
                                <a:lnTo>
                                  <a:pt x="476"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Text Box 426"/>
                        <wps:cNvSpPr txBox="1">
                          <a:spLocks noChangeArrowheads="1"/>
                        </wps:cNvSpPr>
                        <wps:spPr bwMode="auto">
                          <a:xfrm>
                            <a:off x="1090" y="8211"/>
                            <a:ext cx="7492"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AFC1D" w14:textId="010474A4" w:rsidR="00211DF9" w:rsidRPr="00211DF9" w:rsidRDefault="00211DF9" w:rsidP="00211DF9">
                              <w:pPr>
                                <w:pStyle w:val="NoteCallOut"/>
                                <w:rPr>
                                  <w:rStyle w:val="Newtext"/>
                                </w:rPr>
                              </w:pPr>
                              <w:r w:rsidRPr="00211DF9">
                                <w:rPr>
                                  <w:rStyle w:val="Newtext"/>
                                </w:rPr>
                                <w:t xml:space="preserve">If you need help </w:t>
                              </w:r>
                              <w:r>
                                <w:rPr>
                                  <w:rStyle w:val="Newtext"/>
                                </w:rPr>
                                <w:t>determining if your agency is EHE-funded</w:t>
                              </w:r>
                              <w:r w:rsidRPr="00211DF9">
                                <w:rPr>
                                  <w:rStyle w:val="Newtext"/>
                                </w:rPr>
                                <w:t xml:space="preserve">, contact Ryan White Data Support </w:t>
                              </w:r>
                              <w:r>
                                <w:rPr>
                                  <w:rStyle w:val="Newtext"/>
                                </w:rPr>
                                <w:t xml:space="preserve">for assistance </w:t>
                              </w:r>
                              <w:r w:rsidRPr="00211DF9">
                                <w:rPr>
                                  <w:rStyle w:val="Newtext"/>
                                </w:rPr>
                                <w:t xml:space="preserve">at 1-888-640-9356 or via email at </w:t>
                              </w:r>
                              <w:hyperlink r:id="rId141" w:history="1">
                                <w:r w:rsidRPr="00BC61C8">
                                  <w:rPr>
                                    <w:rStyle w:val="Hyperlink"/>
                                    <w:shd w:val="clear" w:color="auto" w:fill="E3E4E5" w:themeFill="background2" w:themeFillTint="99"/>
                                  </w:rPr>
                                  <w:t>RyanWhiteDataSupport@wrma.com</w:t>
                                </w:r>
                              </w:hyperlink>
                              <w:r>
                                <w:rPr>
                                  <w:rStyle w:val="Newtext"/>
                                </w:rPr>
                                <w:t>.</w:t>
                              </w:r>
                            </w:p>
                          </w:txbxContent>
                        </wps:txbx>
                        <wps:bodyPr rot="0" vert="horz" wrap="square" lIns="0" tIns="0" rIns="0" bIns="0" anchor="ctr" anchorCtr="0" upright="1">
                          <a:noAutofit/>
                        </wps:bodyPr>
                      </wps:wsp>
                    </wpg:wgp>
                  </a:graphicData>
                </a:graphic>
              </wp:inline>
            </w:drawing>
          </mc:Choice>
          <mc:Fallback>
            <w:pict>
              <v:group w14:anchorId="41295297" id="_x0000_s1221" style="width:404pt;height:65.65pt;mso-position-horizontal-relative:char;mso-position-vertical-relative:line" coordorigin="502,8211" coordsize="8080,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nIVwsAAKY0AAAOAAAAZHJzL2Uyb0RvYy54bWzsW9uS47YRfU9V/oGlx6S8Q/AKTu2sy9n1&#10;brnKiV028wEc3SuSqJCc1Wy+PqcBQgKoBsmsy3nyPqyo4WGj0ae70Q1Cb799PR6Cz+um3denp4V4&#10;Ey6C9WlZr/an7dPin+XHb+QiaLvqtKoO9Wn9tPiybhffvvvzn95ezo/rqN7Vh9W6CSDk1D5ezk+L&#10;XdedHx8e2uVufazaN/V5fcLNTd0cqw5fm+3DqqkukH48PERhmD1c6mZ1burlum3x1w/65uKdkr/Z&#10;rJfdT5tNu+6Cw9MCunXq/0b9/0z/P7x7Wz1um+q82y97Naqv0OJY7U8Y9CrqQ9VVwUuzvxN13C+b&#10;uq033ZtlfXyoN5v9cq3mgNmIcDCbT039clZz2T5etuermWDagZ2+WuzyH58/Nedfzz83Wntc/lgv&#10;/9XCLg+X8/bRvk/ftxocPF/+Xq/AZ/XS1Wrir5vmSCIwpeBV2ffL1b7r1y5Y4o+piEMZgoYl7sk4&#10;ztNUE7DcgSV6LA2jRUA3IyHMre/7pyWe1Y+KWMR096F61MMqVXvViHr4UnszV/vbzPXrrjqvFQst&#10;mePnJtivnhYZHPtUHWGCX+Bk1Wl7WAdJpNSi8QE0Rm21RYNT/X4H3Pq7pqkvu3W1gl5qktDeeoC+&#10;tOBj0sRC2UMbK9HGMobOU2NlmEo5+dVU1eO5abtP6/oY0MXTooH6isHq849tp61qIEToqf64PxxU&#10;nBxOwQU6Rzmk0622PuxXdFd9abbP7w9N8LlCqBVFXgCkpTkwEv2hancap25p3Y/7DpngsD+C/ZD+&#10;6T+Tob4/rdT4XbU/6GtM53BSLqqNpUl/rldfYLim1mGOtISLXd38ZxFcEOJPi/bfL1WzXgSHH04w&#10;fiGShHKC+pKkeYQvjX3n2b5TnZYQ9bToFoG+fN/pPPJybvbbHUYSyiin+jvExGavTElkaq16ZeGX&#10;/y8HLTgHVY7i+Bto/J0c9D6YjX8KgchXWUBdaTcxGcQ430z/dLyrneeE5DuWZ//hTdYSyqe7HLGh&#10;0x15t8Ig3an0zXsTcercoS+z8ppExlJrQFxkblpLKVxp7cilumMlteWLTmrEq0lkWI1XSGn0p+2q&#10;176EhM3xgDX+r98EYVCkeUDjqfRyAwkD+stDUIbBJaCRBxgsVLagME4CedX4Jio2MIgqCLQLeu1t&#10;rRKD0lplIacVQkaPSFolvFaZwWhBQkSsVrmBkVYEYrXCEmdNUSAnc2ohz9zUkrxaRKklqhCZZPXC&#10;qn8TplCsYsI1vggjwWmGKuEmrcQsWSLFwPhCYpoMk8K2f0EoXjeXAhiXdzGbglJkHt1cCjAqJsrp&#10;ZpOgUKxutMJZNCD5soxGNgtl5AsAl4RC5CmrG4qiGwsKxevm0iCUi9yHJnLOTVoZecIgckkoRFrw&#10;utksKBSvm0uDiMKY87fIZqGMPLEQuyQUIuQ5jW0WFIrVLXZpEGGOqd7bLbZZKGNPLMQuCeRqrN1i&#10;mwWF4nUb0JCw7hbbJJSxJxRilwOZxLy7xTYJCsWqRkuJFQoygbR7qyU2ByXUZzNI4lIg0xjuwURp&#10;YnOgULxqAxIEa7XEpqBMPIGQuAzILOMJTWwOFIpXbUACfJyzmk1BmXjiIB0wkGe81VKbA0koVrV0&#10;QELOpt3UpqBMPWGQDhiQMC9HKFWx17VPEopXzSWh4Fer1KagTD1hkA4YKEI+DFKbA0koVrXMJcFT&#10;D2U2BSWqEzYMsgEDheStltkcSELxqrkk+JJuZnNQZp44yFwKMCpvtswmQaF43VwWRCTYQMhsEkrU&#10;PKzdqLa2U1Hh8bbcZkESitUtd2kQUYYa8D615TYLZe6JhNwlQcqcX6xymwWF4nVzacDuBFu45TYL&#10;Ze4JhdwlQUpPKOQ2CwrF6ka7SxYNIuaXBGmzUKIKZDmVLgkwG593pc2CQvG6uTQUgl3jpU1Cibji&#10;VXM5kFnBUyptEhSKV81loQjZSJA2B6X0RELhUuBdrQqbA/9qVbgkFFQE3gdCYVNQFp5AKFwGZEre&#10;wazxhc2BQrFWQ2vrOBv28ljdbA5KFGMso4VLgUwKPvEWNgkKxeqGRs9VLqKgvzccCleDo44Uj/Hq&#10;oT0zONWVysTTKYjQpkLBPAq6ZKCP8ShokwEFPREhQpcNmYR8tKK4NjPBjBXMo6DLiIgkBHIWtBmB&#10;gp64EHjUdhcvw8JpoEcoHnbQgnIno+Cghfb20IMmWqaeXAyqzEzIggTjLShcSkRIPs0paDNSomv0&#10;+KBwGUFk8tWmEDYlCsYrOOylQ/RUnIJuM40qxqNgNAiSNPUo6PTTkmAeBd0gKTK2IBZuQy18HTXK&#10;CEOcDuKMSh4mAWK/wwCJYYJ59HMZ8ZSewm2qEUke+w3aapn5tnGcvlrBeP2GjXWMRoYj2O2sha+1&#10;Rj1h7NIb0LPuCre5puXZo6DLCAZg1xDh9tfC12CLYYedepYR4bbYBOMVHPTY3izodtnC12aLYZ/t&#10;W+eE22gT7Kog9oyvu8LVTr/xqh6Xr6d+pxhXeL+DN6z6Fde5bum9ZImVDvvOpXntCBRtK3vASHEE&#10;zmnLGOONg5FuCKzfd06iKR8ruNp6n4YjFhW8mKUL5SqC6/eYk9IpdSj4vJlSJBMcATjHMBRXCj5v&#10;quTlCj5vquRzBIerzFGGdlsUfN5Uk36q2LuYI512JUi6fh8+aXfaKVDweVOl7p3g6LvnKEMNtYLP&#10;myr1uARHdzpHOrWdCj6PVeoEFXzeVKk5IzjaqjnKUMOk4POmSk0MwdF+zJFOjYWCz5tq0U8VVfoc&#10;6ar6JvFUNc97oJ8tVbHzHujnS1XlrAeu2QlV3rwH+jlT1TXrAZOhxMwUpcobZSWUJfNGMJOemaaE&#10;yVO0bs8awWQqWkdnPWByFa1r1gM6T/TrFh3jGB5yahYBDjk90zM49lF1tNyZSzrJod6n7vTrVPr7&#10;sf68LmuF6GjVi3sPzlAZ6HFviMPJRgraP4aZb0hz33yelUSDy9FxaYnmvvnscbQ5DHnYNhnH0T4L&#10;4a65zcgxn7082lkgHDbHxsbFkbIeZ6gxcsynlkfHk5Q8qQ5UgAlz33z2OCrWaVxkmrFxY6HtN4nr&#10;19B8YlyUgrPmERs7T9glpm3nGXaO+xSZYz6j8+09Kw8n7HLngca+y0PdrjHEvddG/Ypkjh95fZa2&#10;ajAn3VR6KcSZNQW7BqvRwHxqpnMU4xAGfxyddz8kUsAYTKcgnAgcRWm9cBprFKVHjNGujo1I7THU&#10;j7H/PQajyh+wJBwPD9pFJ1hi8oaxlfnUNpN6UGwHjQ6qNjUgLp0YFa2XGjadGNYkoRTjj032hhuf&#10;rUmTKZx/TN4NNz5uEmq7TM0j6ZPBlF0SejVGdEzYOelrsynaUtr3m+EFKW1pADflVCk1vISb8NGU&#10;GlTgIgTumJ2xVzQLR9umJG4ilxrYRJzhoIcWdy3HjLObT+30ou8N6HNsFjhjoOSR3FEcvT7CNKDm&#10;GCzpE9QUrG8W8M5kVBrtmBJlE+mir1wmUuwwYxuD+XP83Wx8SZ7InWEdcimCkeuMzfuKi8frEjMs&#10;pZBReT15k7g+lARavzF5gt4n0TyuDZCxpfnsnbBvISPIHZXX13VTi4xJlVOxhM0npd9UCM8NdVXB&#10;Yr5T+qX9Ii4m3D81QYfNujG73PmfMa9xWZQTVHCr/Z9r5U0Fu3VO0X9y9aP612vgwP44uer/uYTn&#10;5CoWK31ytaTjx3+rX3FwVUWvdTw16F5xwxzh/r0ORCO76Fx9+3mDORGdJ/Syks623v24AZ70G07s&#10;U4V8PcKvitz+YC6dxdVH0bvX51f1m4bkejr8fzxJj1npU/S40CfocaFPz+PCnJxfdo358vVn59VP&#10;PfBjGBVZ/Q936Nc29nc1w9vPi979FwAA//8DAFBLAwQUAAYACAAAACEALvr/RtsAAAAFAQAADwAA&#10;AGRycy9kb3ducmV2LnhtbEyPQUvDQBCF74L/YZmCN7uJQQlpNqUU9VQEW0G8TZNpEpqdDdltkv57&#10;Ry96GXi8x5vv5evZdmqkwbeODcTLCBRx6aqWawMfh5f7FJQPyBV2jsnAlTysi9ubHLPKTfxO4z7U&#10;SkrYZ2igCaHPtPZlQxb90vXE4p3cYDGIHGpdDThJue30QxQ9aYsty4cGe9o2VJ73F2vgdcJpk8TP&#10;4+582l6/Do9vn7uYjLlbzJsVqEBz+AvDD76gQyFMR3fhyqvOgAwJv1e8NEpFHiWUxAnoItf/6Ytv&#10;AAAA//8DAFBLAQItABQABgAIAAAAIQC2gziS/gAAAOEBAAATAAAAAAAAAAAAAAAAAAAAAABbQ29u&#10;dGVudF9UeXBlc10ueG1sUEsBAi0AFAAGAAgAAAAhADj9If/WAAAAlAEAAAsAAAAAAAAAAAAAAAAA&#10;LwEAAF9yZWxzLy5yZWxzUEsBAi0AFAAGAAgAAAAhAKrVechXCwAApjQAAA4AAAAAAAAAAAAAAAAA&#10;LgIAAGRycy9lMm9Eb2MueG1sUEsBAi0AFAAGAAgAAAAhAC76/0bbAAAABQEAAA8AAAAAAAAAAAAA&#10;AAAAsQ0AAGRycy9kb3ducmV2LnhtbFBLBQYAAAAABAAEAPMAAAC5DgAAAAA=&#10;">
                <v:rect id="Rectangle 423" o:spid="_x0000_s1222" style="position:absolute;left:1080;top:8214;width:750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I3vgAAANsAAAAPAAAAZHJzL2Rvd25yZXYueG1sRE9LCsIw&#10;EN0L3iGM4E5TBUWrUVQUBEXwc4ChGdtiM6lNtPX2ZiG4fLz/fNmYQrypcrllBYN+BII4sTrnVMHt&#10;uutNQDiPrLGwTAo+5GC5aLfmGGtb85neF5+KEMIuRgWZ92UspUsyMuj6tiQO3N1WBn2AVSp1hXUI&#10;N4UcRtFYGsw5NGRY0iaj5HF5GQX3x3R1PIzS56mYHDeHUb3env1aqW6nWc1AeGr8X/xz77WCcRgb&#10;voQfIBdfAAAA//8DAFBLAQItABQABgAIAAAAIQDb4fbL7gAAAIUBAAATAAAAAAAAAAAAAAAAAAAA&#10;AABbQ29udGVudF9UeXBlc10ueG1sUEsBAi0AFAAGAAgAAAAhAFr0LFu/AAAAFQEAAAsAAAAAAAAA&#10;AAAAAAAAHwEAAF9yZWxzLy5yZWxzUEsBAi0AFAAGAAgAAAAhAIu0Uje+AAAA2wAAAA8AAAAAAAAA&#10;AAAAAAAABwIAAGRycy9kb3ducmV2LnhtbFBLBQYAAAAAAwADALcAAADyAgAAAAA=&#10;" filled="f" strokecolor="#997900" strokeweight="1pt"/>
                <v:rect id="Rectangle 424" o:spid="_x0000_s1223" style="position:absolute;left:502;top:8211;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vixQAAANsAAAAPAAAAZHJzL2Rvd25yZXYueG1sRI9Ba8JA&#10;FITvBf/D8oTe6sYWrUldpS0UvSgYpeDtmX1Ngtm3YXer8d+7guBxmJlvmOm8M404kfO1ZQXDQQKC&#10;uLC65lLBbvvzMgHhA7LGxjIpuJCH+az3NMVM2zNv6JSHUkQI+wwVVCG0mZS+qMigH9iWOHp/1hkM&#10;UbpSaofnCDeNfE2SsTRYc1yosKXviopj/m8UrHbF79foLX/f1oeFu+xtOlmvUqWe+93nB4hAXXiE&#10;7+2lVjBO4fYl/gA5uwIAAP//AwBQSwECLQAUAAYACAAAACEA2+H2y+4AAACFAQAAEwAAAAAAAAAA&#10;AAAAAAAAAAAAW0NvbnRlbnRfVHlwZXNdLnhtbFBLAQItABQABgAIAAAAIQBa9CxbvwAAABUBAAAL&#10;AAAAAAAAAAAAAAAAAB8BAABfcmVscy8ucmVsc1BLAQItABQABgAIAAAAIQCkUqvixQAAANsAAAAP&#10;AAAAAAAAAAAAAAAAAAcCAABkcnMvZG93bnJldi54bWxQSwUGAAAAAAMAAwC3AAAA+QIAAAAA&#10;" fillcolor="#997900" stroked="f"/>
                <v:shape id="AutoShape 425" o:spid="_x0000_s1224" style="position:absolute;left:810;top:8396;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ywAAAANsAAAAPAAAAZHJzL2Rvd25yZXYueG1sRE/LisIw&#10;FN0L/kO4A+40VdSRjlHEF25c6AzM9k5zpyltbkoTtfr1ZiG4PJz3fNnaSlyp8YVjBcNBAoI4c7rg&#10;XMHP964/A+EDssbKMSm4k4flotuZY6rdjU90PYdcxBD2KSowIdSplD4zZNEPXE0cuX/XWAwRNrnU&#10;Dd5iuK3kKEmm0mLBscFgTWtDWXm+WAV2st3Pyt+/6TiYzfBYUl0+solSvY929QUiUBve4pf7oBV8&#10;xvXxS/wBcvEEAAD//wMAUEsBAi0AFAAGAAgAAAAhANvh9svuAAAAhQEAABMAAAAAAAAAAAAAAAAA&#10;AAAAAFtDb250ZW50X1R5cGVzXS54bWxQSwECLQAUAAYACAAAACEAWvQsW78AAAAVAQAACwAAAAAA&#10;AAAAAAAAAAAfAQAAX3JlbHMvLnJlbHNQSwECLQAUAAYACAAAACEAC//HssAAAADbAAAADwAAAAAA&#10;AAAAAAAAAAAHAgAAZHJzL2Rvd25yZXYueG1sUEsFBgAAAAADAAMAtwAAAPQCAAAAAA==&#10;" path="m393,638r-246,l147,706r3,10l182,763r8,9l200,779r11,5l223,785r94,l329,784r11,-5l350,772r8,-9l389,717r4,-12l393,638xm269,l195,10,130,39,76,82,35,137,9,201,,270r5,50l18,367r21,42l67,448r21,27l111,509r21,39l147,588r,1l393,589r,-1l408,548r21,-39l452,475r21,-27l501,409r21,-42l535,320r3,-25l109,295,98,284r,-14l112,203r37,-54l203,112,270,98r206,l461,79,406,37,341,10,269,xm476,98r-192,l295,109r,27l284,147r-14,l222,157r-39,26l157,222r-10,48l147,284r-11,11l538,295r2,-25l530,198,503,134,476,98xe" stroked="f">
                  <v:path arrowok="t" o:connecttype="custom" o:connectlocs="147,9034;150,9112;190,9168;211,9180;317,9181;340,9175;358,9159;393,9101;269,8396;130,8435;35,8533;0,8666;18,8763;67,8844;111,8905;147,8984;393,8985;408,8944;452,8871;501,8805;535,8716;109,8691;98,8666;149,8545;270,8494;461,8475;341,8406;476,8494;295,8505;284,8543;222,8553;157,8618;147,8680;538,8691;530,8594;476,8494" o:connectangles="0,0,0,0,0,0,0,0,0,0,0,0,0,0,0,0,0,0,0,0,0,0,0,0,0,0,0,0,0,0,0,0,0,0,0,0"/>
                </v:shape>
                <v:shape id="Text Box 426" o:spid="_x0000_s1225" type="#_x0000_t202" style="position:absolute;left:1090;top:8211;width:7492;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3ixAAAANsAAAAPAAAAZHJzL2Rvd25yZXYueG1sRI/NbsIw&#10;EITvSH0HaytxQeDAoVQpDqKpSHvhEMoDrOLNj4jXUewmoU9fV0LiOJqZbzS7/WRaMVDvGssK1qsI&#10;BHFhdcOVgsv3cfkKwnlkja1lUnAjB/vkabbDWNuRcxrOvhIBwi5GBbX3XSylK2oy6Fa2Iw5eaXuD&#10;Psi+krrHMcBNKzdR9CINNhwWauworam4nn+MAjrk9vd0dZnJ3z/SrGyYFvJTqfnzdHgD4Wnyj/C9&#10;/aUVbNfw/yX8AJn8AQAA//8DAFBLAQItABQABgAIAAAAIQDb4fbL7gAAAIUBAAATAAAAAAAAAAAA&#10;AAAAAAAAAABbQ29udGVudF9UeXBlc10ueG1sUEsBAi0AFAAGAAgAAAAhAFr0LFu/AAAAFQEAAAsA&#10;AAAAAAAAAAAAAAAAHwEAAF9yZWxzLy5yZWxzUEsBAi0AFAAGAAgAAAAhAJpFveLEAAAA2wAAAA8A&#10;AAAAAAAAAAAAAAAABwIAAGRycy9kb3ducmV2LnhtbFBLBQYAAAAAAwADALcAAAD4AgAAAAA=&#10;" filled="f" stroked="f">
                  <v:textbox inset="0,0,0,0">
                    <w:txbxContent>
                      <w:p w14:paraId="102AFC1D" w14:textId="010474A4" w:rsidR="00211DF9" w:rsidRPr="00211DF9" w:rsidRDefault="00211DF9" w:rsidP="00211DF9">
                        <w:pPr>
                          <w:pStyle w:val="NoteCallOut"/>
                          <w:rPr>
                            <w:rStyle w:val="Newtext"/>
                          </w:rPr>
                        </w:pPr>
                        <w:r w:rsidRPr="00211DF9">
                          <w:rPr>
                            <w:rStyle w:val="Newtext"/>
                          </w:rPr>
                          <w:t xml:space="preserve">If you need help </w:t>
                        </w:r>
                        <w:r>
                          <w:rPr>
                            <w:rStyle w:val="Newtext"/>
                          </w:rPr>
                          <w:t>determining if your agency is EHE-funded</w:t>
                        </w:r>
                        <w:r w:rsidRPr="00211DF9">
                          <w:rPr>
                            <w:rStyle w:val="Newtext"/>
                          </w:rPr>
                          <w:t xml:space="preserve">, contact Ryan White Data Support </w:t>
                        </w:r>
                        <w:r>
                          <w:rPr>
                            <w:rStyle w:val="Newtext"/>
                          </w:rPr>
                          <w:t xml:space="preserve">for assistance </w:t>
                        </w:r>
                        <w:r w:rsidRPr="00211DF9">
                          <w:rPr>
                            <w:rStyle w:val="Newtext"/>
                          </w:rPr>
                          <w:t xml:space="preserve">at 1-888-640-9356 or via email at </w:t>
                        </w:r>
                        <w:hyperlink r:id="rId142" w:history="1">
                          <w:r w:rsidRPr="00BC61C8">
                            <w:rPr>
                              <w:rStyle w:val="Hyperlink"/>
                              <w:shd w:val="clear" w:color="auto" w:fill="E3E4E5" w:themeFill="background2" w:themeFillTint="99"/>
                            </w:rPr>
                            <w:t>RyanWhiteDataSupport@wrma.com</w:t>
                          </w:r>
                        </w:hyperlink>
                        <w:r>
                          <w:rPr>
                            <w:rStyle w:val="Newtext"/>
                          </w:rPr>
                          <w:t>.</w:t>
                        </w:r>
                      </w:p>
                    </w:txbxContent>
                  </v:textbox>
                </v:shape>
                <w10:anchorlock/>
              </v:group>
            </w:pict>
          </mc:Fallback>
        </mc:AlternateContent>
      </w:r>
    </w:p>
    <w:p w14:paraId="0103F910" w14:textId="6399D3DF" w:rsidR="00133797" w:rsidRPr="00E75040" w:rsidRDefault="00133797" w:rsidP="00E75040">
      <w:pPr>
        <w:pStyle w:val="Heading5"/>
        <w:rPr>
          <w:rStyle w:val="Newtext"/>
          <w:shd w:val="clear" w:color="auto" w:fill="auto"/>
        </w:rPr>
      </w:pPr>
      <w:r w:rsidRPr="00E75040">
        <w:rPr>
          <w:rStyle w:val="Newtext"/>
          <w:shd w:val="clear" w:color="auto" w:fill="auto"/>
        </w:rPr>
        <w:t xml:space="preserve">Frequently Asked Questions </w:t>
      </w:r>
      <w:r w:rsidR="00382AA4" w:rsidRPr="00E75040">
        <w:rPr>
          <w:rStyle w:val="Newtext"/>
          <w:shd w:val="clear" w:color="auto" w:fill="auto"/>
        </w:rPr>
        <w:t>A</w:t>
      </w:r>
      <w:r w:rsidRPr="00E75040">
        <w:rPr>
          <w:rStyle w:val="Newtext"/>
          <w:shd w:val="clear" w:color="auto" w:fill="auto"/>
        </w:rPr>
        <w:t>bout This Data Element</w:t>
      </w:r>
    </w:p>
    <w:p w14:paraId="199E1A6F" w14:textId="5C4D60FA" w:rsidR="00133797" w:rsidRPr="00870870" w:rsidRDefault="008A0ED8" w:rsidP="00E75040">
      <w:pPr>
        <w:pStyle w:val="Question"/>
      </w:pPr>
      <w:r w:rsidRPr="00870870">
        <mc:AlternateContent>
          <mc:Choice Requires="wpg">
            <w:drawing>
              <wp:anchor distT="0" distB="0" distL="114300" distR="114300" simplePos="0" relativeHeight="251603456" behindDoc="0" locked="0" layoutInCell="1" allowOverlap="1" wp14:anchorId="14CD5FFD" wp14:editId="27620395">
                <wp:simplePos x="0" y="0"/>
                <wp:positionH relativeFrom="margin">
                  <wp:posOffset>0</wp:posOffset>
                </wp:positionH>
                <wp:positionV relativeFrom="paragraph">
                  <wp:posOffset>12700</wp:posOffset>
                </wp:positionV>
                <wp:extent cx="733425" cy="733425"/>
                <wp:effectExtent l="0" t="0" r="0" b="9525"/>
                <wp:wrapSquare wrapText="bothSides"/>
                <wp:docPr id="213240870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8708"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8709"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6C8CA" id="Group 334" o:spid="_x0000_s1026" style="position:absolute;margin-left:0;margin-top:1pt;width:57.75pt;height:57.75pt;z-index:251603456;mso-position-horizontal-relative:margin"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lUgoAALYuAAAOAAAAZHJzL2Uyb0RvYy54bWzcWtuO47gRfQ+QfxD8mGCnVbqrMT2LxWxm&#10;EGCTLLLKB6ht+YLYliO52zP79TlFimrSU5SEXSAP6YeWbR1Rh6cuZJX0/vsvp2Pw2nT9oT0/rehd&#10;uAqa87rdHM67p9W/qk/fFaugv9bnTX1sz83T6mvTr77/8Mc/vL9dHpuo3bfHTdMFGOTcP94uT6v9&#10;9Xp5fHjo1/vmVPfv2ktzxslt253qK752u4dNV98w+un4EIVh9nBru82la9dN3+PXH/XJ1Qc1/nbb&#10;rK//2G775hocn1bgdlX/O/X/mf8/fHhfP+66+rI/rAca9W9gcaoPZ9x0HOrH+loHL93hm6FOh3XX&#10;9u32+m7dnh7a7fawbtQcMBsK72bzuWtfLmouu8fb7jLKBGnvdPrNw67//vq5u/xy+bnT7PHxp3b9&#10;7x66PNwuu0f7PH/faXDwfPtbu4E965drqyb+ZdudeAhMKfii9P066tt8uQZr/JjHcRKlq2CNU8Nn&#10;pf96DyPxVRSW2SrA2azUllnv/zJcS5QOV6pPzK9+1DdVRAdibHh4Uv8mVv/7xPplX18aZYOexfi5&#10;Cw6bp1VEcZSERR7Cvc/1CUL8E65Wn3fHJojjjMkzD1xgpO21rsG5/bgHrvmh69rbvqk34EeMxyys&#10;C/hLD6vMCg3JoIslmRF7QrD68dL1189Newr4w9OqA3llxfr1p/6qtTUQNmrfHg+bT4fjUX3pds8f&#10;j13wWiOmkiT9FKkwgjkc2PHM4HPLl+kR+Rc1S56YFui53XzFJLtWByYSCT7s2+7XVXBDUD6t+v+8&#10;1F2zCo5/PUOokpKEo1h9SdIcdw46+8yzfaY+rzHU0+q6CvTHj1cd+S+X7rDb406kJn1uf4AXbw9q&#10;4iy8ZjWQhS/9r52qNE7FvJQDwqlSv1P9Du9Jwlh5T5QmOuKM+6QstArUQrnzGG314/pFOw/b1zgM&#10;Mt8GrsM/7TZDSFQYYXs6Ip/++bsgDCjLooD4huBrw8jA/vQQVGFwC/jed5jIYNRQCUXByPjtfpiK&#10;vh8GYsg+yDV5+26JAWlSeSyTQlCNY1WJTAq5yppfEscSqdyAmBQgIimkEWskyrNcVAqO8UaqkEmR&#10;q3pSFBIrskVnjEiLXNkpT2ReZCtfQXnRhuRKn8YkMrOVZ4zMzNWesqQUFSNb/ooyDzNX/7QU3Yts&#10;+RkjMuOcZNsyzQuRWWRboIp8fu9aIMtKSbPI1p8xMjNXf0qzTGZmW6CKPM4fuRbIk1RkZuvPGJmZ&#10;qz+luexnkW2BKvJEQOxaIM9FP4tt/RkjMotd/SkLY1Gz2LZAhZwiRkDsWiAvRD9Dqn8Lc8bIzFz9&#10;KYccUnaNbQtUsScCYtcCeS76WWzrzxiRGa8cdgTkicwssS1QJZ4ISFwL5KnILLH1Z4zMzNWf8hTL&#10;krAiJbYFqsQTAYlrgRzaCotSYuvPGJmZqz8V5NHMtkAFYUU/S10LZLnoZ6mtP2NEZqmrP5WRHAGp&#10;bYEq9UQAthm2b3CgC5rxVn9c6BgjM3P1BzM5a6S2BarUEwGpa4GEEpGZrT9jRGaZqz9luaxZZlug&#10;yjwRkLkWgF4Ss8zWnzEyM1d/SkleNzPbAlXmiYDMtUBUhiIzW3/GyMxc/SkhOTZRGr75RpV5IiB3&#10;LRCXoma5rT9jRGa5qz8nDDFr5LYFKsSTGJu5a4EkElen3NafMTIzV39oJmeN3LZAlXsiIHctkCDv&#10;CbGZ2/ozRmRWuPpTUsqxWdgWqApPBBSuBdJQ1Kyw9WeMzMzVn1JscKQ1oLAtUBWeCEB9Yecznqag&#10;WWHrzxiZmas/9mdyaVLYFqiwdxf9rHQtkCDvCcxKW3/GiMxKV3/KIplZaVugwg5ZZuZaICFRM25r&#10;jGsAY2Rmrv5YA+Q9bWlboCo9EVC6FvCUmaWtv7fOpNA1ABUeR6PQtkGF62TZKHStEJVyZccV/Sgc&#10;g0ThKHSt4F2jKLQNAXqeSKDQNQUvQYLDUWhbgkEeeq4pKIMHSGGK/pc1XdDzhAPd1cVFLNYr5BTG&#10;DJLp3VfGKRZvkd5daeytje+K48JTgpJtDAZ56Lm2QCrx0bOtUZG3QCbXHGUuG9cpkRkk07uvkb3G&#10;dYtk8lXJFLmhQaGnt+AUygrlIXgfHKW8TSJuZ4/Bhs6HLzjuqmU/QdseUwRde6CSkfMeuSUz+Wpm&#10;uiuafQZ2qma/ge/LZi89t25GV92T++4qZ194OKWzPzzQobdXbcp85nWLZ/JVz3RXPvuSi1M/O8kF&#10;7dWxgVrvdRMendYv56Gpik9oYuPBT6ha1pe25+clFVYOtP4r1VLFEEBxa9UDhqsyOOfe6iwYWZXB&#10;SIdL0JzlFFx1qWcH566cgqvHPLNwzgIMR/QuIcMxqeDLZsoRwnC49pLR2WMVfNlU2YMUfNlUuSfC&#10;cPQzlpDhRoWCL5tqMkwVlf+S0bmk59FRji+CD1NNl02Vi18eHYXrktG5IlXwZVPlMpHhKPGWjM61&#10;m4IvmyoXVAq+bKpc5TAcFcoSMlx6KPiyqXI9wHDs5ZeMzpt0BV82Vd45K/iyqardLOOxeC2io/aX&#10;+oJl01U7PnXB0uQ0ZifsnpYoRGN+wn5m0QUmQ9HCFKX2DWoO0cJJmyxFC9MUmTxF+snhbJIlk6kI&#10;q5Q1aX3hsAzxg+L7Vym6VYBXKZ75GjxYrq+8epmPwe1ppZ4k7vHEH7Uy/35qX5uqVYgrL2Ipb8qg&#10;BaEDp+/7hjiebWSEzOIizXlzvKgRo+GROJ4KDSOa8+aocfEgKqGnoe9szpvjgOOuJRhGo0ub8+Y4&#10;4HA/hcNuZXo8PY8InclJXDKMh3QzieP9NPMrp+8bcccauBjblanxIi75GIcu2hQOu06FS8a4MnqY&#10;o9aFuDeJ8ZLcPEo2583xDjdmMnPeHA1OzyMFz2l+Wr8U8TyJGxJuip3DFA4vHKl5pNG0fjEXkZjv&#10;LG7YqczdNx5Cc24e8bAdmNMl5mcSbI8ZnUcc+m9TusTZMF4yrQv7ibovqsmp8RLuuLL/oYs4hUsH&#10;v4/HrGv8xBy1v6gMhPEi/WYOMpo5b44DLtL+gqd8M/e9z1hmnPWx7RtQ/jbLRdyRBgczsi/HEXcU&#10;gZvOSCjUtULTAcVPPjDWjIwahO7F5KS1SxP2hFMm0ZNEM2kSpd1gLu0O3kLoZE7dcthc4X2sSRhy&#10;I2sRwfenRlP9qSW4YcmPxp268QFzHHIVl8I83syaQMPaFqHLN8mPe8kYj9Ctn8JF3Iph3Li9NrzM&#10;UfNbuqZ+u0qbccxRj5dwrx73xRI8RQ+PNBQMK9wULEZGUbOYFuU+uAyliXDkR4ygmWLjrwn4AjLi&#10;zhwj4WdTVIkfeQCXobE6iRuCMptZhPHIRI83sznByxIKxy/DTd534JfrN728SdDMN5/ZdESDgjkW&#10;z6n7RsMrnXPjxdyBgn5z/OKhKp2bbzzUl9mMfma8OXsYfnP2NfOd8xej35sH3nstTMTbadWsGffV&#10;vB233r9zXrns7TczP6m/wTQO7P/qzUz18i9ejlYqDS9y89vX9nd8tl83//BfAAAA//8DAFBLAwQU&#10;AAYACAAAACEAhwQLXtwAAAAGAQAADwAAAGRycy9kb3ducmV2LnhtbEyPQWvCQBCF74X+h2UKvdVN&#10;LKklzUZEWk9SqAqltzE7JsHsbMiuSfz3bk71NG94w3vfZMvRNKKnztWWFcSzCARxYXXNpYLD/uvl&#10;HYTzyBoby6TgSg6W+eNDhqm2A/9Qv/OlCCHsUlRQed+mUrqiIoNuZlvi4J1sZ9CHtSul7nAI4aaR&#10;8yh6kwZrDg0VtrSuqDjvLkbBZsBh9Rp/9tvzaX392yffv9uYlHp+GlcfIDyN/v8YJvyADnlgOtoL&#10;aycaBeERr2AexmTGSQLiOIlFAjLP5D1+fgMAAP//AwBQSwECLQAUAAYACAAAACEAtoM4kv4AAADh&#10;AQAAEwAAAAAAAAAAAAAAAAAAAAAAW0NvbnRlbnRfVHlwZXNdLnhtbFBLAQItABQABgAIAAAAIQA4&#10;/SH/1gAAAJQBAAALAAAAAAAAAAAAAAAAAC8BAABfcmVscy8ucmVsc1BLAQItABQABgAIAAAAIQAz&#10;H+QlUgoAALYuAAAOAAAAAAAAAAAAAAAAAC4CAABkcnMvZTJvRG9jLnhtbFBLAQItABQABgAIAAAA&#10;IQCHBAte3AAAAAYBAAAPAAAAAAAAAAAAAAAAAKwMAABkcnMvZG93bnJldi54bWxQSwUGAAAAAAQA&#10;BADzAAAAtQ0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KLyAAAAOMAAAAPAAAAZHJzL2Rvd25yZXYueG1sRE/Pa8Iw&#10;FL4L+x/CG+w2E+vYpDPKcIiCB7UThrdH89aUNS+lyWz335uD4PHj+z1fDq4RF+pC7VnDZKxAEJfe&#10;1FxpOH2tn2cgQkQ22HgmDf8UYLl4GM0xN77nI12KWIkUwiFHDTbGNpcylJYchrFviRP34zuHMcGu&#10;kqbDPoW7RmZKvUqHNacGiy2tLJW/xZ/TsO+bUzjSYbrZrYq1PTPj+fNb66fH4eMdRKQh3sU399Zo&#10;yCbT7EXN3lQanT6lPyAXVwAAAP//AwBQSwECLQAUAAYACAAAACEA2+H2y+4AAACFAQAAEwAAAAAA&#10;AAAAAAAAAAAAAAAAW0NvbnRlbnRfVHlwZXNdLnhtbFBLAQItABQABgAIAAAAIQBa9CxbvwAAABUB&#10;AAALAAAAAAAAAAAAAAAAAB8BAABfcmVscy8ucmVsc1BLAQItABQABgAIAAAAIQBLwsKLyAAAAOMA&#10;AAAPAAAAAAAAAAAAAAAAAAcCAABkcnMvZG93bnJldi54bWxQSwUGAAAAAAMAAwC3AAAA/AIA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KJzAAAAOMAAAAPAAAAZHJzL2Rvd25yZXYueG1sRI/NTsMw&#10;EITvSH0Haytxo3ZCW0KoWyH+xIUDpVKvS7zEUeJ1FJs28PR1JSSOo5n5RrPajK4TBxpC41lDNlMg&#10;iCtvGq417D6erwoQISIb7DyThh8KsFlPLlZYGn/kdzpsYy0ShEOJGmyMfSllqCw5DDPfEyfvyw8O&#10;Y5JDLc2AxwR3ncyVWkqHDacFiz09WKra7bfT4BZPL0W7/1zOo33M3lrq299qofXldLy/AxFpjP/h&#10;v/ar0ZBn1/lcFTfqFs6f0h+Q6xMAAAD//wMAUEsBAi0AFAAGAAgAAAAhANvh9svuAAAAhQEAABMA&#10;AAAAAAAAAAAAAAAAAAAAAFtDb250ZW50X1R5cGVzXS54bWxQSwECLQAUAAYACAAAACEAWvQsW78A&#10;AAAVAQAACwAAAAAAAAAAAAAAAAAfAQAAX3JlbHMvLnJlbHNQSwECLQAUAAYACAAAACEA10CSicwA&#10;AADjAAAADwAAAAAAAAAAAAAAAAAHAgAAZHJzL2Rvd25yZXYueG1sUEsFBgAAAAADAAMAtwAAAAAD&#10;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margin"/>
              </v:group>
            </w:pict>
          </mc:Fallback>
        </mc:AlternateContent>
      </w:r>
      <w:r w:rsidR="00133797" w:rsidRPr="00870870">
        <w:t>How do we determine a new client?</w:t>
      </w:r>
    </w:p>
    <w:p w14:paraId="1A9DB955" w14:textId="1F8E505B" w:rsidR="008A0ED8" w:rsidRPr="00870870" w:rsidRDefault="008A0ED8" w:rsidP="00E75040">
      <w:pPr>
        <w:pStyle w:val="QAnswer"/>
      </w:pPr>
      <w:r w:rsidRPr="00870870">
        <w:t>A new client is a client who is new to care at the provider of HIV services (i.e., the client has never</w:t>
      </w:r>
      <w:r w:rsidR="00382AA4" w:rsidRPr="00870870">
        <w:t xml:space="preserve"> </w:t>
      </w:r>
      <w:r w:rsidRPr="00870870">
        <w:t>received care at the HIV service provider). For example, if a client has received care in the department of cardiology at a university hospital and then receives care a year later at the HIV clinic in the same hospital, they would be considered a new client because they are new to receiving care from the HIV services provider.</w:t>
      </w:r>
    </w:p>
    <w:p w14:paraId="0B16B145" w14:textId="05BFEC4F" w:rsidR="008E3524" w:rsidRPr="00E40CC2" w:rsidRDefault="008E3524" w:rsidP="008E3524">
      <w:pPr>
        <w:pStyle w:val="systemvariables-name"/>
      </w:pPr>
      <w:bookmarkStart w:id="98" w:name="Received_Services_Previous_Year_77"/>
      <w:r w:rsidRPr="00522D8E">
        <w:t>Received</w:t>
      </w:r>
      <w:r w:rsidRPr="00E40CC2">
        <w:t xml:space="preserve"> </w:t>
      </w:r>
      <w:r w:rsidR="00E7294D">
        <w:t>s</w:t>
      </w:r>
      <w:r w:rsidRPr="00522D8E">
        <w:t>ervice</w:t>
      </w:r>
      <w:r w:rsidRPr="00E40CC2">
        <w:t xml:space="preserve"> </w:t>
      </w:r>
      <w:r w:rsidR="00E7294D">
        <w:t>p</w:t>
      </w:r>
      <w:r w:rsidRPr="00522D8E">
        <w:t>revious</w:t>
      </w:r>
      <w:r w:rsidRPr="00E40CC2">
        <w:t xml:space="preserve"> </w:t>
      </w:r>
      <w:r w:rsidR="00E7294D">
        <w:t>y</w:t>
      </w:r>
      <w:r w:rsidRPr="00522D8E">
        <w:t>ear:</w:t>
      </w:r>
      <w:r w:rsidRPr="00E40CC2">
        <w:t xml:space="preserve"> </w:t>
      </w:r>
      <w:r w:rsidRPr="00522D8E">
        <w:rPr>
          <w:rStyle w:val="systemvariables-"/>
        </w:rPr>
        <w:t>77</w:t>
      </w:r>
    </w:p>
    <w:bookmarkEnd w:id="98"/>
    <w:p w14:paraId="1F8D1647" w14:textId="77777777" w:rsidR="002A7F63" w:rsidRPr="00522D8E" w:rsidRDefault="002A7F63" w:rsidP="00095C25">
      <w:pPr>
        <w:pStyle w:val="Systemvariablefield"/>
      </w:pPr>
      <w:r w:rsidRPr="00522D8E">
        <w:t>XML Variable Name:</w:t>
      </w:r>
    </w:p>
    <w:p w14:paraId="029C5892" w14:textId="592951F2" w:rsidR="002A7F63" w:rsidRPr="00522D8E" w:rsidRDefault="002A7F63" w:rsidP="004F633E">
      <w:r w:rsidRPr="00522D8E">
        <w:t>ReceivedServicePreviousYear</w:t>
      </w:r>
    </w:p>
    <w:p w14:paraId="3C1BEB48" w14:textId="5BE81AB8" w:rsidR="002A7F63" w:rsidRPr="00522D8E" w:rsidRDefault="002A7F63" w:rsidP="00095C25">
      <w:pPr>
        <w:pStyle w:val="Systemvariablefield"/>
      </w:pPr>
      <w:r w:rsidRPr="00522D8E">
        <w:t xml:space="preserve">Required for </w:t>
      </w:r>
      <w:r w:rsidR="00715C27">
        <w:t xml:space="preserve">clients of EHE Initiative funded providers if NewClient is No </w:t>
      </w:r>
      <w:r w:rsidRPr="00522D8E">
        <w:t>with service visits in the following categories:</w:t>
      </w:r>
    </w:p>
    <w:p w14:paraId="161DEB05" w14:textId="77777777" w:rsidR="002A7F63" w:rsidRPr="00522D8E" w:rsidRDefault="61CE9450" w:rsidP="00E40CC2">
      <w:pPr>
        <w:pStyle w:val="ListBullets"/>
      </w:pPr>
      <w:r>
        <w:t>Outpatient/Ambulatory Health Services</w:t>
      </w:r>
    </w:p>
    <w:p w14:paraId="14CDEBB2" w14:textId="77777777" w:rsidR="002A7F63" w:rsidRPr="00522D8E" w:rsidRDefault="61CE9450" w:rsidP="00E40CC2">
      <w:pPr>
        <w:pStyle w:val="ListBullets"/>
      </w:pPr>
      <w:r>
        <w:lastRenderedPageBreak/>
        <w:t>Medical Case Management</w:t>
      </w:r>
    </w:p>
    <w:p w14:paraId="3AD7CD14" w14:textId="77777777" w:rsidR="002A7F63" w:rsidRPr="00522D8E" w:rsidRDefault="61CE9450" w:rsidP="00E40CC2">
      <w:pPr>
        <w:pStyle w:val="ListBullets"/>
      </w:pPr>
      <w:r>
        <w:t>Non-Medical Case Management</w:t>
      </w:r>
    </w:p>
    <w:p w14:paraId="03E341B3" w14:textId="3A5B5753" w:rsidR="002A7F63" w:rsidRPr="00522D8E" w:rsidRDefault="61CE9450" w:rsidP="00E40CC2">
      <w:pPr>
        <w:pStyle w:val="ListBullets"/>
      </w:pPr>
      <w:r>
        <w:t>EHE Initiative Services</w:t>
      </w:r>
    </w:p>
    <w:p w14:paraId="5DA9673A" w14:textId="77777777" w:rsidR="002A7F63" w:rsidRPr="00522D8E" w:rsidRDefault="002A7F63" w:rsidP="00095C25">
      <w:pPr>
        <w:pStyle w:val="Systemvariablefield"/>
      </w:pPr>
      <w:r w:rsidRPr="00522D8E">
        <w:t>Description:</w:t>
      </w:r>
    </w:p>
    <w:p w14:paraId="46EA0D70" w14:textId="5E46B676" w:rsidR="002A7F63" w:rsidRPr="00522D8E" w:rsidRDefault="00604666" w:rsidP="004F633E">
      <w:r>
        <w:rPr>
          <w:rStyle w:val="Newtext"/>
        </w:rPr>
        <w:t>This data element is only required for providers that receive EHE Initiative funding to provide services</w:t>
      </w:r>
      <w:r w:rsidR="00715C27">
        <w:rPr>
          <w:rStyle w:val="Newtext"/>
        </w:rPr>
        <w:t xml:space="preserve"> and when the client is not new to the service provider</w:t>
      </w:r>
      <w:r>
        <w:rPr>
          <w:rStyle w:val="Newtext"/>
        </w:rPr>
        <w:t>.</w:t>
      </w:r>
      <w:r w:rsidRPr="00870870">
        <w:t xml:space="preserve"> </w:t>
      </w:r>
      <w:r w:rsidR="00254355" w:rsidRPr="00522D8E">
        <w:t>Indicate</w:t>
      </w:r>
      <w:r w:rsidR="00382AA4">
        <w:t xml:space="preserve"> </w:t>
      </w:r>
      <w:r w:rsidR="002A7F63" w:rsidRPr="00522D8E">
        <w:t>whether the client received at least one service in the previous year. The allowed values are:</w:t>
      </w:r>
    </w:p>
    <w:p w14:paraId="1C1254B6" w14:textId="77777777" w:rsidR="002A7F63" w:rsidRPr="00522D8E" w:rsidRDefault="61CE9450" w:rsidP="00E40CC2">
      <w:pPr>
        <w:pStyle w:val="ListBullets"/>
      </w:pPr>
      <w:r>
        <w:t>Yes</w:t>
      </w:r>
    </w:p>
    <w:p w14:paraId="0648877D" w14:textId="77777777" w:rsidR="002A7F63" w:rsidRDefault="61CE9450" w:rsidP="00E40CC2">
      <w:pPr>
        <w:pStyle w:val="ListBullets"/>
      </w:pPr>
      <w:r>
        <w:t>No</w:t>
      </w:r>
    </w:p>
    <w:p w14:paraId="59CE7FD2" w14:textId="1436518B" w:rsidR="00715C27" w:rsidRPr="00522D8E" w:rsidRDefault="00715C27" w:rsidP="00870870">
      <w:pPr>
        <w:pStyle w:val="Heading3"/>
      </w:pPr>
      <w:r>
        <w:t>Services Data</w:t>
      </w:r>
    </w:p>
    <w:p w14:paraId="622A5ADB" w14:textId="76D75722" w:rsidR="00A12E1E" w:rsidRPr="00E40CC2" w:rsidRDefault="002A7F63" w:rsidP="00D95B89">
      <w:pPr>
        <w:pStyle w:val="systemvariables-name"/>
      </w:pPr>
      <w:bookmarkStart w:id="99" w:name="Service_Visits_Delivered"/>
      <w:r w:rsidRPr="00522D8E">
        <w:t>Service visits delivered</w:t>
      </w:r>
      <w:r w:rsidR="00D95B89" w:rsidRPr="00522D8E">
        <w:t xml:space="preserve">: </w:t>
      </w:r>
      <w:r w:rsidR="00D95B89" w:rsidRPr="00212CFF">
        <w:rPr>
          <w:rStyle w:val="systemvariables-"/>
        </w:rPr>
        <w:t>16, 18–19, 21–27, 28-44, 75,</w:t>
      </w:r>
      <w:r w:rsidR="00D95B89" w:rsidRPr="00522D8E">
        <w:rPr>
          <w:rStyle w:val="systemvariables-"/>
        </w:rPr>
        <w:t xml:space="preserve"> 78</w:t>
      </w:r>
    </w:p>
    <w:bookmarkEnd w:id="99"/>
    <w:p w14:paraId="4F9F6A04" w14:textId="77777777" w:rsidR="00A12E1E" w:rsidRPr="00095C25" w:rsidRDefault="00A12E1E" w:rsidP="00095C25">
      <w:pPr>
        <w:pStyle w:val="Systemvariablefield"/>
      </w:pPr>
      <w:r w:rsidRPr="00095C25">
        <w:t>XML Variable Name:</w:t>
      </w:r>
    </w:p>
    <w:p w14:paraId="31B2F9A4" w14:textId="77777777" w:rsidR="00A12E1E" w:rsidRPr="00B00585" w:rsidRDefault="00A12E1E" w:rsidP="00B00585">
      <w:r w:rsidRPr="00B00585">
        <w:t>ClientReportServiceVisits</w:t>
      </w:r>
    </w:p>
    <w:p w14:paraId="3A1FC86B" w14:textId="77777777" w:rsidR="00A12E1E" w:rsidRPr="00B00585" w:rsidRDefault="00A12E1E" w:rsidP="00E947B9">
      <w:pPr>
        <w:pStyle w:val="ListBullets"/>
      </w:pPr>
      <w:r>
        <w:t>ServiceVisit</w:t>
      </w:r>
    </w:p>
    <w:p w14:paraId="7058816B" w14:textId="7A53B3B1" w:rsidR="00A12E1E" w:rsidRPr="00B00585" w:rsidRDefault="00A12E1E" w:rsidP="00E947B9">
      <w:pPr>
        <w:pStyle w:val="ListBullets"/>
      </w:pPr>
      <w:r>
        <w:t xml:space="preserve">ServiceID (see Tables </w:t>
      </w:r>
      <w:r w:rsidR="00CD1545">
        <w:t>2</w:t>
      </w:r>
      <w:r>
        <w:t xml:space="preserve">, </w:t>
      </w:r>
      <w:r w:rsidR="00CD1545">
        <w:t>3</w:t>
      </w:r>
      <w:r>
        <w:t xml:space="preserve">, and </w:t>
      </w:r>
      <w:r w:rsidR="00CD1545">
        <w:t>4</w:t>
      </w:r>
      <w:r>
        <w:t>)</w:t>
      </w:r>
    </w:p>
    <w:p w14:paraId="0E69C9D4" w14:textId="77777777" w:rsidR="00A12E1E" w:rsidRPr="00B00585" w:rsidRDefault="00A12E1E" w:rsidP="00E947B9">
      <w:pPr>
        <w:pStyle w:val="ListBullets"/>
      </w:pPr>
      <w:r>
        <w:t>Visits (number of visits [1–365] the client received in the service category indicated)</w:t>
      </w:r>
    </w:p>
    <w:p w14:paraId="06AE1E49" w14:textId="1322CF26" w:rsidR="0089366F" w:rsidRPr="00095C25" w:rsidRDefault="00A12E1E" w:rsidP="00095C25">
      <w:pPr>
        <w:pStyle w:val="Systemvariablefield"/>
      </w:pPr>
      <w:r w:rsidRPr="00095C25">
        <w:t>Required for clients with service visits in the following categories:</w:t>
      </w:r>
    </w:p>
    <w:p w14:paraId="7C07978A" w14:textId="78219359" w:rsidR="004E05A1" w:rsidRDefault="00A12E1E" w:rsidP="004E05A1">
      <w:pPr>
        <w:pStyle w:val="ListBullets"/>
      </w:pPr>
      <w:r>
        <w:t xml:space="preserve">Recipients of at least one core medical service, per client, as listed in Table </w:t>
      </w:r>
      <w:r w:rsidR="00CA1CB7">
        <w:t>2</w:t>
      </w:r>
      <w:r>
        <w:t xml:space="preserve"> </w:t>
      </w:r>
    </w:p>
    <w:p w14:paraId="775707C0" w14:textId="3B1EAC74" w:rsidR="00A12E1E" w:rsidRPr="00B00585" w:rsidRDefault="00A12E1E" w:rsidP="002D66EC">
      <w:pPr>
        <w:pStyle w:val="ListBullets"/>
      </w:pPr>
      <w:r>
        <w:t xml:space="preserve">Recipients of at least one support service, per client, as listed in Table </w:t>
      </w:r>
      <w:r w:rsidR="00CA1CB7">
        <w:t>3</w:t>
      </w:r>
    </w:p>
    <w:p w14:paraId="57F63F94" w14:textId="77777777" w:rsidR="00A12E1E" w:rsidRPr="00095C25" w:rsidRDefault="00A12E1E" w:rsidP="00095C25">
      <w:pPr>
        <w:pStyle w:val="Systemvariablefield"/>
      </w:pPr>
      <w:r w:rsidRPr="00095C25">
        <w:t>Description:</w:t>
      </w:r>
    </w:p>
    <w:p w14:paraId="1CF1EF7A" w14:textId="768AF2F9" w:rsidR="00A12E1E" w:rsidRPr="00C558B7" w:rsidRDefault="00A12E1E" w:rsidP="00C558B7">
      <w:r w:rsidRPr="00C558B7">
        <w:t>Report the number of core medical and support service visits the client received during the reporting period. Only report services with visits (including telehealth/telemedicine). For each day, only one visit per service category may be reported for the RSR</w:t>
      </w:r>
      <w:r w:rsidR="002943A4">
        <w:t xml:space="preserve"> </w:t>
      </w:r>
      <w:r w:rsidRPr="00C558B7">
        <w:t>—</w:t>
      </w:r>
      <w:r w:rsidR="002943A4">
        <w:t xml:space="preserve"> </w:t>
      </w:r>
      <w:r w:rsidRPr="00C558B7">
        <w:t>even if the client receives more than one service in a particular category during the day.</w:t>
      </w:r>
    </w:p>
    <w:p w14:paraId="087CE594" w14:textId="045BBCAD" w:rsidR="00A12E1E" w:rsidRPr="00C558B7" w:rsidRDefault="00A12E1E" w:rsidP="00C558B7">
      <w:r w:rsidRPr="00C558B7">
        <w:rPr>
          <w:rStyle w:val="Emphasis"/>
        </w:rPr>
        <w:t>Example 1:</w:t>
      </w:r>
      <w:r w:rsidRPr="007B787C">
        <w:rPr>
          <w:rStyle w:val="Emphasis"/>
        </w:rPr>
        <w:t xml:space="preserve"> </w:t>
      </w:r>
      <w:r w:rsidRPr="00C558B7">
        <w:t xml:space="preserve">During her visit with the dentist on June 19, </w:t>
      </w:r>
      <w:r w:rsidR="00984397">
        <w:t>Sue</w:t>
      </w:r>
      <w:r w:rsidR="00C5272E">
        <w:t xml:space="preserve"> Chrysler</w:t>
      </w:r>
      <w:r w:rsidRPr="00C558B7">
        <w:t xml:space="preserve"> receives five services: a dental exam, a cleaning, a filling, X-rays, and a fluoride treatment. In this situation, even though </w:t>
      </w:r>
      <w:r w:rsidR="00FB2B02">
        <w:t>Sue</w:t>
      </w:r>
      <w:r w:rsidR="00FB2B02" w:rsidRPr="00C558B7">
        <w:t xml:space="preserve"> </w:t>
      </w:r>
      <w:r w:rsidRPr="00C558B7">
        <w:t>received five services, the provider will only report one Oral Health Care service visit for that day.</w:t>
      </w:r>
    </w:p>
    <w:p w14:paraId="03ECF76C" w14:textId="108AC0EF" w:rsidR="00A12E1E" w:rsidRPr="00C558B7" w:rsidRDefault="00A12E1E" w:rsidP="00C558B7">
      <w:r w:rsidRPr="006253CD">
        <w:rPr>
          <w:rStyle w:val="Emphasis"/>
        </w:rPr>
        <w:t>Example 2:</w:t>
      </w:r>
      <w:r w:rsidRPr="00C558B7">
        <w:t xml:space="preserve"> On December 7, </w:t>
      </w:r>
      <w:r w:rsidR="007E3DDA">
        <w:t>Tim Ford</w:t>
      </w:r>
      <w:r w:rsidR="00FB2B02">
        <w:t xml:space="preserve"> </w:t>
      </w:r>
      <w:r w:rsidRPr="00C558B7">
        <w:t>has a medical visit with his physician, meets with his medical case manager, and participates in an individual counseling session with his psychologist in the</w:t>
      </w:r>
      <w:r w:rsidR="005058CE" w:rsidRPr="00C558B7">
        <w:t xml:space="preserve"> </w:t>
      </w:r>
      <w:r w:rsidRPr="00C558B7">
        <w:t xml:space="preserve">morning. Later that day, he also participates in a group counseling session. Even though </w:t>
      </w:r>
      <w:r w:rsidR="00FB2B02">
        <w:t>Tim</w:t>
      </w:r>
      <w:r w:rsidR="00FB2B02" w:rsidRPr="00C558B7">
        <w:t xml:space="preserve"> </w:t>
      </w:r>
      <w:r w:rsidRPr="00C558B7">
        <w:t xml:space="preserve">received four services, the provider will report only three service visits for that day: one Mental Health </w:t>
      </w:r>
      <w:r w:rsidRPr="00C558B7">
        <w:lastRenderedPageBreak/>
        <w:t>service visit, one Medical Case Management service visit, and one Outpatient/Ambulatory Health Service visit.</w:t>
      </w:r>
    </w:p>
    <w:p w14:paraId="2CFD84C7" w14:textId="44C9B5FF" w:rsidR="00624EC6" w:rsidRDefault="00624EC6" w:rsidP="00624EC6">
      <w:pPr>
        <w:rPr>
          <w:rFonts w:ascii="Cambria" w:eastAsia="Cambria" w:hAnsi="Cambria" w:cs="Cambria"/>
          <w:sz w:val="20"/>
          <w:szCs w:val="20"/>
        </w:rPr>
      </w:pPr>
      <w:r>
        <w:rPr>
          <w:noProof/>
        </w:rPr>
        <mc:AlternateContent>
          <mc:Choice Requires="wpg">
            <w:drawing>
              <wp:inline distT="0" distB="0" distL="0" distR="0" wp14:anchorId="0957BEBF" wp14:editId="25C9330A">
                <wp:extent cx="5129530" cy="1087120"/>
                <wp:effectExtent l="0" t="0" r="13970" b="17780"/>
                <wp:docPr id="182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1087120"/>
                          <a:chOff x="492" y="1867"/>
                          <a:chExt cx="8078" cy="1712"/>
                        </a:xfrm>
                      </wpg:grpSpPr>
                      <wps:wsp>
                        <wps:cNvPr id="1821" name="Text Box 394"/>
                        <wps:cNvSpPr txBox="1">
                          <a:spLocks noChangeArrowheads="1"/>
                        </wps:cNvSpPr>
                        <wps:spPr bwMode="auto">
                          <a:xfrm>
                            <a:off x="1080" y="1877"/>
                            <a:ext cx="7490" cy="1702"/>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DB86A9" w14:textId="76B749F9" w:rsidR="000E076D" w:rsidRPr="00CC32F5" w:rsidRDefault="000E076D" w:rsidP="00624EC6">
                              <w:pPr>
                                <w:pStyle w:val="NoteCallOut"/>
                              </w:pPr>
                              <w:r>
                                <w:t>Core</w:t>
                              </w:r>
                              <w:r w:rsidRPr="00D86671">
                                <w:t xml:space="preserve"> </w:t>
                              </w:r>
                              <w:r>
                                <w:t>medical</w:t>
                              </w:r>
                              <w:r w:rsidRPr="00D86671">
                                <w:t xml:space="preserve"> </w:t>
                              </w:r>
                              <w:r>
                                <w:t>services</w:t>
                              </w:r>
                              <w:r w:rsidRPr="00D86671">
                                <w:t xml:space="preserve"> </w:t>
                              </w:r>
                              <w:r>
                                <w:t>(Element</w:t>
                              </w:r>
                              <w:r w:rsidRPr="00D86671">
                                <w:t xml:space="preserve"> </w:t>
                              </w:r>
                              <w:r>
                                <w:t>IDs</w:t>
                              </w:r>
                              <w:r w:rsidRPr="00D86671">
                                <w:t xml:space="preserve"> </w:t>
                              </w:r>
                              <w:r>
                                <w:t>16,</w:t>
                              </w:r>
                              <w:r w:rsidRPr="00D86671">
                                <w:t xml:space="preserve"> </w:t>
                              </w:r>
                              <w:r>
                                <w:t>18–19,</w:t>
                              </w:r>
                              <w:r w:rsidRPr="00D86671">
                                <w:t xml:space="preserve"> </w:t>
                              </w:r>
                              <w:r>
                                <w:t>21–27)</w:t>
                              </w:r>
                              <w:r w:rsidRPr="00D86671">
                                <w:t xml:space="preserve"> </w:t>
                              </w:r>
                              <w:r>
                                <w:t>should</w:t>
                              </w:r>
                              <w:r w:rsidRPr="00D86671">
                                <w:t xml:space="preserve"> </w:t>
                              </w:r>
                              <w:r>
                                <w:t>be</w:t>
                              </w:r>
                              <w:r w:rsidRPr="00522D8E">
                                <w:t xml:space="preserve"> </w:t>
                              </w:r>
                              <w:r>
                                <w:t>reported</w:t>
                              </w:r>
                              <w:r w:rsidRPr="00D86671">
                                <w:t xml:space="preserve"> </w:t>
                              </w:r>
                              <w:r>
                                <w:t>only</w:t>
                              </w:r>
                              <w:r w:rsidRPr="00D86671">
                                <w:t xml:space="preserve"> </w:t>
                              </w:r>
                              <w:r>
                                <w:t>for</w:t>
                              </w:r>
                              <w:r w:rsidRPr="00D86671">
                                <w:t xml:space="preserve"> </w:t>
                              </w:r>
                              <w:r>
                                <w:t>HIV-positive</w:t>
                              </w:r>
                              <w:r w:rsidRPr="00D86671">
                                <w:t xml:space="preserve"> </w:t>
                              </w:r>
                              <w:r>
                                <w:t>and</w:t>
                              </w:r>
                              <w:r w:rsidRPr="00D86671">
                                <w:t xml:space="preserve"> </w:t>
                              </w:r>
                              <w:r>
                                <w:t>HIV-indeterminate</w:t>
                              </w:r>
                              <w:r w:rsidRPr="00D86671">
                                <w:t xml:space="preserve"> </w:t>
                              </w:r>
                              <w:r>
                                <w:t>(infants</w:t>
                              </w:r>
                              <w:r w:rsidRPr="00D86671">
                                <w:t xml:space="preserve"> </w:t>
                              </w:r>
                              <w:r>
                                <w:t>&lt;2</w:t>
                              </w:r>
                              <w:r w:rsidRPr="00D86671">
                                <w:t xml:space="preserve"> </w:t>
                              </w:r>
                              <w:r>
                                <w:t>years)</w:t>
                              </w:r>
                              <w:r w:rsidRPr="00D86671">
                                <w:t xml:space="preserve"> </w:t>
                              </w:r>
                              <w:r>
                                <w:t>clients.</w:t>
                              </w:r>
                              <w:r w:rsidRPr="00D86671">
                                <w:t xml:space="preserve"> </w:t>
                              </w:r>
                              <w:r>
                                <w:t>HIV-negative</w:t>
                              </w:r>
                              <w:r w:rsidRPr="00D86671">
                                <w:t xml:space="preserve"> </w:t>
                              </w:r>
                              <w:r>
                                <w:t>clients</w:t>
                              </w:r>
                              <w:r w:rsidRPr="00D86671">
                                <w:t xml:space="preserve"> </w:t>
                              </w:r>
                              <w:r>
                                <w:t>who</w:t>
                              </w:r>
                              <w:r w:rsidRPr="00D86671">
                                <w:t xml:space="preserve"> </w:t>
                              </w:r>
                              <w:r>
                                <w:t>receive</w:t>
                              </w:r>
                              <w:r w:rsidRPr="00D86671">
                                <w:t xml:space="preserve"> </w:t>
                              </w:r>
                              <w:r>
                                <w:t>HC&amp;T</w:t>
                              </w:r>
                              <w:r w:rsidRPr="00D86671">
                                <w:t xml:space="preserve"> </w:t>
                              </w:r>
                              <w:r>
                                <w:t>services</w:t>
                              </w:r>
                              <w:r w:rsidRPr="00D86671">
                                <w:t xml:space="preserve"> </w:t>
                              </w:r>
                              <w:r>
                                <w:t>as part</w:t>
                              </w:r>
                              <w:r w:rsidRPr="00D86671">
                                <w:t xml:space="preserve"> </w:t>
                              </w:r>
                              <w:r>
                                <w:t>of</w:t>
                              </w:r>
                              <w:r w:rsidRPr="00D86671">
                                <w:t xml:space="preserve"> </w:t>
                              </w:r>
                              <w:r>
                                <w:t>EIS</w:t>
                              </w:r>
                              <w:r w:rsidRPr="00D86671">
                                <w:t xml:space="preserve"> </w:t>
                              </w:r>
                              <w:r>
                                <w:t>for</w:t>
                              </w:r>
                              <w:r w:rsidRPr="00D86671">
                                <w:t xml:space="preserve"> </w:t>
                              </w:r>
                              <w:r>
                                <w:t>RWHAP</w:t>
                              </w:r>
                              <w:r w:rsidRPr="00D86671">
                                <w:t xml:space="preserve"> </w:t>
                              </w:r>
                              <w:r>
                                <w:t>Parts</w:t>
                              </w:r>
                              <w:r w:rsidRPr="00D86671">
                                <w:t xml:space="preserve"> </w:t>
                              </w:r>
                              <w:r>
                                <w:t>A,</w:t>
                              </w:r>
                              <w:r w:rsidRPr="00D86671">
                                <w:t xml:space="preserve"> </w:t>
                              </w:r>
                              <w:r>
                                <w:t>B,</w:t>
                              </w:r>
                              <w:r w:rsidRPr="00D86671">
                                <w:t xml:space="preserve"> </w:t>
                              </w:r>
                              <w:r>
                                <w:t>and</w:t>
                              </w:r>
                              <w:r w:rsidRPr="00D86671">
                                <w:t xml:space="preserve"> </w:t>
                              </w:r>
                              <w:r>
                                <w:t>C</w:t>
                              </w:r>
                              <w:r w:rsidRPr="00D86671">
                                <w:t xml:space="preserve"> </w:t>
                              </w:r>
                              <w:r>
                                <w:t>should</w:t>
                              </w:r>
                              <w:r w:rsidRPr="00D86671">
                                <w:t xml:space="preserve"> </w:t>
                              </w:r>
                              <w:r>
                                <w:t>only</w:t>
                              </w:r>
                              <w:r w:rsidRPr="00D86671">
                                <w:t xml:space="preserve"> </w:t>
                              </w:r>
                              <w:r>
                                <w:t>be</w:t>
                              </w:r>
                              <w:r w:rsidRPr="00D86671">
                                <w:t xml:space="preserve"> </w:t>
                              </w:r>
                              <w:r>
                                <w:t>reported</w:t>
                              </w:r>
                              <w:r w:rsidRPr="00D86671">
                                <w:t xml:space="preserve"> </w:t>
                              </w:r>
                              <w:r>
                                <w:t>in</w:t>
                              </w:r>
                              <w:r w:rsidRPr="00D86671">
                                <w:t xml:space="preserve"> </w:t>
                              </w:r>
                              <w:r>
                                <w:t>the</w:t>
                              </w:r>
                              <w:r w:rsidRPr="00D86671">
                                <w:t xml:space="preserve"> </w:t>
                              </w:r>
                              <w:r>
                                <w:t>HC&amp;T</w:t>
                              </w:r>
                              <w:r w:rsidRPr="00522D8E">
                                <w:t xml:space="preserve"> </w:t>
                              </w:r>
                              <w:r>
                                <w:t>section</w:t>
                              </w:r>
                              <w:r w:rsidRPr="00D86671">
                                <w:t xml:space="preserve"> </w:t>
                              </w:r>
                              <w:r>
                                <w:t>of</w:t>
                              </w:r>
                              <w:r w:rsidRPr="00D86671">
                                <w:t xml:space="preserve"> </w:t>
                              </w:r>
                              <w:r>
                                <w:t>the</w:t>
                              </w:r>
                              <w:r w:rsidRPr="00D86671">
                                <w:t xml:space="preserve"> </w:t>
                              </w:r>
                              <w:r>
                                <w:t>Provider</w:t>
                              </w:r>
                              <w:r w:rsidRPr="00D86671">
                                <w:t xml:space="preserve"> </w:t>
                              </w:r>
                              <w:r>
                                <w:t>Report.</w:t>
                              </w:r>
                            </w:p>
                          </w:txbxContent>
                        </wps:txbx>
                        <wps:bodyPr rot="0" vert="horz" wrap="square" lIns="0" tIns="0" rIns="0" bIns="0" anchor="ctr" anchorCtr="0" upright="1">
                          <a:noAutofit/>
                        </wps:bodyPr>
                      </wps:wsp>
                      <wps:wsp>
                        <wps:cNvPr id="1822"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57BEBF" id="_x0000_s1226" style="width:403.9pt;height:85.6pt;mso-position-horizontal-relative:char;mso-position-vertical-relative:line" coordorigin="492,1867" coordsize="8078,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p3OwoAAMguAAAOAAAAZHJzL2Uyb0RvYy54bWzcWtuO28gRfQ+QfyD4mGAtdotXwePFxl4b&#10;ATbJIst8AIeiLohEKiTHGufrc6qaLXXL3RK9QQIk8zCixMNiVZ2q6q4i337/ejwEn5t+2HftUyje&#10;RGHQtHW33rfbp/Bv5cfv8jAYxqpdV4eubZ7CL80Qfv/ut795ez6tGtntusO66QMIaYfV+fQU7sbx&#10;tFoshnrXHKvhTXdqWpzcdP2xGvG13y7WfXWG9ONhIaMoXZy7fn3qu7oZBvz6QZ0M37H8zaapx79s&#10;NkMzBoenELqN/L/n/8/0f/HubbXa9tVpt68nNapfocWx2re46UXUh2qsgpd+/5Wo477uu6HbjG/q&#10;7rjoNpt93bANsEZEN9Z86ruXE9uyXZ23p4ub4NobP/1qsfWfP3/qT7+cfu6V9jj8qav/PsAvi/Np&#10;uzLP0/etAgfP5z91a/BZvYwdG/666Y8kAiYFr+zfLxf/Nq9jUOPHRMgiWYKGGudElGdCTgzUO9BE&#10;18WFDAM6m6eZIqfe/ThdnkcZoomvxZV0dlGt1H1Z10k34h7BNFz9Nfx7/vplV50apmEgf/zcB/s1&#10;aShFGLTVEV4oycI/dK/BsohJL1IASHJrML7iBODspUF5N2i797uq3TY/9H133jXVGioKtsi4VMkZ&#10;SMgjd8OZcCv7LZv8pp2exYX2eBbZXqtWp34YPzXdMaCDp7BHvrCe1eefhlE5WEOI3Lb7uD8c8Hu1&#10;OrTBGTrLLIqUZd1hv6azdHLot8/vD33wuULavY9x348TXYMJI9EfqmGncHyKYNXquB9RFQ7741OY&#10;R/SnfiZH/diuGTJW+4M6RhAcWg7XYUXOUm4bX59fmac4oYvJrc/d+gt82XeqCqBq4WDX9f8MgzMq&#10;wFM4/OOl6pswOPyxBR9ULvRBrw+e9UHV1rj0KazHPgzUl/ejKiwvp36/3UG24rztfkCSbPbsz6se&#10;k8aIU6XdfyNgkVsqYP8KohF/hwYRu9T+mSKWCfwPxenX6a3DVIgkmZKbjkDZJbm/OUytIJsZixRC&#10;RoC7g+obI6gQcXyJojjJUO0CFUnTGRVN0xkdUeP/TjwtdTxRhHOZRDxxjbHKGAqCuapcauM3FLhi&#10;iehAfcMqyfFarXTgoAKpuMlTrr1G2NQvqroRs7qiYYleo7bRT9u1Lt+QsDkesPD//rsgCkSURQHd&#10;kAvNFYVyr1C/WwRlFJwDuvUNBhlmSJJplAVXla+i4LiLKAbtgkl9U61Yoya1RO5SC465yCpjt1qp&#10;xrAkmQq3WpmGwUIGOdXCImzYWGSJS6tCg8hZuVsrYftdpnHq9JYwPc8op17YE1iKQZqLRdP3pZAe&#10;1WzfyzQv3KqZ3meUWzWbAKjlVM30fylSj2q2/2UWS7dqJgWMcqpGRcmk0+012utco0z6ot9mQGZF&#10;7FRNmhwwyq2aTYIn0qRJQSk9GSBtBmS+dKeANDlglFs1mwQRuXNTmhyU0pMHtCU2KJB56s6DpUkC&#10;o5y6LW0WfOVsaZJQLj2JsLQ5kHnm9hvV50uAMMqtm02DEFK6MmFpslAuPZmwtEnw+81kwe83WqsN&#10;GoRInVkamyyUsScVYpsEb7zFJgv+eIttGoRAZjmKGza7VxbK2JMLsU2CN01jkwV/msY2DWjq3H4z&#10;WShjTy4kNgne6paYLPirW2LT4PNbYrJQJp5cSGwSvIsC7WSvuUBLhzMXEpsGX7wlJgtl4smFxCbB&#10;u5YmJgv+tTS1afDlaWqyUKaeXEhtErzbj9Rkwb//wD7PylPPdi01WShTTy6kNgneHRvGESan2Nc5&#10;OU1tGoSIC1eepiYLZerJBdrZGgWJNpLO5TQzWWCUU7fMpqEohEu1zCShzDypkNkc+FUzSbijms2C&#10;Z6XHaOPKQZl5MoGGRLbX3CtWZnIA1TyM0mDFEFekzgUrNykoc08i5DYDMpLuhT43OWCUk9DcJgGz&#10;NRehuUlBmXvyILcZkNHSveHNTQ4Y5VbNJqFInLGWmxSUuScNaH5lMIDlxe21wuSAUU7VaMJoiCsy&#10;50qKsciEogam8KQBxn2mLJkI94a3MDlglFs1m4QCey3HIl+YFJSFJw0KmwGZSDehhckBo5yqCQzh&#10;TFOL3N1dRSYJJa7yNDEYRZriZOLrYiKTCIZ59LOpKApn4RWRyQT086SDiGwqZJJEztqL3bU2hJpm&#10;gnn0s/lAx+CMOxGZfEBBT1KI2+Y5QfZTgb2dSAi7eyaYW8Gb9hlLvpth3MLIDMA8DAubELjGp6BJ&#10;CcM8CtqUYG11FhUhTEZKbKt8CtqM+CkWJiV3KL5ppTHSdFNsN9PYL3sUlHNzxO6nKZXcHpQ2JXCN&#10;c8UQdkstfD01IkSHgpor+WoMHhNoICcJSpFHQZsSKOiOQbuvFr7GWtx21r76LOzWmmBuBW97a4HN&#10;vaNEC7u5Fr7uWty21761Tdj9NcE8CtqUCJE71xBhd9jC12KL2x7bty8QSytJCOZW8KsuO3NONZHc&#10;RsiUwtdni9tG27enEnanTTCPgl8libOdFXavjVG/J4tvu23aaToLtd1uezek4rbf9vQY+Nn2oG8l&#10;uW25fW2GsHtugl08iKn7Za5e7dTDw2pVv7bTrB1HeEqGB9fqaeGpG+hpbwmOMdQvedGCCKBoMO8B&#10;Y5kgMD/ffAiG7QTG4qceJd0XTWsaw/WTpwdwlDOGF7OkU70nOMr0HGWo+jJ8nqVUCwmOEjZHOlUm&#10;hs8zleoEw+eZSllLcCTbHGUohxg+z1SKaIIjEOdIp6kOw+eZSoMWhs8zlWYfBMfUYo4yNI5g+DxT&#10;aUJAcPT2c6RT187weaZSJ83weaZSd0tw9KVzlKGOk+HzTKUukODo3+ZIp86M4fNMpW6J4fNMxb5c&#10;4QUajznqcEdBN6BOYN4Fk720M591waU6iXkm8w6YVcLOddYddIUSM0sU7xD5DtjZzbuDNnpmmeId&#10;FN9BPYh9WPB5R6MumGm0rlW0M5hlg65WAiv1vAu00XbBUrZMKyO9c3P7dlofBng77ZlugpcfqpEW&#10;VH1Ir93wM+8dXo7BKJR+P3afm7JjxEjrKu8W4YtEvY6E+10Rh9ZE0qQJwDTSz871af15YoG0aSMY&#10;Fg9luD6tPxWMWk2CZeldmBKWYeGaISxD8bkHm1TL0dvcg02G5lgT7sG0564vE2gL9edkKc3BYOoj&#10;eZI6EMI9UE/SXB64R9Yy84R74Dwt7xEVWr+HzE72PgoU7b9r5Gm/1YduaOB6MxaVLyVNCmATv0xx&#10;J1bpeYkB04L1pxWp94OB2lFIUsMS3FGL0J+aY0ahyb0bMUqrSw3RMvSnkkXdEe6YYHW5J4yaGYKJ&#10;+/ekjTjBHgQBPSghGPZw925Kg3CCIZPuwQTNV2fgJI3OZtxW0liFcA+skBJDAcI9cIqkHp5wD3yM&#10;GSLjHjCGUSjDHtAvIYbu+iCWdJ49iMubTNAxpHMHoUqrAb8bd1kW8KP5opP/5beP/DdxbMH+r15+&#10;43eB8bo0e2l6tZvexza/49h8Af3dvwAAAP//AwBQSwMEFAAGAAgAAAAhADpa8dLcAAAABQEAAA8A&#10;AABkcnMvZG93bnJldi54bWxMj0FLw0AQhe+C/2EZwZvdpKItMZtSinoqgq0g3qbZaRKanQ3ZbZL+&#10;e0cvehl4vMeb7+WrybVqoD40ng2kswQUceltw5WBj/3L3RJUiMgWW89k4EIBVsX1VY6Z9SO/07CL&#10;lZISDhkaqGPsMq1DWZPDMPMdsXhH3zuMIvtK2x5HKXetnifJo3bYsHyosaNNTeVpd3YGXkcc1/fp&#10;87A9HTeXr/3D2+c2JWNub6b1E6hIU/wLww++oEMhTAd/ZhtUa0CGxN8r3jJZyIyDhBbpHHSR6//0&#10;xTcAAAD//wMAUEsBAi0AFAAGAAgAAAAhALaDOJL+AAAA4QEAABMAAAAAAAAAAAAAAAAAAAAAAFtD&#10;b250ZW50X1R5cGVzXS54bWxQSwECLQAUAAYACAAAACEAOP0h/9YAAACUAQAACwAAAAAAAAAAAAAA&#10;AAAvAQAAX3JlbHMvLnJlbHNQSwECLQAUAAYACAAAACEAabQKdzsKAADILgAADgAAAAAAAAAAAAAA&#10;AAAuAgAAZHJzL2Uyb0RvYy54bWxQSwECLQAUAAYACAAAACEAOlrx0twAAAAFAQAADwAAAAAAAAAA&#10;AAAAAACVDAAAZHJzL2Rvd25yZXYueG1sUEsFBgAAAAAEAAQA8wAAAJ4NAAAAAA==&#10;">
                <v:shape id="Text Box 394" o:spid="_x0000_s1227" type="#_x0000_t202" style="position:absolute;left:1080;top:1877;width:7490;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f4vwAAAN0AAAAPAAAAZHJzL2Rvd25yZXYueG1sRE9Ni8Iw&#10;EL0v7H8Is+BtTfUgpTbKIgiehNV6H5KxLdtMapPW+O83guBtHu9zym20nZho8K1jBYt5BoJYO9Ny&#10;raA6779zED4gG+wck4IHedhuPj9KLIy78y9Np1CLFMK+QAVNCH0hpdcNWfRz1xMn7uoGiyHBoZZm&#10;wHsKt51cZtlKWmw5NTTY064h/XcarQJnjrdYRa3ry3TOK0fjzh9HpWZf8WcNIlAMb/HLfTBpfr5c&#10;wPObdILc/AMAAP//AwBQSwECLQAUAAYACAAAACEA2+H2y+4AAACFAQAAEwAAAAAAAAAAAAAAAAAA&#10;AAAAW0NvbnRlbnRfVHlwZXNdLnhtbFBLAQItABQABgAIAAAAIQBa9CxbvwAAABUBAAALAAAAAAAA&#10;AAAAAAAAAB8BAABfcmVscy8ucmVsc1BLAQItABQABgAIAAAAIQCbFEf4vwAAAN0AAAAPAAAAAAAA&#10;AAAAAAAAAAcCAABkcnMvZG93bnJldi54bWxQSwUGAAAAAAMAAwC3AAAA8wIAAAAA&#10;" filled="f" strokecolor="#c4702f" strokeweight="1pt">
                  <v:textbox inset="0,0,0,0">
                    <w:txbxContent>
                      <w:p w14:paraId="14DB86A9" w14:textId="76B749F9" w:rsidR="000E076D" w:rsidRPr="00CC32F5" w:rsidRDefault="000E076D" w:rsidP="00624EC6">
                        <w:pPr>
                          <w:pStyle w:val="NoteCallOut"/>
                        </w:pPr>
                        <w:r>
                          <w:t>Core</w:t>
                        </w:r>
                        <w:r w:rsidRPr="00D86671">
                          <w:t xml:space="preserve"> </w:t>
                        </w:r>
                        <w:r>
                          <w:t>medical</w:t>
                        </w:r>
                        <w:r w:rsidRPr="00D86671">
                          <w:t xml:space="preserve"> </w:t>
                        </w:r>
                        <w:r>
                          <w:t>services</w:t>
                        </w:r>
                        <w:r w:rsidRPr="00D86671">
                          <w:t xml:space="preserve"> </w:t>
                        </w:r>
                        <w:r>
                          <w:t>(Element</w:t>
                        </w:r>
                        <w:r w:rsidRPr="00D86671">
                          <w:t xml:space="preserve"> </w:t>
                        </w:r>
                        <w:r>
                          <w:t>IDs</w:t>
                        </w:r>
                        <w:r w:rsidRPr="00D86671">
                          <w:t xml:space="preserve"> </w:t>
                        </w:r>
                        <w:r>
                          <w:t>16,</w:t>
                        </w:r>
                        <w:r w:rsidRPr="00D86671">
                          <w:t xml:space="preserve"> </w:t>
                        </w:r>
                        <w:r>
                          <w:t>18–19,</w:t>
                        </w:r>
                        <w:r w:rsidRPr="00D86671">
                          <w:t xml:space="preserve"> </w:t>
                        </w:r>
                        <w:r>
                          <w:t>21–27)</w:t>
                        </w:r>
                        <w:r w:rsidRPr="00D86671">
                          <w:t xml:space="preserve"> </w:t>
                        </w:r>
                        <w:r>
                          <w:t>should</w:t>
                        </w:r>
                        <w:r w:rsidRPr="00D86671">
                          <w:t xml:space="preserve"> </w:t>
                        </w:r>
                        <w:r>
                          <w:t>be</w:t>
                        </w:r>
                        <w:r w:rsidRPr="00522D8E">
                          <w:t xml:space="preserve"> </w:t>
                        </w:r>
                        <w:r>
                          <w:t>reported</w:t>
                        </w:r>
                        <w:r w:rsidRPr="00D86671">
                          <w:t xml:space="preserve"> </w:t>
                        </w:r>
                        <w:r>
                          <w:t>only</w:t>
                        </w:r>
                        <w:r w:rsidRPr="00D86671">
                          <w:t xml:space="preserve"> </w:t>
                        </w:r>
                        <w:r>
                          <w:t>for</w:t>
                        </w:r>
                        <w:r w:rsidRPr="00D86671">
                          <w:t xml:space="preserve"> </w:t>
                        </w:r>
                        <w:r>
                          <w:t>HIV-positive</w:t>
                        </w:r>
                        <w:r w:rsidRPr="00D86671">
                          <w:t xml:space="preserve"> </w:t>
                        </w:r>
                        <w:r>
                          <w:t>and</w:t>
                        </w:r>
                        <w:r w:rsidRPr="00D86671">
                          <w:t xml:space="preserve"> </w:t>
                        </w:r>
                        <w:r>
                          <w:t>HIV-indeterminate</w:t>
                        </w:r>
                        <w:r w:rsidRPr="00D86671">
                          <w:t xml:space="preserve"> </w:t>
                        </w:r>
                        <w:r>
                          <w:t>(infants</w:t>
                        </w:r>
                        <w:r w:rsidRPr="00D86671">
                          <w:t xml:space="preserve"> </w:t>
                        </w:r>
                        <w:r>
                          <w:t>&lt;2</w:t>
                        </w:r>
                        <w:r w:rsidRPr="00D86671">
                          <w:t xml:space="preserve"> </w:t>
                        </w:r>
                        <w:r>
                          <w:t>years)</w:t>
                        </w:r>
                        <w:r w:rsidRPr="00D86671">
                          <w:t xml:space="preserve"> </w:t>
                        </w:r>
                        <w:r>
                          <w:t>clients.</w:t>
                        </w:r>
                        <w:r w:rsidRPr="00D86671">
                          <w:t xml:space="preserve"> </w:t>
                        </w:r>
                        <w:r>
                          <w:t>HIV-negative</w:t>
                        </w:r>
                        <w:r w:rsidRPr="00D86671">
                          <w:t xml:space="preserve"> </w:t>
                        </w:r>
                        <w:r>
                          <w:t>clients</w:t>
                        </w:r>
                        <w:r w:rsidRPr="00D86671">
                          <w:t xml:space="preserve"> </w:t>
                        </w:r>
                        <w:r>
                          <w:t>who</w:t>
                        </w:r>
                        <w:r w:rsidRPr="00D86671">
                          <w:t xml:space="preserve"> </w:t>
                        </w:r>
                        <w:r>
                          <w:t>receive</w:t>
                        </w:r>
                        <w:r w:rsidRPr="00D86671">
                          <w:t xml:space="preserve"> </w:t>
                        </w:r>
                        <w:r>
                          <w:t>HC&amp;T</w:t>
                        </w:r>
                        <w:r w:rsidRPr="00D86671">
                          <w:t xml:space="preserve"> </w:t>
                        </w:r>
                        <w:r>
                          <w:t>services</w:t>
                        </w:r>
                        <w:r w:rsidRPr="00D86671">
                          <w:t xml:space="preserve"> </w:t>
                        </w:r>
                        <w:r>
                          <w:t>as part</w:t>
                        </w:r>
                        <w:r w:rsidRPr="00D86671">
                          <w:t xml:space="preserve"> </w:t>
                        </w:r>
                        <w:r>
                          <w:t>of</w:t>
                        </w:r>
                        <w:r w:rsidRPr="00D86671">
                          <w:t xml:space="preserve"> </w:t>
                        </w:r>
                        <w:r>
                          <w:t>EIS</w:t>
                        </w:r>
                        <w:r w:rsidRPr="00D86671">
                          <w:t xml:space="preserve"> </w:t>
                        </w:r>
                        <w:r>
                          <w:t>for</w:t>
                        </w:r>
                        <w:r w:rsidRPr="00D86671">
                          <w:t xml:space="preserve"> </w:t>
                        </w:r>
                        <w:r>
                          <w:t>RWHAP</w:t>
                        </w:r>
                        <w:r w:rsidRPr="00D86671">
                          <w:t xml:space="preserve"> </w:t>
                        </w:r>
                        <w:r>
                          <w:t>Parts</w:t>
                        </w:r>
                        <w:r w:rsidRPr="00D86671">
                          <w:t xml:space="preserve"> </w:t>
                        </w:r>
                        <w:r>
                          <w:t>A,</w:t>
                        </w:r>
                        <w:r w:rsidRPr="00D86671">
                          <w:t xml:space="preserve"> </w:t>
                        </w:r>
                        <w:r>
                          <w:t>B,</w:t>
                        </w:r>
                        <w:r w:rsidRPr="00D86671">
                          <w:t xml:space="preserve"> </w:t>
                        </w:r>
                        <w:r>
                          <w:t>and</w:t>
                        </w:r>
                        <w:r w:rsidRPr="00D86671">
                          <w:t xml:space="preserve"> </w:t>
                        </w:r>
                        <w:r>
                          <w:t>C</w:t>
                        </w:r>
                        <w:r w:rsidRPr="00D86671">
                          <w:t xml:space="preserve"> </w:t>
                        </w:r>
                        <w:r>
                          <w:t>should</w:t>
                        </w:r>
                        <w:r w:rsidRPr="00D86671">
                          <w:t xml:space="preserve"> </w:t>
                        </w:r>
                        <w:r>
                          <w:t>only</w:t>
                        </w:r>
                        <w:r w:rsidRPr="00D86671">
                          <w:t xml:space="preserve"> </w:t>
                        </w:r>
                        <w:r>
                          <w:t>be</w:t>
                        </w:r>
                        <w:r w:rsidRPr="00D86671">
                          <w:t xml:space="preserve"> </w:t>
                        </w:r>
                        <w:r>
                          <w:t>reported</w:t>
                        </w:r>
                        <w:r w:rsidRPr="00D86671">
                          <w:t xml:space="preserve"> </w:t>
                        </w:r>
                        <w:r>
                          <w:t>in</w:t>
                        </w:r>
                        <w:r w:rsidRPr="00D86671">
                          <w:t xml:space="preserve"> </w:t>
                        </w:r>
                        <w:r>
                          <w:t>the</w:t>
                        </w:r>
                        <w:r w:rsidRPr="00D86671">
                          <w:t xml:space="preserve"> </w:t>
                        </w:r>
                        <w:r>
                          <w:t>HC&amp;T</w:t>
                        </w:r>
                        <w:r w:rsidRPr="00522D8E">
                          <w:t xml:space="preserve"> </w:t>
                        </w:r>
                        <w:r>
                          <w:t>section</w:t>
                        </w:r>
                        <w:r w:rsidRPr="00D86671">
                          <w:t xml:space="preserve"> </w:t>
                        </w:r>
                        <w:r>
                          <w:t>of</w:t>
                        </w:r>
                        <w:r w:rsidRPr="00D86671">
                          <w:t xml:space="preserve"> </w:t>
                        </w:r>
                        <w:r>
                          <w:t>the</w:t>
                        </w:r>
                        <w:r w:rsidRPr="00D86671">
                          <w:t xml:space="preserve"> </w:t>
                        </w:r>
                        <w:r>
                          <w:t>Provider</w:t>
                        </w:r>
                        <w:r w:rsidRPr="00D86671">
                          <w:t xml:space="preserve"> </w:t>
                        </w:r>
                        <w:r>
                          <w:t>Report.</w:t>
                        </w:r>
                      </w:p>
                    </w:txbxContent>
                  </v:textbox>
                </v:shape>
                <v:rect id="Rectangle 393" o:spid="_x0000_s1228"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XWwgAAAN0AAAAPAAAAZHJzL2Rvd25yZXYueG1sRE/fa8Iw&#10;EH4f+D+EE3ybqXWMWo0igjBwyOZ88e1ozrTYXEqS1frfL4PB3u7j+3mrzWBb0ZMPjWMFs2kGgrhy&#10;umGj4Py1fy5AhIissXVMCh4UYLMePa2w1O7On9SfohEphEOJCuoYu1LKUNVkMUxdR5y4q/MWY4Le&#10;SO3xnsJtK/Mse5UWG04NNXa0q6m6nb6tAm+vF2mO/f79A4+DWTTzl0PBSk3Gw3YJItIQ/8V/7jed&#10;5hd5Dr/fpBPk+gcAAP//AwBQSwECLQAUAAYACAAAACEA2+H2y+4AAACFAQAAEwAAAAAAAAAAAAAA&#10;AAAAAAAAW0NvbnRlbnRfVHlwZXNdLnhtbFBLAQItABQABgAIAAAAIQBa9CxbvwAAABUBAAALAAAA&#10;AAAAAAAAAAAAAB8BAABfcmVscy8ucmVsc1BLAQItABQABgAIAAAAIQD6RFXWwgAAAN0AAAAPAAAA&#10;AAAAAAAAAAAAAAcCAABkcnMvZG93bnJldi54bWxQSwUGAAAAAAMAAwC3AAAA9gIAAAAA&#10;" fillcolor="#c4702f" stroked="f"/>
                <v:shape id="AutoShape 392" o:spid="_x0000_s1229"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eRwQAAAN0AAAAPAAAAZHJzL2Rvd25yZXYueG1sRE9Li8Iw&#10;EL4L/ocwwt5sagUpXaOIKOxNtr72ODRjW2wmpcna7r/fCIK3+fies1wPphEP6lxtWcEsikEQF1bX&#10;XCo4HffTFITzyBoby6TgjxysV+PREjNte/6mR+5LEULYZaig8r7NpHRFRQZdZFviwN1sZ9AH2JVS&#10;d9iHcNPIJI4X0mDNoaHClrYVFff81ygY/HlxyOPZPG1M/ZPwYXe99CelPibD5hOEp8G/xS/3lw7z&#10;02QOz2/CCXL1DwAA//8DAFBLAQItABQABgAIAAAAIQDb4fbL7gAAAIUBAAATAAAAAAAAAAAAAAAA&#10;AAAAAABbQ29udGVudF9UeXBlc10ueG1sUEsBAi0AFAAGAAgAAAAhAFr0LFu/AAAAFQEAAAsAAAAA&#10;AAAAAAAAAAAAHwEAAF9yZWxzLy5yZWxzUEsBAi0AFAAGAAgAAAAhALMq95HBAAAA3QAAAA8AAAAA&#10;AAAAAAAAAAAABwIAAGRycy9kb3ducmV2LnhtbFBLBQYAAAAAAwADALcAAAD1Ag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anchorlock/>
              </v:group>
            </w:pict>
          </mc:Fallback>
        </mc:AlternateContent>
      </w:r>
    </w:p>
    <w:p w14:paraId="1D8E2577" w14:textId="22CAA001" w:rsidR="00A12E1E" w:rsidRPr="002862FB" w:rsidRDefault="00A12E1E" w:rsidP="002862FB">
      <w:r w:rsidRPr="002862FB">
        <w:t>The definitions for the RWHAP core medical</w:t>
      </w:r>
      <w:r w:rsidR="004D46DE">
        <w:t xml:space="preserve"> and support</w:t>
      </w:r>
      <w:r w:rsidRPr="002862FB">
        <w:t xml:space="preserve"> service</w:t>
      </w:r>
      <w:r w:rsidR="00CD1545">
        <w:t xml:space="preserve"> categories</w:t>
      </w:r>
      <w:r w:rsidRPr="002862FB">
        <w:t xml:space="preserve"> are</w:t>
      </w:r>
      <w:r w:rsidR="00CD1545">
        <w:t xml:space="preserve"> located</w:t>
      </w:r>
      <w:r w:rsidRPr="002862FB">
        <w:t xml:space="preserve"> in </w:t>
      </w:r>
      <w:hyperlink r:id="rId143">
        <w:r w:rsidRPr="00D86671">
          <w:rPr>
            <w:rStyle w:val="Hyperlinks"/>
          </w:rPr>
          <w:t>PCN 16-02</w:t>
        </w:r>
      </w:hyperlink>
      <w:r w:rsidRPr="002862FB">
        <w:t xml:space="preserve"> on the HRSA HAB website.</w:t>
      </w:r>
    </w:p>
    <w:p w14:paraId="7140162D" w14:textId="2413F2F0" w:rsidR="00A12E1E" w:rsidRPr="002862FB" w:rsidRDefault="00A12E1E" w:rsidP="002862FB">
      <w:pPr>
        <w:pStyle w:val="figuretitles"/>
      </w:pPr>
      <w:bookmarkStart w:id="100" w:name="Table1"/>
      <w:r w:rsidRPr="002862FB">
        <w:t xml:space="preserve">Table </w:t>
      </w:r>
      <w:r w:rsidR="00CD1545">
        <w:t>2</w:t>
      </w:r>
      <w:r w:rsidRPr="002862FB">
        <w:t xml:space="preserve">. RWHAP Core Medical Services </w:t>
      </w:r>
      <w:r w:rsidR="004D46DE">
        <w:t>IDs</w:t>
      </w:r>
    </w:p>
    <w:tbl>
      <w:tblPr>
        <w:tblpPr w:leftFromText="187" w:rightFromText="187" w:topFromText="144" w:bottomFromText="432" w:vertAnchor="text" w:tblpY="1"/>
        <w:tblOverlap w:val="never"/>
        <w:tblW w:w="9156" w:type="dxa"/>
        <w:tblLayout w:type="fixed"/>
        <w:tblCellMar>
          <w:left w:w="0" w:type="dxa"/>
          <w:right w:w="0" w:type="dxa"/>
        </w:tblCellMar>
        <w:tblLook w:val="01E0" w:firstRow="1" w:lastRow="1" w:firstColumn="1" w:lastColumn="1" w:noHBand="0" w:noVBand="0"/>
      </w:tblPr>
      <w:tblGrid>
        <w:gridCol w:w="1524"/>
        <w:gridCol w:w="6336"/>
        <w:gridCol w:w="1296"/>
      </w:tblGrid>
      <w:tr w:rsidR="00A12E1E" w14:paraId="5D60FE6C" w14:textId="77777777" w:rsidTr="00D86671">
        <w:trPr>
          <w:trHeight w:hRule="exact" w:val="346"/>
        </w:trPr>
        <w:tc>
          <w:tcPr>
            <w:tcW w:w="1524" w:type="dxa"/>
            <w:tcBorders>
              <w:top w:val="single" w:sz="5" w:space="0" w:color="063762"/>
              <w:left w:val="single" w:sz="5" w:space="0" w:color="063762"/>
              <w:bottom w:val="single" w:sz="5" w:space="0" w:color="063762"/>
              <w:right w:val="single" w:sz="5" w:space="0" w:color="063762"/>
            </w:tcBorders>
            <w:shd w:val="clear" w:color="auto" w:fill="315785"/>
          </w:tcPr>
          <w:bookmarkEnd w:id="100"/>
          <w:p w14:paraId="03FA6B98" w14:textId="758CA01E" w:rsidR="00A12E1E" w:rsidRPr="00D86671" w:rsidRDefault="00442950" w:rsidP="00442950">
            <w:pPr>
              <w:pStyle w:val="Tableheadline"/>
              <w:framePr w:hSpace="0" w:vSpace="0" w:wrap="auto" w:vAnchor="margin" w:yAlign="inline"/>
              <w:suppressOverlap w:val="0"/>
            </w:pPr>
            <w:r w:rsidRPr="00442950">
              <w:t>Element I</w:t>
            </w:r>
            <w:r>
              <w:t>D</w:t>
            </w:r>
          </w:p>
        </w:tc>
        <w:tc>
          <w:tcPr>
            <w:tcW w:w="6336" w:type="dxa"/>
            <w:tcBorders>
              <w:top w:val="single" w:sz="5" w:space="0" w:color="063762"/>
              <w:left w:val="single" w:sz="5" w:space="0" w:color="063762"/>
              <w:bottom w:val="single" w:sz="5" w:space="0" w:color="063762"/>
              <w:right w:val="single" w:sz="5" w:space="0" w:color="063762"/>
            </w:tcBorders>
            <w:shd w:val="clear" w:color="auto" w:fill="315785"/>
          </w:tcPr>
          <w:p w14:paraId="38FE50EE" w14:textId="77777777" w:rsidR="00A12E1E" w:rsidRPr="00D86671" w:rsidRDefault="00A12E1E" w:rsidP="00BB676D">
            <w:pPr>
              <w:pStyle w:val="Tableheadline"/>
              <w:framePr w:hSpace="0" w:vSpace="0" w:wrap="auto" w:vAnchor="margin" w:yAlign="inline"/>
              <w:suppressOverlap w:val="0"/>
            </w:pPr>
            <w:r>
              <w:t>Service Category</w:t>
            </w:r>
          </w:p>
        </w:tc>
        <w:tc>
          <w:tcPr>
            <w:tcW w:w="1296" w:type="dxa"/>
            <w:tcBorders>
              <w:top w:val="single" w:sz="5" w:space="0" w:color="063762"/>
              <w:left w:val="single" w:sz="5" w:space="0" w:color="063762"/>
              <w:bottom w:val="single" w:sz="5" w:space="0" w:color="063762"/>
              <w:right w:val="single" w:sz="5" w:space="0" w:color="063762"/>
            </w:tcBorders>
            <w:shd w:val="clear" w:color="auto" w:fill="315785"/>
          </w:tcPr>
          <w:p w14:paraId="0F738278" w14:textId="77777777" w:rsidR="00A12E1E" w:rsidRPr="00D86671" w:rsidRDefault="00A12E1E" w:rsidP="00BB676D">
            <w:pPr>
              <w:pStyle w:val="Tableheadline"/>
              <w:framePr w:hSpace="0" w:vSpace="0" w:wrap="auto" w:vAnchor="margin" w:yAlign="inline"/>
              <w:suppressOverlap w:val="0"/>
            </w:pPr>
            <w:r>
              <w:t>ServiceID</w:t>
            </w:r>
          </w:p>
        </w:tc>
      </w:tr>
      <w:tr w:rsidR="00A12E1E" w:rsidRPr="002862FB" w14:paraId="168E584D" w14:textId="77777777" w:rsidTr="00D86671">
        <w:trPr>
          <w:trHeight w:hRule="exact" w:val="346"/>
        </w:trPr>
        <w:tc>
          <w:tcPr>
            <w:tcW w:w="1524" w:type="dxa"/>
            <w:tcBorders>
              <w:top w:val="single" w:sz="5" w:space="0" w:color="063762"/>
              <w:left w:val="single" w:sz="5" w:space="0" w:color="063762"/>
              <w:bottom w:val="single" w:sz="5" w:space="0" w:color="063762"/>
              <w:right w:val="single" w:sz="5" w:space="0" w:color="063762"/>
            </w:tcBorders>
          </w:tcPr>
          <w:p w14:paraId="6D0D645A" w14:textId="77777777" w:rsidR="00A12E1E" w:rsidRPr="002862FB" w:rsidRDefault="00A12E1E" w:rsidP="00A93CEA">
            <w:pPr>
              <w:pStyle w:val="Table-centered"/>
              <w:framePr w:hSpace="0" w:vSpace="0" w:wrap="auto" w:vAnchor="margin" w:yAlign="inline"/>
              <w:suppressOverlap w:val="0"/>
            </w:pPr>
            <w:r w:rsidRPr="002862FB">
              <w:t>16</w:t>
            </w:r>
          </w:p>
        </w:tc>
        <w:tc>
          <w:tcPr>
            <w:tcW w:w="6336" w:type="dxa"/>
            <w:tcBorders>
              <w:top w:val="single" w:sz="5" w:space="0" w:color="063762"/>
              <w:left w:val="single" w:sz="5" w:space="0" w:color="063762"/>
              <w:bottom w:val="single" w:sz="5" w:space="0" w:color="063762"/>
              <w:right w:val="single" w:sz="5" w:space="0" w:color="063762"/>
            </w:tcBorders>
          </w:tcPr>
          <w:p w14:paraId="35CFB8D9" w14:textId="77777777" w:rsidR="00A12E1E" w:rsidRPr="002862FB" w:rsidRDefault="00A12E1E" w:rsidP="00870870">
            <w:pPr>
              <w:pStyle w:val="TableParagraph"/>
              <w:ind w:left="90"/>
            </w:pPr>
            <w:r w:rsidRPr="002862FB">
              <w:t>Outpatient/Ambulatory Health Services</w:t>
            </w:r>
          </w:p>
        </w:tc>
        <w:tc>
          <w:tcPr>
            <w:tcW w:w="1296" w:type="dxa"/>
            <w:tcBorders>
              <w:top w:val="single" w:sz="5" w:space="0" w:color="063762"/>
              <w:left w:val="single" w:sz="5" w:space="0" w:color="063762"/>
              <w:bottom w:val="single" w:sz="5" w:space="0" w:color="063762"/>
              <w:right w:val="single" w:sz="5" w:space="0" w:color="063762"/>
            </w:tcBorders>
          </w:tcPr>
          <w:p w14:paraId="7CF322E3" w14:textId="77777777" w:rsidR="00A12E1E" w:rsidRPr="002862FB" w:rsidRDefault="00A12E1E" w:rsidP="00A93CEA">
            <w:pPr>
              <w:pStyle w:val="Table-centered"/>
              <w:framePr w:hSpace="0" w:vSpace="0" w:wrap="auto" w:vAnchor="margin" w:yAlign="inline"/>
              <w:suppressOverlap w:val="0"/>
            </w:pPr>
            <w:r w:rsidRPr="002862FB">
              <w:t>ID 8</w:t>
            </w:r>
          </w:p>
        </w:tc>
      </w:tr>
      <w:tr w:rsidR="00A12E1E" w:rsidRPr="002862FB" w14:paraId="58BD4316" w14:textId="77777777" w:rsidTr="00D86671">
        <w:trPr>
          <w:trHeight w:hRule="exact" w:val="347"/>
        </w:trPr>
        <w:tc>
          <w:tcPr>
            <w:tcW w:w="1524" w:type="dxa"/>
            <w:tcBorders>
              <w:top w:val="single" w:sz="5" w:space="0" w:color="063762"/>
              <w:left w:val="single" w:sz="5" w:space="0" w:color="063762"/>
              <w:bottom w:val="single" w:sz="5" w:space="0" w:color="063762"/>
              <w:right w:val="single" w:sz="5" w:space="0" w:color="063762"/>
            </w:tcBorders>
          </w:tcPr>
          <w:p w14:paraId="6DDE42EF" w14:textId="77777777" w:rsidR="00A12E1E" w:rsidRPr="002862FB" w:rsidRDefault="00A12E1E" w:rsidP="00A93CEA">
            <w:pPr>
              <w:pStyle w:val="Table-centered"/>
              <w:framePr w:hSpace="0" w:vSpace="0" w:wrap="auto" w:vAnchor="margin" w:yAlign="inline"/>
              <w:suppressOverlap w:val="0"/>
            </w:pPr>
            <w:r w:rsidRPr="002862FB">
              <w:t>18</w:t>
            </w:r>
          </w:p>
        </w:tc>
        <w:tc>
          <w:tcPr>
            <w:tcW w:w="6336" w:type="dxa"/>
            <w:tcBorders>
              <w:top w:val="single" w:sz="5" w:space="0" w:color="063762"/>
              <w:left w:val="single" w:sz="5" w:space="0" w:color="063762"/>
              <w:bottom w:val="single" w:sz="5" w:space="0" w:color="063762"/>
              <w:right w:val="single" w:sz="5" w:space="0" w:color="063762"/>
            </w:tcBorders>
          </w:tcPr>
          <w:p w14:paraId="02BAB72D" w14:textId="77777777" w:rsidR="00A12E1E" w:rsidRPr="002862FB" w:rsidRDefault="00A12E1E" w:rsidP="00870870">
            <w:pPr>
              <w:pStyle w:val="TableParagraph"/>
              <w:ind w:left="90"/>
            </w:pPr>
            <w:r w:rsidRPr="002862FB">
              <w:t>Oral Health Care</w:t>
            </w:r>
          </w:p>
        </w:tc>
        <w:tc>
          <w:tcPr>
            <w:tcW w:w="1296" w:type="dxa"/>
            <w:tcBorders>
              <w:top w:val="single" w:sz="5" w:space="0" w:color="063762"/>
              <w:left w:val="single" w:sz="5" w:space="0" w:color="063762"/>
              <w:bottom w:val="single" w:sz="5" w:space="0" w:color="063762"/>
              <w:right w:val="single" w:sz="5" w:space="0" w:color="063762"/>
            </w:tcBorders>
          </w:tcPr>
          <w:p w14:paraId="5011DFA3" w14:textId="77777777" w:rsidR="00A12E1E" w:rsidRPr="002862FB" w:rsidRDefault="00A12E1E" w:rsidP="00A93CEA">
            <w:pPr>
              <w:pStyle w:val="Table-centered"/>
              <w:framePr w:hSpace="0" w:vSpace="0" w:wrap="auto" w:vAnchor="margin" w:yAlign="inline"/>
              <w:suppressOverlap w:val="0"/>
            </w:pPr>
            <w:r w:rsidRPr="002862FB">
              <w:t>ID 10</w:t>
            </w:r>
          </w:p>
        </w:tc>
      </w:tr>
      <w:tr w:rsidR="00A12E1E" w:rsidRPr="002862FB" w14:paraId="608236EE" w14:textId="77777777" w:rsidTr="00D86671">
        <w:trPr>
          <w:trHeight w:hRule="exact" w:val="346"/>
        </w:trPr>
        <w:tc>
          <w:tcPr>
            <w:tcW w:w="1524" w:type="dxa"/>
            <w:tcBorders>
              <w:top w:val="single" w:sz="5" w:space="0" w:color="063762"/>
              <w:left w:val="single" w:sz="5" w:space="0" w:color="063762"/>
              <w:bottom w:val="single" w:sz="5" w:space="0" w:color="063762"/>
              <w:right w:val="single" w:sz="5" w:space="0" w:color="063762"/>
            </w:tcBorders>
          </w:tcPr>
          <w:p w14:paraId="6FC38FC9" w14:textId="77777777" w:rsidR="00A12E1E" w:rsidRPr="002862FB" w:rsidRDefault="00A12E1E" w:rsidP="00A93CEA">
            <w:pPr>
              <w:pStyle w:val="Table-centered"/>
              <w:framePr w:hSpace="0" w:vSpace="0" w:wrap="auto" w:vAnchor="margin" w:yAlign="inline"/>
              <w:suppressOverlap w:val="0"/>
            </w:pPr>
            <w:r w:rsidRPr="002862FB">
              <w:t>19</w:t>
            </w:r>
          </w:p>
        </w:tc>
        <w:tc>
          <w:tcPr>
            <w:tcW w:w="6336" w:type="dxa"/>
            <w:tcBorders>
              <w:top w:val="single" w:sz="5" w:space="0" w:color="063762"/>
              <w:left w:val="single" w:sz="5" w:space="0" w:color="063762"/>
              <w:bottom w:val="single" w:sz="5" w:space="0" w:color="063762"/>
              <w:right w:val="single" w:sz="5" w:space="0" w:color="063762"/>
            </w:tcBorders>
          </w:tcPr>
          <w:p w14:paraId="3C700855" w14:textId="77777777" w:rsidR="00A12E1E" w:rsidRPr="002862FB" w:rsidRDefault="00A12E1E" w:rsidP="00870870">
            <w:pPr>
              <w:pStyle w:val="TableParagraph"/>
              <w:ind w:left="90"/>
            </w:pPr>
            <w:r w:rsidRPr="002862FB">
              <w:t>Early Intervention Services</w:t>
            </w:r>
          </w:p>
        </w:tc>
        <w:tc>
          <w:tcPr>
            <w:tcW w:w="1296" w:type="dxa"/>
            <w:tcBorders>
              <w:top w:val="single" w:sz="5" w:space="0" w:color="063762"/>
              <w:left w:val="single" w:sz="5" w:space="0" w:color="063762"/>
              <w:bottom w:val="single" w:sz="5" w:space="0" w:color="063762"/>
              <w:right w:val="single" w:sz="5" w:space="0" w:color="063762"/>
            </w:tcBorders>
          </w:tcPr>
          <w:p w14:paraId="30FC7787" w14:textId="77777777" w:rsidR="00A12E1E" w:rsidRPr="002862FB" w:rsidRDefault="00A12E1E" w:rsidP="00A93CEA">
            <w:pPr>
              <w:pStyle w:val="Table-centered"/>
              <w:framePr w:hSpace="0" w:vSpace="0" w:wrap="auto" w:vAnchor="margin" w:yAlign="inline"/>
              <w:suppressOverlap w:val="0"/>
            </w:pPr>
            <w:r w:rsidRPr="002862FB">
              <w:t>ID 11</w:t>
            </w:r>
          </w:p>
        </w:tc>
      </w:tr>
      <w:tr w:rsidR="00A12E1E" w:rsidRPr="002862FB" w14:paraId="56E34E54" w14:textId="77777777" w:rsidTr="00D86671">
        <w:trPr>
          <w:trHeight w:hRule="exact" w:val="346"/>
        </w:trPr>
        <w:tc>
          <w:tcPr>
            <w:tcW w:w="1524" w:type="dxa"/>
            <w:tcBorders>
              <w:top w:val="single" w:sz="5" w:space="0" w:color="063762"/>
              <w:left w:val="single" w:sz="5" w:space="0" w:color="063762"/>
              <w:bottom w:val="single" w:sz="5" w:space="0" w:color="063762"/>
              <w:right w:val="single" w:sz="5" w:space="0" w:color="063762"/>
            </w:tcBorders>
          </w:tcPr>
          <w:p w14:paraId="7E822DD6" w14:textId="77777777" w:rsidR="00A12E1E" w:rsidRPr="002862FB" w:rsidRDefault="00A12E1E" w:rsidP="00A93CEA">
            <w:pPr>
              <w:pStyle w:val="Table-centered"/>
              <w:framePr w:hSpace="0" w:vSpace="0" w:wrap="auto" w:vAnchor="margin" w:yAlign="inline"/>
              <w:suppressOverlap w:val="0"/>
            </w:pPr>
            <w:r w:rsidRPr="002862FB">
              <w:t>21</w:t>
            </w:r>
          </w:p>
        </w:tc>
        <w:tc>
          <w:tcPr>
            <w:tcW w:w="6336" w:type="dxa"/>
            <w:tcBorders>
              <w:top w:val="single" w:sz="5" w:space="0" w:color="063762"/>
              <w:left w:val="single" w:sz="5" w:space="0" w:color="063762"/>
              <w:bottom w:val="single" w:sz="5" w:space="0" w:color="063762"/>
              <w:right w:val="single" w:sz="5" w:space="0" w:color="063762"/>
            </w:tcBorders>
          </w:tcPr>
          <w:p w14:paraId="632561BA" w14:textId="77777777" w:rsidR="00A12E1E" w:rsidRPr="002862FB" w:rsidRDefault="00A12E1E" w:rsidP="00870870">
            <w:pPr>
              <w:pStyle w:val="TableParagraph"/>
              <w:ind w:left="90"/>
            </w:pPr>
            <w:r w:rsidRPr="002862FB">
              <w:t>Home Health Care</w:t>
            </w:r>
          </w:p>
        </w:tc>
        <w:tc>
          <w:tcPr>
            <w:tcW w:w="1296" w:type="dxa"/>
            <w:tcBorders>
              <w:top w:val="single" w:sz="5" w:space="0" w:color="063762"/>
              <w:left w:val="single" w:sz="5" w:space="0" w:color="063762"/>
              <w:bottom w:val="single" w:sz="5" w:space="0" w:color="063762"/>
              <w:right w:val="single" w:sz="5" w:space="0" w:color="063762"/>
            </w:tcBorders>
          </w:tcPr>
          <w:p w14:paraId="2C23077F" w14:textId="77777777" w:rsidR="00A12E1E" w:rsidRPr="002862FB" w:rsidRDefault="00A12E1E" w:rsidP="00A93CEA">
            <w:pPr>
              <w:pStyle w:val="Table-centered"/>
              <w:framePr w:hSpace="0" w:vSpace="0" w:wrap="auto" w:vAnchor="margin" w:yAlign="inline"/>
              <w:suppressOverlap w:val="0"/>
            </w:pPr>
            <w:r w:rsidRPr="002862FB">
              <w:t>ID 13</w:t>
            </w:r>
          </w:p>
        </w:tc>
      </w:tr>
      <w:tr w:rsidR="00A12E1E" w:rsidRPr="002862FB" w14:paraId="0620C6F5" w14:textId="77777777" w:rsidTr="00D86671">
        <w:trPr>
          <w:trHeight w:hRule="exact" w:val="347"/>
        </w:trPr>
        <w:tc>
          <w:tcPr>
            <w:tcW w:w="1524" w:type="dxa"/>
            <w:tcBorders>
              <w:top w:val="single" w:sz="5" w:space="0" w:color="063762"/>
              <w:left w:val="single" w:sz="5" w:space="0" w:color="063762"/>
              <w:bottom w:val="single" w:sz="5" w:space="0" w:color="063762"/>
              <w:right w:val="single" w:sz="5" w:space="0" w:color="063762"/>
            </w:tcBorders>
          </w:tcPr>
          <w:p w14:paraId="6940D962" w14:textId="77777777" w:rsidR="00A12E1E" w:rsidRPr="002862FB" w:rsidRDefault="00A12E1E" w:rsidP="00A93CEA">
            <w:pPr>
              <w:pStyle w:val="Table-centered"/>
              <w:framePr w:hSpace="0" w:vSpace="0" w:wrap="auto" w:vAnchor="margin" w:yAlign="inline"/>
              <w:suppressOverlap w:val="0"/>
            </w:pPr>
            <w:r w:rsidRPr="002862FB">
              <w:t>22</w:t>
            </w:r>
          </w:p>
        </w:tc>
        <w:tc>
          <w:tcPr>
            <w:tcW w:w="6336" w:type="dxa"/>
            <w:tcBorders>
              <w:top w:val="single" w:sz="5" w:space="0" w:color="063762"/>
              <w:left w:val="single" w:sz="5" w:space="0" w:color="063762"/>
              <w:bottom w:val="single" w:sz="5" w:space="0" w:color="063762"/>
              <w:right w:val="single" w:sz="5" w:space="0" w:color="063762"/>
            </w:tcBorders>
          </w:tcPr>
          <w:p w14:paraId="77E081E1" w14:textId="77777777" w:rsidR="00A12E1E" w:rsidRPr="002862FB" w:rsidRDefault="00A12E1E" w:rsidP="00870870">
            <w:pPr>
              <w:pStyle w:val="TableParagraph"/>
              <w:ind w:left="90"/>
            </w:pPr>
            <w:r w:rsidRPr="002862FB">
              <w:t>Home and Community-Based Health Services</w:t>
            </w:r>
          </w:p>
        </w:tc>
        <w:tc>
          <w:tcPr>
            <w:tcW w:w="1296" w:type="dxa"/>
            <w:tcBorders>
              <w:top w:val="single" w:sz="5" w:space="0" w:color="063762"/>
              <w:left w:val="single" w:sz="5" w:space="0" w:color="063762"/>
              <w:bottom w:val="single" w:sz="5" w:space="0" w:color="063762"/>
              <w:right w:val="single" w:sz="5" w:space="0" w:color="063762"/>
            </w:tcBorders>
          </w:tcPr>
          <w:p w14:paraId="7AE3898C" w14:textId="77777777" w:rsidR="00A12E1E" w:rsidRPr="002862FB" w:rsidRDefault="00A12E1E" w:rsidP="00A93CEA">
            <w:pPr>
              <w:pStyle w:val="Table-centered"/>
              <w:framePr w:hSpace="0" w:vSpace="0" w:wrap="auto" w:vAnchor="margin" w:yAlign="inline"/>
              <w:suppressOverlap w:val="0"/>
            </w:pPr>
            <w:r w:rsidRPr="002862FB">
              <w:t>ID 14</w:t>
            </w:r>
          </w:p>
        </w:tc>
      </w:tr>
      <w:tr w:rsidR="00A12E1E" w:rsidRPr="002862FB" w14:paraId="3D7141E9" w14:textId="77777777" w:rsidTr="00D86671">
        <w:trPr>
          <w:trHeight w:hRule="exact" w:val="346"/>
        </w:trPr>
        <w:tc>
          <w:tcPr>
            <w:tcW w:w="1524" w:type="dxa"/>
            <w:tcBorders>
              <w:top w:val="single" w:sz="5" w:space="0" w:color="063762"/>
              <w:left w:val="single" w:sz="5" w:space="0" w:color="063762"/>
              <w:bottom w:val="single" w:sz="5" w:space="0" w:color="063762"/>
              <w:right w:val="single" w:sz="5" w:space="0" w:color="063762"/>
            </w:tcBorders>
          </w:tcPr>
          <w:p w14:paraId="327D6BAA" w14:textId="77777777" w:rsidR="00A12E1E" w:rsidRPr="002862FB" w:rsidRDefault="00A12E1E" w:rsidP="00A93CEA">
            <w:pPr>
              <w:pStyle w:val="Table-centered"/>
              <w:framePr w:hSpace="0" w:vSpace="0" w:wrap="auto" w:vAnchor="margin" w:yAlign="inline"/>
              <w:suppressOverlap w:val="0"/>
            </w:pPr>
            <w:r w:rsidRPr="002862FB">
              <w:t>23</w:t>
            </w:r>
          </w:p>
        </w:tc>
        <w:tc>
          <w:tcPr>
            <w:tcW w:w="6336" w:type="dxa"/>
            <w:tcBorders>
              <w:top w:val="single" w:sz="5" w:space="0" w:color="063762"/>
              <w:left w:val="single" w:sz="5" w:space="0" w:color="063762"/>
              <w:bottom w:val="single" w:sz="5" w:space="0" w:color="063762"/>
              <w:right w:val="single" w:sz="5" w:space="0" w:color="063762"/>
            </w:tcBorders>
          </w:tcPr>
          <w:p w14:paraId="10981740" w14:textId="77777777" w:rsidR="00A12E1E" w:rsidRPr="002862FB" w:rsidRDefault="00A12E1E" w:rsidP="00870870">
            <w:pPr>
              <w:pStyle w:val="TableParagraph"/>
              <w:ind w:left="90"/>
            </w:pPr>
            <w:r w:rsidRPr="002862FB">
              <w:t>Hospice</w:t>
            </w:r>
          </w:p>
        </w:tc>
        <w:tc>
          <w:tcPr>
            <w:tcW w:w="1296" w:type="dxa"/>
            <w:tcBorders>
              <w:top w:val="single" w:sz="5" w:space="0" w:color="063762"/>
              <w:left w:val="single" w:sz="5" w:space="0" w:color="063762"/>
              <w:bottom w:val="single" w:sz="5" w:space="0" w:color="063762"/>
              <w:right w:val="single" w:sz="5" w:space="0" w:color="063762"/>
            </w:tcBorders>
          </w:tcPr>
          <w:p w14:paraId="35C0B875" w14:textId="77777777" w:rsidR="00A12E1E" w:rsidRPr="002862FB" w:rsidRDefault="00A12E1E" w:rsidP="00A93CEA">
            <w:pPr>
              <w:pStyle w:val="Table-centered"/>
              <w:framePr w:hSpace="0" w:vSpace="0" w:wrap="auto" w:vAnchor="margin" w:yAlign="inline"/>
              <w:suppressOverlap w:val="0"/>
            </w:pPr>
            <w:r w:rsidRPr="002862FB">
              <w:t>ID 15</w:t>
            </w:r>
          </w:p>
        </w:tc>
      </w:tr>
      <w:tr w:rsidR="00A12E1E" w:rsidRPr="002862FB" w14:paraId="2CB350E3" w14:textId="77777777" w:rsidTr="00D86671">
        <w:trPr>
          <w:trHeight w:hRule="exact" w:val="346"/>
        </w:trPr>
        <w:tc>
          <w:tcPr>
            <w:tcW w:w="1524" w:type="dxa"/>
            <w:tcBorders>
              <w:top w:val="single" w:sz="5" w:space="0" w:color="063762"/>
              <w:left w:val="single" w:sz="5" w:space="0" w:color="063762"/>
              <w:bottom w:val="single" w:sz="5" w:space="0" w:color="063762"/>
              <w:right w:val="single" w:sz="5" w:space="0" w:color="063762"/>
            </w:tcBorders>
          </w:tcPr>
          <w:p w14:paraId="3CFA6694" w14:textId="77777777" w:rsidR="00A12E1E" w:rsidRPr="002862FB" w:rsidRDefault="00A12E1E" w:rsidP="00A93CEA">
            <w:pPr>
              <w:pStyle w:val="Table-centered"/>
              <w:framePr w:hSpace="0" w:vSpace="0" w:wrap="auto" w:vAnchor="margin" w:yAlign="inline"/>
              <w:suppressOverlap w:val="0"/>
            </w:pPr>
            <w:r w:rsidRPr="002862FB">
              <w:t>24</w:t>
            </w:r>
          </w:p>
        </w:tc>
        <w:tc>
          <w:tcPr>
            <w:tcW w:w="6336" w:type="dxa"/>
            <w:tcBorders>
              <w:top w:val="single" w:sz="5" w:space="0" w:color="063762"/>
              <w:left w:val="single" w:sz="5" w:space="0" w:color="063762"/>
              <w:bottom w:val="single" w:sz="5" w:space="0" w:color="000000" w:themeColor="text1"/>
              <w:right w:val="single" w:sz="5" w:space="0" w:color="063762"/>
            </w:tcBorders>
          </w:tcPr>
          <w:p w14:paraId="6D3E1AEC" w14:textId="77777777" w:rsidR="00A12E1E" w:rsidRPr="002862FB" w:rsidRDefault="00A12E1E" w:rsidP="00870870">
            <w:pPr>
              <w:pStyle w:val="TableParagraph"/>
              <w:ind w:left="90"/>
            </w:pPr>
            <w:r w:rsidRPr="002862FB">
              <w:t>Mental Health Services</w:t>
            </w:r>
          </w:p>
        </w:tc>
        <w:tc>
          <w:tcPr>
            <w:tcW w:w="1296" w:type="dxa"/>
            <w:tcBorders>
              <w:top w:val="single" w:sz="5" w:space="0" w:color="063762"/>
              <w:left w:val="single" w:sz="5" w:space="0" w:color="063762"/>
              <w:bottom w:val="single" w:sz="5" w:space="0" w:color="000000" w:themeColor="text1"/>
              <w:right w:val="single" w:sz="5" w:space="0" w:color="063762"/>
            </w:tcBorders>
          </w:tcPr>
          <w:p w14:paraId="029BC3CD" w14:textId="77777777" w:rsidR="00A12E1E" w:rsidRPr="002862FB" w:rsidRDefault="00A12E1E" w:rsidP="00A93CEA">
            <w:pPr>
              <w:pStyle w:val="Table-centered"/>
              <w:framePr w:hSpace="0" w:vSpace="0" w:wrap="auto" w:vAnchor="margin" w:yAlign="inline"/>
              <w:suppressOverlap w:val="0"/>
            </w:pPr>
            <w:r w:rsidRPr="002862FB">
              <w:t>ID 16</w:t>
            </w:r>
          </w:p>
        </w:tc>
      </w:tr>
      <w:tr w:rsidR="00A12E1E" w:rsidRPr="002862FB" w14:paraId="6DD0F2E4" w14:textId="77777777" w:rsidTr="00D86671">
        <w:trPr>
          <w:trHeight w:hRule="exact" w:val="347"/>
        </w:trPr>
        <w:tc>
          <w:tcPr>
            <w:tcW w:w="1524" w:type="dxa"/>
            <w:tcBorders>
              <w:top w:val="single" w:sz="5" w:space="0" w:color="063762"/>
              <w:left w:val="single" w:sz="5" w:space="0" w:color="063762"/>
              <w:bottom w:val="single" w:sz="5" w:space="0" w:color="063762"/>
              <w:right w:val="single" w:sz="5" w:space="0" w:color="000000" w:themeColor="text1"/>
            </w:tcBorders>
          </w:tcPr>
          <w:p w14:paraId="7632DDE5" w14:textId="77777777" w:rsidR="00A12E1E" w:rsidRPr="002862FB" w:rsidRDefault="00A12E1E" w:rsidP="00A93CEA">
            <w:pPr>
              <w:pStyle w:val="Table-centered"/>
              <w:framePr w:hSpace="0" w:vSpace="0" w:wrap="auto" w:vAnchor="margin" w:yAlign="inline"/>
              <w:suppressOverlap w:val="0"/>
            </w:pPr>
            <w:r w:rsidRPr="002862FB">
              <w:t>25</w:t>
            </w:r>
          </w:p>
        </w:tc>
        <w:tc>
          <w:tcPr>
            <w:tcW w:w="633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778B56" w14:textId="77777777" w:rsidR="00A12E1E" w:rsidRPr="002862FB" w:rsidRDefault="00A12E1E" w:rsidP="00870870">
            <w:pPr>
              <w:pStyle w:val="TableParagraph"/>
              <w:ind w:left="90"/>
            </w:pPr>
            <w:r w:rsidRPr="002862FB">
              <w:t>Medical Nutrition Therapy</w:t>
            </w:r>
          </w:p>
        </w:tc>
        <w:tc>
          <w:tcPr>
            <w:tcW w:w="129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292082" w14:textId="77777777" w:rsidR="00A12E1E" w:rsidRPr="002862FB" w:rsidRDefault="00A12E1E" w:rsidP="00A93CEA">
            <w:pPr>
              <w:pStyle w:val="Table-centered"/>
              <w:framePr w:hSpace="0" w:vSpace="0" w:wrap="auto" w:vAnchor="margin" w:yAlign="inline"/>
              <w:suppressOverlap w:val="0"/>
            </w:pPr>
            <w:r w:rsidRPr="002862FB">
              <w:t>ID 17</w:t>
            </w:r>
          </w:p>
        </w:tc>
      </w:tr>
      <w:tr w:rsidR="00A12E1E" w:rsidRPr="002862FB" w14:paraId="4B343CC5" w14:textId="77777777" w:rsidTr="00D86671">
        <w:trPr>
          <w:trHeight w:hRule="exact" w:val="346"/>
        </w:trPr>
        <w:tc>
          <w:tcPr>
            <w:tcW w:w="1524" w:type="dxa"/>
            <w:tcBorders>
              <w:top w:val="single" w:sz="5" w:space="0" w:color="063762"/>
              <w:left w:val="single" w:sz="5" w:space="0" w:color="063762"/>
              <w:bottom w:val="single" w:sz="5" w:space="0" w:color="063762"/>
              <w:right w:val="single" w:sz="5" w:space="0" w:color="000000" w:themeColor="text1"/>
            </w:tcBorders>
          </w:tcPr>
          <w:p w14:paraId="0403029A" w14:textId="77777777" w:rsidR="00A12E1E" w:rsidRPr="002862FB" w:rsidRDefault="00A12E1E" w:rsidP="00A93CEA">
            <w:pPr>
              <w:pStyle w:val="Table-centered"/>
              <w:framePr w:hSpace="0" w:vSpace="0" w:wrap="auto" w:vAnchor="margin" w:yAlign="inline"/>
              <w:suppressOverlap w:val="0"/>
            </w:pPr>
            <w:r w:rsidRPr="002862FB">
              <w:t>26</w:t>
            </w:r>
          </w:p>
        </w:tc>
        <w:tc>
          <w:tcPr>
            <w:tcW w:w="633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878579" w14:textId="77777777" w:rsidR="00A12E1E" w:rsidRPr="002862FB" w:rsidRDefault="00A12E1E" w:rsidP="00870870">
            <w:pPr>
              <w:pStyle w:val="TableParagraph"/>
              <w:ind w:left="90"/>
            </w:pPr>
            <w:r w:rsidRPr="002862FB">
              <w:t>Medical Case Management, including Treatment Adherence Services</w:t>
            </w:r>
          </w:p>
        </w:tc>
        <w:tc>
          <w:tcPr>
            <w:tcW w:w="129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1816ED" w14:textId="77777777" w:rsidR="00A12E1E" w:rsidRPr="002862FB" w:rsidRDefault="00A12E1E" w:rsidP="00A93CEA">
            <w:pPr>
              <w:pStyle w:val="Table-centered"/>
              <w:framePr w:hSpace="0" w:vSpace="0" w:wrap="auto" w:vAnchor="margin" w:yAlign="inline"/>
              <w:suppressOverlap w:val="0"/>
            </w:pPr>
            <w:r w:rsidRPr="002862FB">
              <w:t>ID 18</w:t>
            </w:r>
          </w:p>
        </w:tc>
      </w:tr>
      <w:tr w:rsidR="00A12E1E" w:rsidRPr="002862FB" w14:paraId="3C372262" w14:textId="77777777" w:rsidTr="00D86671">
        <w:trPr>
          <w:trHeight w:hRule="exact" w:val="347"/>
        </w:trPr>
        <w:tc>
          <w:tcPr>
            <w:tcW w:w="1524" w:type="dxa"/>
            <w:tcBorders>
              <w:top w:val="single" w:sz="5" w:space="0" w:color="063762"/>
              <w:left w:val="single" w:sz="5" w:space="0" w:color="063762"/>
              <w:bottom w:val="single" w:sz="5" w:space="0" w:color="063762"/>
              <w:right w:val="single" w:sz="5" w:space="0" w:color="000000" w:themeColor="text1"/>
            </w:tcBorders>
          </w:tcPr>
          <w:p w14:paraId="2E0C24AA" w14:textId="77777777" w:rsidR="00A12E1E" w:rsidRPr="002862FB" w:rsidRDefault="00A12E1E" w:rsidP="00A93CEA">
            <w:pPr>
              <w:pStyle w:val="Table-centered"/>
              <w:framePr w:hSpace="0" w:vSpace="0" w:wrap="auto" w:vAnchor="margin" w:yAlign="inline"/>
              <w:suppressOverlap w:val="0"/>
            </w:pPr>
            <w:r w:rsidRPr="002862FB">
              <w:t>27</w:t>
            </w:r>
          </w:p>
        </w:tc>
        <w:tc>
          <w:tcPr>
            <w:tcW w:w="633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E75218" w14:textId="77777777" w:rsidR="00A12E1E" w:rsidRPr="002862FB" w:rsidRDefault="00A12E1E" w:rsidP="00870870">
            <w:pPr>
              <w:pStyle w:val="TableParagraph"/>
              <w:ind w:left="90"/>
            </w:pPr>
            <w:r w:rsidRPr="002862FB">
              <w:t>Substance Abuse Outpatient Care</w:t>
            </w:r>
          </w:p>
        </w:tc>
        <w:tc>
          <w:tcPr>
            <w:tcW w:w="129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452F5F" w14:textId="77777777" w:rsidR="00A12E1E" w:rsidRPr="002862FB" w:rsidRDefault="00A12E1E" w:rsidP="00A93CEA">
            <w:pPr>
              <w:pStyle w:val="Table-centered"/>
              <w:framePr w:hSpace="0" w:vSpace="0" w:wrap="auto" w:vAnchor="margin" w:yAlign="inline"/>
              <w:suppressOverlap w:val="0"/>
            </w:pPr>
            <w:r w:rsidRPr="002862FB">
              <w:t>ID 19</w:t>
            </w:r>
          </w:p>
        </w:tc>
      </w:tr>
    </w:tbl>
    <w:p w14:paraId="36043780" w14:textId="50DC7364" w:rsidR="00A12E1E" w:rsidRDefault="00A12E1E" w:rsidP="00442950">
      <w:pPr>
        <w:pStyle w:val="figuretitles"/>
      </w:pPr>
      <w:bookmarkStart w:id="101" w:name="Table2"/>
      <w:r w:rsidRPr="00442950">
        <w:lastRenderedPageBreak/>
        <w:t xml:space="preserve">Table </w:t>
      </w:r>
      <w:r w:rsidR="004D46DE">
        <w:t>3</w:t>
      </w:r>
      <w:r w:rsidRPr="00442950">
        <w:t xml:space="preserve">. RWHAP Support Services </w:t>
      </w:r>
      <w:r w:rsidR="004D46DE">
        <w:t>IDs</w:t>
      </w:r>
    </w:p>
    <w:tbl>
      <w:tblPr>
        <w:tblpPr w:leftFromText="720" w:rightFromText="2880" w:topFromText="144" w:bottomFromText="288" w:vertAnchor="text" w:tblpY="1"/>
        <w:tblOverlap w:val="never"/>
        <w:tblW w:w="8384" w:type="dxa"/>
        <w:tblLayout w:type="fixed"/>
        <w:tblCellMar>
          <w:left w:w="0" w:type="dxa"/>
          <w:right w:w="0" w:type="dxa"/>
        </w:tblCellMar>
        <w:tblLook w:val="01E0" w:firstRow="1" w:lastRow="1" w:firstColumn="1" w:lastColumn="1" w:noHBand="0" w:noVBand="0"/>
      </w:tblPr>
      <w:tblGrid>
        <w:gridCol w:w="6"/>
        <w:gridCol w:w="1281"/>
        <w:gridCol w:w="5184"/>
        <w:gridCol w:w="1913"/>
      </w:tblGrid>
      <w:tr w:rsidR="00DC728C" w14:paraId="6D1C819A" w14:textId="77777777" w:rsidTr="00CA063C">
        <w:trPr>
          <w:trHeight w:hRule="exact" w:val="346"/>
        </w:trPr>
        <w:tc>
          <w:tcPr>
            <w:tcW w:w="1287" w:type="dxa"/>
            <w:gridSpan w:val="2"/>
            <w:tcBorders>
              <w:top w:val="single" w:sz="5" w:space="0" w:color="063762"/>
              <w:left w:val="single" w:sz="5" w:space="0" w:color="063762"/>
              <w:bottom w:val="single" w:sz="5" w:space="0" w:color="063762"/>
              <w:right w:val="single" w:sz="5" w:space="0" w:color="063762"/>
            </w:tcBorders>
            <w:shd w:val="clear" w:color="auto" w:fill="315785"/>
          </w:tcPr>
          <w:bookmarkEnd w:id="101"/>
          <w:p w14:paraId="2EBAE159" w14:textId="77777777" w:rsidR="00BA23C8" w:rsidRPr="00D86671" w:rsidRDefault="00BA23C8" w:rsidP="00D86671">
            <w:pPr>
              <w:pStyle w:val="Tableheadline"/>
              <w:framePr w:hSpace="0" w:vSpace="0" w:wrap="auto" w:vAnchor="margin" w:yAlign="inline"/>
              <w:suppressOverlap w:val="0"/>
            </w:pPr>
            <w:r w:rsidRPr="00D86671">
              <w:t>Element ID</w:t>
            </w:r>
          </w:p>
        </w:tc>
        <w:tc>
          <w:tcPr>
            <w:tcW w:w="5184" w:type="dxa"/>
            <w:tcBorders>
              <w:top w:val="single" w:sz="5" w:space="0" w:color="063762"/>
              <w:left w:val="single" w:sz="5" w:space="0" w:color="063762"/>
              <w:bottom w:val="single" w:sz="5" w:space="0" w:color="063762"/>
              <w:right w:val="single" w:sz="5" w:space="0" w:color="063762"/>
            </w:tcBorders>
            <w:shd w:val="clear" w:color="auto" w:fill="315785"/>
          </w:tcPr>
          <w:p w14:paraId="5263E6E0" w14:textId="77777777" w:rsidR="00BA23C8" w:rsidRPr="00D86671" w:rsidRDefault="00BA23C8" w:rsidP="00D86671">
            <w:pPr>
              <w:pStyle w:val="Tableheadline"/>
              <w:framePr w:hSpace="0" w:vSpace="0" w:wrap="auto" w:vAnchor="margin" w:yAlign="inline"/>
              <w:suppressOverlap w:val="0"/>
            </w:pPr>
            <w:r w:rsidRPr="00D86671">
              <w:t>Service Category</w:t>
            </w:r>
          </w:p>
        </w:tc>
        <w:tc>
          <w:tcPr>
            <w:tcW w:w="1913" w:type="dxa"/>
            <w:tcBorders>
              <w:top w:val="single" w:sz="5" w:space="0" w:color="063762"/>
              <w:left w:val="single" w:sz="5" w:space="0" w:color="063762"/>
              <w:bottom w:val="single" w:sz="5" w:space="0" w:color="063762"/>
              <w:right w:val="single" w:sz="5" w:space="0" w:color="063762"/>
            </w:tcBorders>
            <w:shd w:val="clear" w:color="auto" w:fill="315785"/>
          </w:tcPr>
          <w:p w14:paraId="5D9D0D85" w14:textId="77777777" w:rsidR="00BA23C8" w:rsidRPr="00D86671" w:rsidRDefault="00BA23C8" w:rsidP="00D86671">
            <w:pPr>
              <w:pStyle w:val="Tableheadline"/>
              <w:framePr w:hSpace="0" w:vSpace="0" w:wrap="auto" w:vAnchor="margin" w:yAlign="inline"/>
              <w:suppressOverlap w:val="0"/>
            </w:pPr>
            <w:r w:rsidRPr="00D86671">
              <w:t>ServiceID</w:t>
            </w:r>
          </w:p>
        </w:tc>
      </w:tr>
      <w:tr w:rsidR="00BA23C8" w14:paraId="4D58C470"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79A4EC6D" w14:textId="77777777" w:rsidR="00BA23C8" w:rsidRPr="00BA23C8" w:rsidRDefault="00BA23C8" w:rsidP="00A93CEA">
            <w:pPr>
              <w:pStyle w:val="Table-centered"/>
              <w:framePr w:hSpace="0" w:vSpace="0" w:wrap="auto" w:vAnchor="margin" w:yAlign="inline"/>
              <w:suppressOverlap w:val="0"/>
            </w:pPr>
            <w:r w:rsidRPr="00BA23C8">
              <w:t>28</w:t>
            </w:r>
          </w:p>
        </w:tc>
        <w:tc>
          <w:tcPr>
            <w:tcW w:w="5184" w:type="dxa"/>
            <w:tcBorders>
              <w:top w:val="single" w:sz="5" w:space="0" w:color="063762"/>
              <w:left w:val="single" w:sz="5" w:space="0" w:color="063762"/>
              <w:bottom w:val="single" w:sz="5" w:space="0" w:color="063762"/>
              <w:right w:val="single" w:sz="5" w:space="0" w:color="063762"/>
            </w:tcBorders>
          </w:tcPr>
          <w:p w14:paraId="470EF8A0" w14:textId="77777777" w:rsidR="00BA23C8" w:rsidRPr="00BA23C8" w:rsidRDefault="00BA23C8" w:rsidP="00870870">
            <w:pPr>
              <w:pStyle w:val="TableParagraph"/>
              <w:ind w:left="150" w:firstLine="30"/>
              <w:jc w:val="left"/>
            </w:pPr>
            <w:r w:rsidRPr="00BA23C8">
              <w:t>Non-Medical Case Management Services</w:t>
            </w:r>
          </w:p>
        </w:tc>
        <w:tc>
          <w:tcPr>
            <w:tcW w:w="1913" w:type="dxa"/>
            <w:tcBorders>
              <w:top w:val="single" w:sz="5" w:space="0" w:color="063762"/>
              <w:left w:val="single" w:sz="5" w:space="0" w:color="063762"/>
              <w:bottom w:val="single" w:sz="5" w:space="0" w:color="063762"/>
              <w:right w:val="single" w:sz="5" w:space="0" w:color="063762"/>
            </w:tcBorders>
          </w:tcPr>
          <w:p w14:paraId="2464E2AD" w14:textId="77777777" w:rsidR="00BA23C8" w:rsidRPr="00BA23C8" w:rsidRDefault="00BA23C8" w:rsidP="00A93CEA">
            <w:pPr>
              <w:pStyle w:val="Table-centered"/>
              <w:framePr w:hSpace="0" w:vSpace="0" w:wrap="auto" w:vAnchor="margin" w:yAlign="inline"/>
              <w:suppressOverlap w:val="0"/>
            </w:pPr>
            <w:r w:rsidRPr="00BA23C8">
              <w:t>ID 20</w:t>
            </w:r>
          </w:p>
        </w:tc>
      </w:tr>
      <w:tr w:rsidR="00BA23C8" w14:paraId="336D6446" w14:textId="77777777" w:rsidTr="00CA063C">
        <w:trPr>
          <w:gridBefore w:val="1"/>
          <w:wBefore w:w="6" w:type="dxa"/>
          <w:trHeight w:hRule="exact" w:val="331"/>
        </w:trPr>
        <w:tc>
          <w:tcPr>
            <w:tcW w:w="1281" w:type="dxa"/>
            <w:tcBorders>
              <w:top w:val="single" w:sz="5" w:space="0" w:color="063762"/>
              <w:left w:val="single" w:sz="5" w:space="0" w:color="063762"/>
              <w:bottom w:val="single" w:sz="5" w:space="0" w:color="063762"/>
              <w:right w:val="single" w:sz="5" w:space="0" w:color="063762"/>
            </w:tcBorders>
          </w:tcPr>
          <w:p w14:paraId="6174E25D" w14:textId="77777777" w:rsidR="00BA23C8" w:rsidRPr="00BA23C8" w:rsidRDefault="00BA23C8" w:rsidP="00A93CEA">
            <w:pPr>
              <w:pStyle w:val="Table-centered"/>
              <w:framePr w:hSpace="0" w:vSpace="0" w:wrap="auto" w:vAnchor="margin" w:yAlign="inline"/>
              <w:suppressOverlap w:val="0"/>
            </w:pPr>
            <w:r w:rsidRPr="00BA23C8">
              <w:t>29</w:t>
            </w:r>
          </w:p>
        </w:tc>
        <w:tc>
          <w:tcPr>
            <w:tcW w:w="5184" w:type="dxa"/>
            <w:tcBorders>
              <w:top w:val="single" w:sz="5" w:space="0" w:color="063762"/>
              <w:left w:val="single" w:sz="5" w:space="0" w:color="063762"/>
              <w:bottom w:val="single" w:sz="5" w:space="0" w:color="063762"/>
              <w:right w:val="single" w:sz="5" w:space="0" w:color="063762"/>
            </w:tcBorders>
          </w:tcPr>
          <w:p w14:paraId="5C1CF648" w14:textId="77777777" w:rsidR="00BA23C8" w:rsidRPr="00BA23C8" w:rsidRDefault="00BA23C8" w:rsidP="00870870">
            <w:pPr>
              <w:pStyle w:val="TableParagraph"/>
              <w:ind w:left="150" w:firstLine="30"/>
              <w:jc w:val="left"/>
            </w:pPr>
            <w:r w:rsidRPr="00BA23C8">
              <w:t>Child Care Services</w:t>
            </w:r>
          </w:p>
        </w:tc>
        <w:tc>
          <w:tcPr>
            <w:tcW w:w="1913" w:type="dxa"/>
            <w:tcBorders>
              <w:top w:val="single" w:sz="5" w:space="0" w:color="063762"/>
              <w:left w:val="single" w:sz="5" w:space="0" w:color="063762"/>
              <w:bottom w:val="single" w:sz="5" w:space="0" w:color="063762"/>
              <w:right w:val="single" w:sz="5" w:space="0" w:color="063762"/>
            </w:tcBorders>
          </w:tcPr>
          <w:p w14:paraId="5E210298" w14:textId="77777777" w:rsidR="00BA23C8" w:rsidRPr="00BA23C8" w:rsidRDefault="00BA23C8" w:rsidP="00A93CEA">
            <w:pPr>
              <w:pStyle w:val="Table-centered"/>
              <w:framePr w:hSpace="0" w:vSpace="0" w:wrap="auto" w:vAnchor="margin" w:yAlign="inline"/>
              <w:suppressOverlap w:val="0"/>
            </w:pPr>
            <w:r w:rsidRPr="00BA23C8">
              <w:t>ID 21</w:t>
            </w:r>
          </w:p>
        </w:tc>
      </w:tr>
      <w:tr w:rsidR="00BA23C8" w14:paraId="1CE62955"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06ACB038" w14:textId="77777777" w:rsidR="00BA23C8" w:rsidRPr="00BA23C8" w:rsidRDefault="00BA23C8" w:rsidP="00A93CEA">
            <w:pPr>
              <w:pStyle w:val="Table-centered"/>
              <w:framePr w:hSpace="0" w:vSpace="0" w:wrap="auto" w:vAnchor="margin" w:yAlign="inline"/>
              <w:suppressOverlap w:val="0"/>
            </w:pPr>
            <w:r w:rsidRPr="00BA23C8">
              <w:t>31</w:t>
            </w:r>
          </w:p>
        </w:tc>
        <w:tc>
          <w:tcPr>
            <w:tcW w:w="5184" w:type="dxa"/>
            <w:tcBorders>
              <w:top w:val="single" w:sz="5" w:space="0" w:color="063762"/>
              <w:left w:val="single" w:sz="5" w:space="0" w:color="063762"/>
              <w:bottom w:val="single" w:sz="5" w:space="0" w:color="063762"/>
              <w:right w:val="single" w:sz="5" w:space="0" w:color="063762"/>
            </w:tcBorders>
          </w:tcPr>
          <w:p w14:paraId="29F0FF34" w14:textId="77777777" w:rsidR="00BA23C8" w:rsidRPr="00BA23C8" w:rsidRDefault="00BA23C8" w:rsidP="00870870">
            <w:pPr>
              <w:pStyle w:val="TableParagraph"/>
              <w:ind w:left="150" w:firstLine="30"/>
              <w:jc w:val="left"/>
            </w:pPr>
            <w:r w:rsidRPr="00BA23C8">
              <w:t>Emergency Financial Assistance</w:t>
            </w:r>
          </w:p>
        </w:tc>
        <w:tc>
          <w:tcPr>
            <w:tcW w:w="1913" w:type="dxa"/>
            <w:tcBorders>
              <w:top w:val="single" w:sz="5" w:space="0" w:color="063762"/>
              <w:left w:val="single" w:sz="5" w:space="0" w:color="063762"/>
              <w:bottom w:val="single" w:sz="5" w:space="0" w:color="063762"/>
              <w:right w:val="single" w:sz="5" w:space="0" w:color="063762"/>
            </w:tcBorders>
          </w:tcPr>
          <w:p w14:paraId="1D7B43D6" w14:textId="77777777" w:rsidR="00BA23C8" w:rsidRPr="00BA23C8" w:rsidRDefault="00BA23C8" w:rsidP="00A93CEA">
            <w:pPr>
              <w:pStyle w:val="Table-centered"/>
              <w:framePr w:hSpace="0" w:vSpace="0" w:wrap="auto" w:vAnchor="margin" w:yAlign="inline"/>
              <w:suppressOverlap w:val="0"/>
            </w:pPr>
            <w:r w:rsidRPr="00BA23C8">
              <w:t>ID 23</w:t>
            </w:r>
          </w:p>
        </w:tc>
      </w:tr>
      <w:tr w:rsidR="00BA23C8" w14:paraId="387F1A11"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44CC6B62" w14:textId="77777777" w:rsidR="00BA23C8" w:rsidRPr="00BA23C8" w:rsidRDefault="00BA23C8" w:rsidP="00A93CEA">
            <w:pPr>
              <w:pStyle w:val="Table-centered"/>
              <w:framePr w:hSpace="0" w:vSpace="0" w:wrap="auto" w:vAnchor="margin" w:yAlign="inline"/>
              <w:suppressOverlap w:val="0"/>
            </w:pPr>
            <w:r w:rsidRPr="00BA23C8">
              <w:t>32</w:t>
            </w:r>
          </w:p>
        </w:tc>
        <w:tc>
          <w:tcPr>
            <w:tcW w:w="5184" w:type="dxa"/>
            <w:tcBorders>
              <w:top w:val="single" w:sz="5" w:space="0" w:color="063762"/>
              <w:left w:val="single" w:sz="5" w:space="0" w:color="063762"/>
              <w:bottom w:val="single" w:sz="5" w:space="0" w:color="063762"/>
              <w:right w:val="single" w:sz="5" w:space="0" w:color="063762"/>
            </w:tcBorders>
          </w:tcPr>
          <w:p w14:paraId="71406FB5" w14:textId="77777777" w:rsidR="00BA23C8" w:rsidRPr="00BA23C8" w:rsidRDefault="00BA23C8" w:rsidP="00870870">
            <w:pPr>
              <w:pStyle w:val="TableParagraph"/>
              <w:ind w:left="150" w:firstLine="30"/>
              <w:jc w:val="left"/>
            </w:pPr>
            <w:r w:rsidRPr="00BA23C8">
              <w:t>Food Bank/Home-Delivered Meals</w:t>
            </w:r>
          </w:p>
        </w:tc>
        <w:tc>
          <w:tcPr>
            <w:tcW w:w="1913" w:type="dxa"/>
            <w:tcBorders>
              <w:top w:val="single" w:sz="5" w:space="0" w:color="063762"/>
              <w:left w:val="single" w:sz="5" w:space="0" w:color="063762"/>
              <w:bottom w:val="single" w:sz="5" w:space="0" w:color="063762"/>
              <w:right w:val="single" w:sz="5" w:space="0" w:color="063762"/>
            </w:tcBorders>
          </w:tcPr>
          <w:p w14:paraId="500A5C2D" w14:textId="77777777" w:rsidR="00BA23C8" w:rsidRPr="00BA23C8" w:rsidRDefault="00BA23C8" w:rsidP="00A93CEA">
            <w:pPr>
              <w:pStyle w:val="Table-centered"/>
              <w:framePr w:hSpace="0" w:vSpace="0" w:wrap="auto" w:vAnchor="margin" w:yAlign="inline"/>
              <w:suppressOverlap w:val="0"/>
            </w:pPr>
            <w:r w:rsidRPr="00BA23C8">
              <w:t>ID 24</w:t>
            </w:r>
          </w:p>
        </w:tc>
      </w:tr>
      <w:tr w:rsidR="00BA23C8" w14:paraId="082E9182" w14:textId="77777777" w:rsidTr="00CA063C">
        <w:trPr>
          <w:gridBefore w:val="1"/>
          <w:wBefore w:w="6" w:type="dxa"/>
          <w:trHeight w:hRule="exact" w:val="331"/>
        </w:trPr>
        <w:tc>
          <w:tcPr>
            <w:tcW w:w="1281" w:type="dxa"/>
            <w:tcBorders>
              <w:top w:val="single" w:sz="5" w:space="0" w:color="063762"/>
              <w:left w:val="single" w:sz="5" w:space="0" w:color="063762"/>
              <w:bottom w:val="single" w:sz="5" w:space="0" w:color="063762"/>
              <w:right w:val="single" w:sz="5" w:space="0" w:color="063762"/>
            </w:tcBorders>
          </w:tcPr>
          <w:p w14:paraId="7F17D158" w14:textId="77777777" w:rsidR="00BA23C8" w:rsidRPr="00BA23C8" w:rsidRDefault="00BA23C8" w:rsidP="00A93CEA">
            <w:pPr>
              <w:pStyle w:val="Table-centered"/>
              <w:framePr w:hSpace="0" w:vSpace="0" w:wrap="auto" w:vAnchor="margin" w:yAlign="inline"/>
              <w:suppressOverlap w:val="0"/>
            </w:pPr>
            <w:r w:rsidRPr="00BA23C8">
              <w:t>33</w:t>
            </w:r>
          </w:p>
        </w:tc>
        <w:tc>
          <w:tcPr>
            <w:tcW w:w="5184" w:type="dxa"/>
            <w:tcBorders>
              <w:top w:val="single" w:sz="5" w:space="0" w:color="063762"/>
              <w:left w:val="single" w:sz="5" w:space="0" w:color="063762"/>
              <w:bottom w:val="single" w:sz="5" w:space="0" w:color="063762"/>
              <w:right w:val="single" w:sz="5" w:space="0" w:color="063762"/>
            </w:tcBorders>
          </w:tcPr>
          <w:p w14:paraId="4FC70EA2" w14:textId="77777777" w:rsidR="00BA23C8" w:rsidRPr="00BA23C8" w:rsidRDefault="00BA23C8" w:rsidP="00870870">
            <w:pPr>
              <w:pStyle w:val="TableParagraph"/>
              <w:ind w:left="150" w:firstLine="30"/>
              <w:jc w:val="left"/>
            </w:pPr>
            <w:r w:rsidRPr="00BA23C8">
              <w:t>Health Education/Risk Reduction</w:t>
            </w:r>
          </w:p>
        </w:tc>
        <w:tc>
          <w:tcPr>
            <w:tcW w:w="1913" w:type="dxa"/>
            <w:tcBorders>
              <w:top w:val="single" w:sz="5" w:space="0" w:color="063762"/>
              <w:left w:val="single" w:sz="5" w:space="0" w:color="063762"/>
              <w:bottom w:val="single" w:sz="5" w:space="0" w:color="063762"/>
              <w:right w:val="single" w:sz="5" w:space="0" w:color="063762"/>
            </w:tcBorders>
          </w:tcPr>
          <w:p w14:paraId="22894BD3" w14:textId="77777777" w:rsidR="00BA23C8" w:rsidRPr="00BA23C8" w:rsidRDefault="00BA23C8" w:rsidP="00A93CEA">
            <w:pPr>
              <w:pStyle w:val="Table-centered"/>
              <w:framePr w:hSpace="0" w:vSpace="0" w:wrap="auto" w:vAnchor="margin" w:yAlign="inline"/>
              <w:suppressOverlap w:val="0"/>
            </w:pPr>
            <w:r w:rsidRPr="00BA23C8">
              <w:t>ID 25</w:t>
            </w:r>
          </w:p>
        </w:tc>
      </w:tr>
      <w:tr w:rsidR="00BA23C8" w14:paraId="78870639"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7D90D003" w14:textId="77777777" w:rsidR="00BA23C8" w:rsidRPr="00BA23C8" w:rsidRDefault="00BA23C8" w:rsidP="00A93CEA">
            <w:pPr>
              <w:pStyle w:val="Table-centered"/>
              <w:framePr w:hSpace="0" w:vSpace="0" w:wrap="auto" w:vAnchor="margin" w:yAlign="inline"/>
              <w:suppressOverlap w:val="0"/>
            </w:pPr>
            <w:r w:rsidRPr="00BA23C8">
              <w:t>34</w:t>
            </w:r>
          </w:p>
        </w:tc>
        <w:tc>
          <w:tcPr>
            <w:tcW w:w="5184" w:type="dxa"/>
            <w:tcBorders>
              <w:top w:val="single" w:sz="5" w:space="0" w:color="063762"/>
              <w:left w:val="single" w:sz="5" w:space="0" w:color="063762"/>
              <w:bottom w:val="single" w:sz="5" w:space="0" w:color="063762"/>
              <w:right w:val="single" w:sz="5" w:space="0" w:color="063762"/>
            </w:tcBorders>
          </w:tcPr>
          <w:p w14:paraId="3788EE3D" w14:textId="77777777" w:rsidR="00BA23C8" w:rsidRPr="00BA23C8" w:rsidRDefault="00BA23C8" w:rsidP="00870870">
            <w:pPr>
              <w:pStyle w:val="TableParagraph"/>
              <w:ind w:left="150" w:firstLine="30"/>
              <w:jc w:val="left"/>
            </w:pPr>
            <w:r w:rsidRPr="00BA23C8">
              <w:t>Housing</w:t>
            </w:r>
          </w:p>
        </w:tc>
        <w:tc>
          <w:tcPr>
            <w:tcW w:w="1913" w:type="dxa"/>
            <w:tcBorders>
              <w:top w:val="single" w:sz="5" w:space="0" w:color="063762"/>
              <w:left w:val="single" w:sz="5" w:space="0" w:color="063762"/>
              <w:bottom w:val="single" w:sz="5" w:space="0" w:color="063762"/>
              <w:right w:val="single" w:sz="5" w:space="0" w:color="063762"/>
            </w:tcBorders>
          </w:tcPr>
          <w:p w14:paraId="1B286A69" w14:textId="77777777" w:rsidR="00BA23C8" w:rsidRPr="00BA23C8" w:rsidRDefault="00BA23C8" w:rsidP="00A93CEA">
            <w:pPr>
              <w:pStyle w:val="Table-centered"/>
              <w:framePr w:hSpace="0" w:vSpace="0" w:wrap="auto" w:vAnchor="margin" w:yAlign="inline"/>
              <w:suppressOverlap w:val="0"/>
            </w:pPr>
            <w:r w:rsidRPr="00BA23C8">
              <w:t>ID 26</w:t>
            </w:r>
          </w:p>
        </w:tc>
      </w:tr>
      <w:tr w:rsidR="00BA23C8" w14:paraId="4A272ED1"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6F06AEDE" w14:textId="77777777" w:rsidR="00BA23C8" w:rsidRPr="00BA23C8" w:rsidRDefault="00BA23C8" w:rsidP="00A93CEA">
            <w:pPr>
              <w:pStyle w:val="Table-centered"/>
              <w:framePr w:hSpace="0" w:vSpace="0" w:wrap="auto" w:vAnchor="margin" w:yAlign="inline"/>
              <w:suppressOverlap w:val="0"/>
            </w:pPr>
            <w:r w:rsidRPr="00BA23C8">
              <w:t>36</w:t>
            </w:r>
          </w:p>
        </w:tc>
        <w:tc>
          <w:tcPr>
            <w:tcW w:w="5184" w:type="dxa"/>
            <w:tcBorders>
              <w:top w:val="single" w:sz="5" w:space="0" w:color="063762"/>
              <w:left w:val="single" w:sz="5" w:space="0" w:color="063762"/>
              <w:bottom w:val="single" w:sz="5" w:space="0" w:color="063762"/>
              <w:right w:val="single" w:sz="5" w:space="0" w:color="063762"/>
            </w:tcBorders>
          </w:tcPr>
          <w:p w14:paraId="6E6F65B8" w14:textId="77777777" w:rsidR="00BA23C8" w:rsidRPr="00BA23C8" w:rsidRDefault="00BA23C8" w:rsidP="00870870">
            <w:pPr>
              <w:pStyle w:val="TableParagraph"/>
              <w:ind w:left="150" w:firstLine="30"/>
              <w:jc w:val="left"/>
            </w:pPr>
            <w:r w:rsidRPr="00BA23C8">
              <w:t>Linguistic Services</w:t>
            </w:r>
          </w:p>
        </w:tc>
        <w:tc>
          <w:tcPr>
            <w:tcW w:w="1913" w:type="dxa"/>
            <w:tcBorders>
              <w:top w:val="single" w:sz="5" w:space="0" w:color="063762"/>
              <w:left w:val="single" w:sz="5" w:space="0" w:color="063762"/>
              <w:bottom w:val="single" w:sz="5" w:space="0" w:color="063762"/>
              <w:right w:val="single" w:sz="5" w:space="0" w:color="063762"/>
            </w:tcBorders>
          </w:tcPr>
          <w:p w14:paraId="429E336A" w14:textId="77777777" w:rsidR="00BA23C8" w:rsidRPr="00BA23C8" w:rsidRDefault="00BA23C8" w:rsidP="00A93CEA">
            <w:pPr>
              <w:pStyle w:val="Table-centered"/>
              <w:framePr w:hSpace="0" w:vSpace="0" w:wrap="auto" w:vAnchor="margin" w:yAlign="inline"/>
              <w:suppressOverlap w:val="0"/>
            </w:pPr>
            <w:r w:rsidRPr="00BA23C8">
              <w:t>ID 28</w:t>
            </w:r>
          </w:p>
        </w:tc>
      </w:tr>
      <w:tr w:rsidR="00BA23C8" w14:paraId="4DF49641" w14:textId="77777777" w:rsidTr="00CA063C">
        <w:trPr>
          <w:gridBefore w:val="1"/>
          <w:wBefore w:w="6" w:type="dxa"/>
          <w:trHeight w:hRule="exact" w:val="331"/>
        </w:trPr>
        <w:tc>
          <w:tcPr>
            <w:tcW w:w="1281" w:type="dxa"/>
            <w:tcBorders>
              <w:top w:val="single" w:sz="5" w:space="0" w:color="063762"/>
              <w:left w:val="single" w:sz="5" w:space="0" w:color="063762"/>
              <w:bottom w:val="single" w:sz="5" w:space="0" w:color="063762"/>
              <w:right w:val="single" w:sz="5" w:space="0" w:color="063762"/>
            </w:tcBorders>
          </w:tcPr>
          <w:p w14:paraId="5C3BE270" w14:textId="77777777" w:rsidR="00BA23C8" w:rsidRPr="00BA23C8" w:rsidRDefault="00BA23C8" w:rsidP="00A93CEA">
            <w:pPr>
              <w:pStyle w:val="Table-centered"/>
              <w:framePr w:hSpace="0" w:vSpace="0" w:wrap="auto" w:vAnchor="margin" w:yAlign="inline"/>
              <w:suppressOverlap w:val="0"/>
            </w:pPr>
            <w:r w:rsidRPr="00BA23C8">
              <w:t>37</w:t>
            </w:r>
          </w:p>
        </w:tc>
        <w:tc>
          <w:tcPr>
            <w:tcW w:w="5184" w:type="dxa"/>
            <w:tcBorders>
              <w:top w:val="single" w:sz="5" w:space="0" w:color="063762"/>
              <w:left w:val="single" w:sz="5" w:space="0" w:color="063762"/>
              <w:bottom w:val="single" w:sz="5" w:space="0" w:color="063762"/>
              <w:right w:val="single" w:sz="5" w:space="0" w:color="063762"/>
            </w:tcBorders>
          </w:tcPr>
          <w:p w14:paraId="006ACCB7" w14:textId="77777777" w:rsidR="00BA23C8" w:rsidRPr="00BA23C8" w:rsidRDefault="00BA23C8" w:rsidP="00870870">
            <w:pPr>
              <w:pStyle w:val="TableParagraph"/>
              <w:ind w:left="150" w:firstLine="30"/>
              <w:jc w:val="left"/>
            </w:pPr>
            <w:r w:rsidRPr="00BA23C8">
              <w:t>Medical Transportation</w:t>
            </w:r>
          </w:p>
        </w:tc>
        <w:tc>
          <w:tcPr>
            <w:tcW w:w="1913" w:type="dxa"/>
            <w:tcBorders>
              <w:top w:val="single" w:sz="5" w:space="0" w:color="063762"/>
              <w:left w:val="single" w:sz="5" w:space="0" w:color="063762"/>
              <w:bottom w:val="single" w:sz="5" w:space="0" w:color="063762"/>
              <w:right w:val="single" w:sz="5" w:space="0" w:color="063762"/>
            </w:tcBorders>
          </w:tcPr>
          <w:p w14:paraId="1C3C3CC8" w14:textId="77777777" w:rsidR="00BA23C8" w:rsidRPr="00BA23C8" w:rsidRDefault="00BA23C8" w:rsidP="00A93CEA">
            <w:pPr>
              <w:pStyle w:val="Table-centered"/>
              <w:framePr w:hSpace="0" w:vSpace="0" w:wrap="auto" w:vAnchor="margin" w:yAlign="inline"/>
              <w:suppressOverlap w:val="0"/>
            </w:pPr>
            <w:r w:rsidRPr="00BA23C8">
              <w:t>ID 29</w:t>
            </w:r>
          </w:p>
        </w:tc>
      </w:tr>
      <w:tr w:rsidR="00BA23C8" w14:paraId="5231250C"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3B351989" w14:textId="77777777" w:rsidR="00BA23C8" w:rsidRPr="00BA23C8" w:rsidRDefault="00BA23C8" w:rsidP="00A93CEA">
            <w:pPr>
              <w:pStyle w:val="Table-centered"/>
              <w:framePr w:hSpace="0" w:vSpace="0" w:wrap="auto" w:vAnchor="margin" w:yAlign="inline"/>
              <w:suppressOverlap w:val="0"/>
            </w:pPr>
            <w:r w:rsidRPr="00BA23C8">
              <w:t>38</w:t>
            </w:r>
          </w:p>
        </w:tc>
        <w:tc>
          <w:tcPr>
            <w:tcW w:w="5184" w:type="dxa"/>
            <w:tcBorders>
              <w:top w:val="single" w:sz="5" w:space="0" w:color="063762"/>
              <w:left w:val="single" w:sz="5" w:space="0" w:color="063762"/>
              <w:bottom w:val="single" w:sz="5" w:space="0" w:color="063762"/>
              <w:right w:val="single" w:sz="5" w:space="0" w:color="063762"/>
            </w:tcBorders>
          </w:tcPr>
          <w:p w14:paraId="7F217DB9" w14:textId="77777777" w:rsidR="00BA23C8" w:rsidRPr="00BA23C8" w:rsidRDefault="00BA23C8" w:rsidP="00870870">
            <w:pPr>
              <w:pStyle w:val="TableParagraph"/>
              <w:ind w:left="150" w:firstLine="30"/>
              <w:jc w:val="left"/>
            </w:pPr>
            <w:r w:rsidRPr="00BA23C8">
              <w:t>Outreach Services</w:t>
            </w:r>
          </w:p>
        </w:tc>
        <w:tc>
          <w:tcPr>
            <w:tcW w:w="1913" w:type="dxa"/>
            <w:tcBorders>
              <w:top w:val="single" w:sz="5" w:space="0" w:color="063762"/>
              <w:left w:val="single" w:sz="5" w:space="0" w:color="063762"/>
              <w:bottom w:val="single" w:sz="5" w:space="0" w:color="063762"/>
              <w:right w:val="single" w:sz="5" w:space="0" w:color="063762"/>
            </w:tcBorders>
          </w:tcPr>
          <w:p w14:paraId="42E1240F" w14:textId="77777777" w:rsidR="00BA23C8" w:rsidRPr="00BA23C8" w:rsidRDefault="00BA23C8" w:rsidP="00A93CEA">
            <w:pPr>
              <w:pStyle w:val="Table-centered"/>
              <w:framePr w:hSpace="0" w:vSpace="0" w:wrap="auto" w:vAnchor="margin" w:yAlign="inline"/>
              <w:suppressOverlap w:val="0"/>
            </w:pPr>
            <w:r w:rsidRPr="00BA23C8">
              <w:t>ID 30</w:t>
            </w:r>
          </w:p>
        </w:tc>
      </w:tr>
      <w:tr w:rsidR="00BA23C8" w14:paraId="68D68385"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42670FC8" w14:textId="77777777" w:rsidR="00BA23C8" w:rsidRPr="00BA23C8" w:rsidRDefault="00BA23C8" w:rsidP="00A93CEA">
            <w:pPr>
              <w:pStyle w:val="Table-centered"/>
              <w:framePr w:hSpace="0" w:vSpace="0" w:wrap="auto" w:vAnchor="margin" w:yAlign="inline"/>
              <w:suppressOverlap w:val="0"/>
            </w:pPr>
            <w:r w:rsidRPr="00BA23C8">
              <w:t>40</w:t>
            </w:r>
          </w:p>
        </w:tc>
        <w:tc>
          <w:tcPr>
            <w:tcW w:w="5184" w:type="dxa"/>
            <w:tcBorders>
              <w:top w:val="single" w:sz="5" w:space="0" w:color="063762"/>
              <w:left w:val="single" w:sz="5" w:space="0" w:color="063762"/>
              <w:bottom w:val="single" w:sz="5" w:space="0" w:color="063762"/>
              <w:right w:val="single" w:sz="5" w:space="0" w:color="063762"/>
            </w:tcBorders>
          </w:tcPr>
          <w:p w14:paraId="06D53E02" w14:textId="77777777" w:rsidR="00BA23C8" w:rsidRPr="00BA23C8" w:rsidRDefault="00BA23C8" w:rsidP="00870870">
            <w:pPr>
              <w:pStyle w:val="TableParagraph"/>
              <w:ind w:left="150" w:firstLine="30"/>
              <w:jc w:val="left"/>
            </w:pPr>
            <w:r w:rsidRPr="00BA23C8">
              <w:t>Psychosocial Support Services</w:t>
            </w:r>
          </w:p>
        </w:tc>
        <w:tc>
          <w:tcPr>
            <w:tcW w:w="1913" w:type="dxa"/>
            <w:tcBorders>
              <w:top w:val="single" w:sz="5" w:space="0" w:color="063762"/>
              <w:left w:val="single" w:sz="5" w:space="0" w:color="063762"/>
              <w:bottom w:val="single" w:sz="5" w:space="0" w:color="063762"/>
              <w:right w:val="single" w:sz="5" w:space="0" w:color="063762"/>
            </w:tcBorders>
          </w:tcPr>
          <w:p w14:paraId="3DB877BE" w14:textId="77777777" w:rsidR="00BA23C8" w:rsidRPr="00BA23C8" w:rsidRDefault="00BA23C8" w:rsidP="00A93CEA">
            <w:pPr>
              <w:pStyle w:val="Table-centered"/>
              <w:framePr w:hSpace="0" w:vSpace="0" w:wrap="auto" w:vAnchor="margin" w:yAlign="inline"/>
              <w:suppressOverlap w:val="0"/>
            </w:pPr>
            <w:r w:rsidRPr="00BA23C8">
              <w:t>ID 32</w:t>
            </w:r>
          </w:p>
        </w:tc>
      </w:tr>
      <w:tr w:rsidR="00BA23C8" w14:paraId="59FDF233" w14:textId="77777777" w:rsidTr="00CA063C">
        <w:trPr>
          <w:gridBefore w:val="1"/>
          <w:wBefore w:w="6" w:type="dxa"/>
          <w:trHeight w:hRule="exact" w:val="331"/>
        </w:trPr>
        <w:tc>
          <w:tcPr>
            <w:tcW w:w="1281" w:type="dxa"/>
            <w:tcBorders>
              <w:top w:val="single" w:sz="5" w:space="0" w:color="063762"/>
              <w:left w:val="single" w:sz="5" w:space="0" w:color="063762"/>
              <w:bottom w:val="single" w:sz="5" w:space="0" w:color="063762"/>
              <w:right w:val="single" w:sz="5" w:space="0" w:color="063762"/>
            </w:tcBorders>
          </w:tcPr>
          <w:p w14:paraId="08807ACF" w14:textId="77777777" w:rsidR="00BA23C8" w:rsidRPr="00BA23C8" w:rsidRDefault="00BA23C8" w:rsidP="00A93CEA">
            <w:pPr>
              <w:pStyle w:val="Table-centered"/>
              <w:framePr w:hSpace="0" w:vSpace="0" w:wrap="auto" w:vAnchor="margin" w:yAlign="inline"/>
              <w:suppressOverlap w:val="0"/>
            </w:pPr>
            <w:r w:rsidRPr="00BA23C8">
              <w:t>41</w:t>
            </w:r>
          </w:p>
        </w:tc>
        <w:tc>
          <w:tcPr>
            <w:tcW w:w="5184" w:type="dxa"/>
            <w:tcBorders>
              <w:top w:val="single" w:sz="5" w:space="0" w:color="063762"/>
              <w:left w:val="single" w:sz="5" w:space="0" w:color="063762"/>
              <w:bottom w:val="single" w:sz="5" w:space="0" w:color="063762"/>
              <w:right w:val="single" w:sz="5" w:space="0" w:color="063762"/>
            </w:tcBorders>
          </w:tcPr>
          <w:p w14:paraId="43F4037B" w14:textId="77777777" w:rsidR="00BA23C8" w:rsidRPr="00BA23C8" w:rsidRDefault="00BA23C8" w:rsidP="00870870">
            <w:pPr>
              <w:pStyle w:val="TableParagraph"/>
              <w:ind w:left="150" w:firstLine="30"/>
              <w:jc w:val="left"/>
            </w:pPr>
            <w:r w:rsidRPr="00BA23C8">
              <w:t>Referral for Health Care and Support Services</w:t>
            </w:r>
          </w:p>
        </w:tc>
        <w:tc>
          <w:tcPr>
            <w:tcW w:w="1913" w:type="dxa"/>
            <w:tcBorders>
              <w:top w:val="single" w:sz="5" w:space="0" w:color="063762"/>
              <w:left w:val="single" w:sz="5" w:space="0" w:color="063762"/>
              <w:bottom w:val="single" w:sz="5" w:space="0" w:color="063762"/>
              <w:right w:val="single" w:sz="5" w:space="0" w:color="063762"/>
            </w:tcBorders>
          </w:tcPr>
          <w:p w14:paraId="03366CF0" w14:textId="77777777" w:rsidR="00BA23C8" w:rsidRPr="00BA23C8" w:rsidRDefault="00BA23C8" w:rsidP="00A93CEA">
            <w:pPr>
              <w:pStyle w:val="Table-centered"/>
              <w:framePr w:hSpace="0" w:vSpace="0" w:wrap="auto" w:vAnchor="margin" w:yAlign="inline"/>
              <w:suppressOverlap w:val="0"/>
            </w:pPr>
            <w:r w:rsidRPr="00BA23C8">
              <w:t>ID 33</w:t>
            </w:r>
          </w:p>
        </w:tc>
      </w:tr>
      <w:tr w:rsidR="00BA23C8" w14:paraId="15E4507D"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7E418583" w14:textId="77777777" w:rsidR="00BA23C8" w:rsidRPr="00BA23C8" w:rsidRDefault="00BA23C8" w:rsidP="00A93CEA">
            <w:pPr>
              <w:pStyle w:val="Table-centered"/>
              <w:framePr w:hSpace="0" w:vSpace="0" w:wrap="auto" w:vAnchor="margin" w:yAlign="inline"/>
              <w:suppressOverlap w:val="0"/>
            </w:pPr>
            <w:r w:rsidRPr="00BA23C8">
              <w:t>42</w:t>
            </w:r>
          </w:p>
        </w:tc>
        <w:tc>
          <w:tcPr>
            <w:tcW w:w="5184" w:type="dxa"/>
            <w:tcBorders>
              <w:top w:val="single" w:sz="5" w:space="0" w:color="063762"/>
              <w:left w:val="single" w:sz="5" w:space="0" w:color="063762"/>
              <w:bottom w:val="single" w:sz="5" w:space="0" w:color="063762"/>
              <w:right w:val="single" w:sz="5" w:space="0" w:color="063762"/>
            </w:tcBorders>
          </w:tcPr>
          <w:p w14:paraId="32ABF484" w14:textId="77777777" w:rsidR="00BA23C8" w:rsidRPr="00BA23C8" w:rsidRDefault="00BA23C8" w:rsidP="00870870">
            <w:pPr>
              <w:pStyle w:val="TableParagraph"/>
              <w:ind w:left="150" w:firstLine="30"/>
              <w:jc w:val="left"/>
            </w:pPr>
            <w:r w:rsidRPr="00BA23C8">
              <w:t>Rehabilitation Services</w:t>
            </w:r>
          </w:p>
        </w:tc>
        <w:tc>
          <w:tcPr>
            <w:tcW w:w="1913" w:type="dxa"/>
            <w:tcBorders>
              <w:top w:val="single" w:sz="5" w:space="0" w:color="063762"/>
              <w:left w:val="single" w:sz="5" w:space="0" w:color="063762"/>
              <w:bottom w:val="single" w:sz="5" w:space="0" w:color="063762"/>
              <w:right w:val="single" w:sz="5" w:space="0" w:color="063762"/>
            </w:tcBorders>
          </w:tcPr>
          <w:p w14:paraId="09D04499" w14:textId="77777777" w:rsidR="00BA23C8" w:rsidRPr="00BA23C8" w:rsidRDefault="00BA23C8" w:rsidP="00A93CEA">
            <w:pPr>
              <w:pStyle w:val="Table-centered"/>
              <w:framePr w:hSpace="0" w:vSpace="0" w:wrap="auto" w:vAnchor="margin" w:yAlign="inline"/>
              <w:suppressOverlap w:val="0"/>
            </w:pPr>
            <w:r w:rsidRPr="00BA23C8">
              <w:t>ID 34</w:t>
            </w:r>
          </w:p>
        </w:tc>
      </w:tr>
      <w:tr w:rsidR="00BA23C8" w14:paraId="5B03776F"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72F09A02" w14:textId="77777777" w:rsidR="00BA23C8" w:rsidRPr="00BA23C8" w:rsidRDefault="00BA23C8" w:rsidP="00A93CEA">
            <w:pPr>
              <w:pStyle w:val="Table-centered"/>
              <w:framePr w:hSpace="0" w:vSpace="0" w:wrap="auto" w:vAnchor="margin" w:yAlign="inline"/>
              <w:suppressOverlap w:val="0"/>
            </w:pPr>
            <w:r w:rsidRPr="00BA23C8">
              <w:t>43</w:t>
            </w:r>
          </w:p>
        </w:tc>
        <w:tc>
          <w:tcPr>
            <w:tcW w:w="5184" w:type="dxa"/>
            <w:tcBorders>
              <w:top w:val="single" w:sz="5" w:space="0" w:color="063762"/>
              <w:left w:val="single" w:sz="5" w:space="0" w:color="063762"/>
              <w:bottom w:val="single" w:sz="5" w:space="0" w:color="063762"/>
              <w:right w:val="single" w:sz="5" w:space="0" w:color="063762"/>
            </w:tcBorders>
          </w:tcPr>
          <w:p w14:paraId="13512D53" w14:textId="77777777" w:rsidR="00BA23C8" w:rsidRPr="00BA23C8" w:rsidRDefault="00BA23C8" w:rsidP="00870870">
            <w:pPr>
              <w:pStyle w:val="TableParagraph"/>
              <w:ind w:left="150" w:firstLine="30"/>
              <w:jc w:val="left"/>
            </w:pPr>
            <w:r w:rsidRPr="00BA23C8">
              <w:t>Respite Care</w:t>
            </w:r>
          </w:p>
        </w:tc>
        <w:tc>
          <w:tcPr>
            <w:tcW w:w="1913" w:type="dxa"/>
            <w:tcBorders>
              <w:top w:val="single" w:sz="5" w:space="0" w:color="063762"/>
              <w:left w:val="single" w:sz="5" w:space="0" w:color="063762"/>
              <w:bottom w:val="single" w:sz="5" w:space="0" w:color="063762"/>
              <w:right w:val="single" w:sz="5" w:space="0" w:color="063762"/>
            </w:tcBorders>
          </w:tcPr>
          <w:p w14:paraId="2C448087" w14:textId="77777777" w:rsidR="00BA23C8" w:rsidRPr="00BA23C8" w:rsidRDefault="00BA23C8" w:rsidP="00A93CEA">
            <w:pPr>
              <w:pStyle w:val="Table-centered"/>
              <w:framePr w:hSpace="0" w:vSpace="0" w:wrap="auto" w:vAnchor="margin" w:yAlign="inline"/>
              <w:suppressOverlap w:val="0"/>
            </w:pPr>
            <w:r w:rsidRPr="00BA23C8">
              <w:t>ID 35</w:t>
            </w:r>
          </w:p>
        </w:tc>
      </w:tr>
      <w:tr w:rsidR="00BA23C8" w14:paraId="6F7D2930"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2F09C69A" w14:textId="77777777" w:rsidR="00BA23C8" w:rsidRPr="00BA23C8" w:rsidRDefault="00BA23C8" w:rsidP="00A93CEA">
            <w:pPr>
              <w:pStyle w:val="Table-centered"/>
              <w:framePr w:hSpace="0" w:vSpace="0" w:wrap="auto" w:vAnchor="margin" w:yAlign="inline"/>
              <w:suppressOverlap w:val="0"/>
            </w:pPr>
            <w:r w:rsidRPr="00BA23C8">
              <w:t>44</w:t>
            </w:r>
          </w:p>
        </w:tc>
        <w:tc>
          <w:tcPr>
            <w:tcW w:w="5184" w:type="dxa"/>
            <w:tcBorders>
              <w:top w:val="single" w:sz="5" w:space="0" w:color="063762"/>
              <w:left w:val="single" w:sz="5" w:space="0" w:color="063762"/>
              <w:bottom w:val="single" w:sz="5" w:space="0" w:color="063762"/>
              <w:right w:val="single" w:sz="5" w:space="0" w:color="063762"/>
            </w:tcBorders>
          </w:tcPr>
          <w:p w14:paraId="2514BD4A" w14:textId="77777777" w:rsidR="00BA23C8" w:rsidRPr="00BA23C8" w:rsidRDefault="00BA23C8" w:rsidP="00870870">
            <w:pPr>
              <w:pStyle w:val="TableParagraph"/>
              <w:ind w:left="150" w:firstLine="30"/>
              <w:jc w:val="left"/>
            </w:pPr>
            <w:r w:rsidRPr="00BA23C8">
              <w:t>Substance Abuse Services (residential)</w:t>
            </w:r>
          </w:p>
        </w:tc>
        <w:tc>
          <w:tcPr>
            <w:tcW w:w="1913" w:type="dxa"/>
            <w:tcBorders>
              <w:top w:val="single" w:sz="5" w:space="0" w:color="063762"/>
              <w:left w:val="single" w:sz="5" w:space="0" w:color="063762"/>
              <w:bottom w:val="single" w:sz="5" w:space="0" w:color="063762"/>
              <w:right w:val="single" w:sz="5" w:space="0" w:color="063762"/>
            </w:tcBorders>
          </w:tcPr>
          <w:p w14:paraId="27AE9454" w14:textId="77777777" w:rsidR="00BA23C8" w:rsidRPr="00BA23C8" w:rsidRDefault="00BA23C8" w:rsidP="00A93CEA">
            <w:pPr>
              <w:pStyle w:val="Table-centered"/>
              <w:framePr w:hSpace="0" w:vSpace="0" w:wrap="auto" w:vAnchor="margin" w:yAlign="inline"/>
              <w:suppressOverlap w:val="0"/>
            </w:pPr>
            <w:r w:rsidRPr="00BA23C8">
              <w:t>ID 36</w:t>
            </w:r>
          </w:p>
        </w:tc>
      </w:tr>
      <w:tr w:rsidR="00BA23C8" w14:paraId="5925B9E6"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2FA20C00" w14:textId="77777777" w:rsidR="00BA23C8" w:rsidRPr="00BA23C8" w:rsidRDefault="00BA23C8" w:rsidP="00A93CEA">
            <w:pPr>
              <w:pStyle w:val="Table-centered"/>
              <w:framePr w:hSpace="0" w:vSpace="0" w:wrap="auto" w:vAnchor="margin" w:yAlign="inline"/>
              <w:suppressOverlap w:val="0"/>
            </w:pPr>
            <w:r w:rsidRPr="00BA23C8">
              <w:t>75</w:t>
            </w:r>
          </w:p>
        </w:tc>
        <w:tc>
          <w:tcPr>
            <w:tcW w:w="5184" w:type="dxa"/>
            <w:tcBorders>
              <w:top w:val="single" w:sz="5" w:space="0" w:color="063762"/>
              <w:left w:val="single" w:sz="5" w:space="0" w:color="063762"/>
              <w:bottom w:val="single" w:sz="5" w:space="0" w:color="063762"/>
              <w:right w:val="single" w:sz="5" w:space="0" w:color="063762"/>
            </w:tcBorders>
          </w:tcPr>
          <w:p w14:paraId="76B335B0" w14:textId="77777777" w:rsidR="00BA23C8" w:rsidRPr="00BA23C8" w:rsidRDefault="00BA23C8" w:rsidP="00870870">
            <w:pPr>
              <w:pStyle w:val="TableParagraph"/>
              <w:ind w:left="150" w:firstLine="30"/>
              <w:jc w:val="left"/>
            </w:pPr>
            <w:r w:rsidRPr="00BA23C8">
              <w:t>Other Professional Services</w:t>
            </w:r>
          </w:p>
        </w:tc>
        <w:tc>
          <w:tcPr>
            <w:tcW w:w="1913" w:type="dxa"/>
            <w:tcBorders>
              <w:top w:val="single" w:sz="5" w:space="0" w:color="063762"/>
              <w:left w:val="single" w:sz="5" w:space="0" w:color="063762"/>
              <w:bottom w:val="single" w:sz="5" w:space="0" w:color="063762"/>
              <w:right w:val="single" w:sz="5" w:space="0" w:color="063762"/>
            </w:tcBorders>
          </w:tcPr>
          <w:p w14:paraId="541F8B09" w14:textId="77777777" w:rsidR="00BA23C8" w:rsidRPr="00BA23C8" w:rsidRDefault="00BA23C8" w:rsidP="00A93CEA">
            <w:pPr>
              <w:pStyle w:val="Table-centered"/>
              <w:framePr w:hSpace="0" w:vSpace="0" w:wrap="auto" w:vAnchor="margin" w:yAlign="inline"/>
              <w:suppressOverlap w:val="0"/>
            </w:pPr>
            <w:r w:rsidRPr="00BA23C8">
              <w:t>ID 42</w:t>
            </w:r>
          </w:p>
        </w:tc>
      </w:tr>
    </w:tbl>
    <w:p w14:paraId="5D459FBA" w14:textId="55C0935C" w:rsidR="00A12E1E" w:rsidRDefault="00A12E1E" w:rsidP="00DC728C">
      <w:pPr>
        <w:pStyle w:val="figuretitles"/>
      </w:pPr>
      <w:r w:rsidRPr="00522D8E">
        <w:t xml:space="preserve">Table 3. EHE Initiative Services </w:t>
      </w:r>
      <w:r w:rsidR="004D46DE">
        <w:t>IDs</w:t>
      </w:r>
    </w:p>
    <w:tbl>
      <w:tblPr>
        <w:tblpPr w:leftFromText="720" w:rightFromText="2880" w:topFromText="144" w:bottomFromText="288" w:vertAnchor="text" w:tblpY="1"/>
        <w:tblOverlap w:val="never"/>
        <w:tblW w:w="8384" w:type="dxa"/>
        <w:tblLayout w:type="fixed"/>
        <w:tblCellMar>
          <w:left w:w="0" w:type="dxa"/>
          <w:right w:w="0" w:type="dxa"/>
        </w:tblCellMar>
        <w:tblLook w:val="01E0" w:firstRow="1" w:lastRow="1" w:firstColumn="1" w:lastColumn="1" w:noHBand="0" w:noVBand="0"/>
      </w:tblPr>
      <w:tblGrid>
        <w:gridCol w:w="6"/>
        <w:gridCol w:w="1281"/>
        <w:gridCol w:w="5184"/>
        <w:gridCol w:w="1913"/>
      </w:tblGrid>
      <w:tr w:rsidR="00DC728C" w:rsidRPr="000C78F4" w14:paraId="4F3FA37B" w14:textId="77777777" w:rsidTr="00CA063C">
        <w:trPr>
          <w:trHeight w:hRule="exact" w:val="346"/>
        </w:trPr>
        <w:tc>
          <w:tcPr>
            <w:tcW w:w="1287" w:type="dxa"/>
            <w:gridSpan w:val="2"/>
            <w:tcBorders>
              <w:top w:val="single" w:sz="5" w:space="0" w:color="063762"/>
              <w:left w:val="single" w:sz="5" w:space="0" w:color="063762"/>
              <w:bottom w:val="single" w:sz="5" w:space="0" w:color="063762"/>
              <w:right w:val="single" w:sz="5" w:space="0" w:color="063762"/>
            </w:tcBorders>
            <w:shd w:val="clear" w:color="auto" w:fill="315785"/>
          </w:tcPr>
          <w:p w14:paraId="0913ECA5" w14:textId="77777777" w:rsidR="00DC728C" w:rsidRPr="000C78F4" w:rsidRDefault="00DC728C" w:rsidP="000C78F4">
            <w:pPr>
              <w:pStyle w:val="Tableheadline"/>
              <w:framePr w:hSpace="0" w:vSpace="0" w:wrap="auto" w:vAnchor="margin" w:yAlign="inline"/>
              <w:suppressOverlap w:val="0"/>
            </w:pPr>
            <w:r w:rsidRPr="000C78F4">
              <w:t>Element ID</w:t>
            </w:r>
          </w:p>
        </w:tc>
        <w:tc>
          <w:tcPr>
            <w:tcW w:w="5184" w:type="dxa"/>
            <w:tcBorders>
              <w:top w:val="single" w:sz="5" w:space="0" w:color="063762"/>
              <w:left w:val="single" w:sz="5" w:space="0" w:color="063762"/>
              <w:bottom w:val="single" w:sz="5" w:space="0" w:color="063762"/>
              <w:right w:val="single" w:sz="5" w:space="0" w:color="063762"/>
            </w:tcBorders>
            <w:shd w:val="clear" w:color="auto" w:fill="315785"/>
          </w:tcPr>
          <w:p w14:paraId="5C6A2FDC" w14:textId="77777777" w:rsidR="00DC728C" w:rsidRPr="000C78F4" w:rsidRDefault="00DC728C" w:rsidP="000C78F4">
            <w:pPr>
              <w:pStyle w:val="Tableheadline"/>
              <w:framePr w:hSpace="0" w:vSpace="0" w:wrap="auto" w:vAnchor="margin" w:yAlign="inline"/>
              <w:suppressOverlap w:val="0"/>
            </w:pPr>
            <w:r w:rsidRPr="000C78F4">
              <w:t>Service Category</w:t>
            </w:r>
          </w:p>
        </w:tc>
        <w:tc>
          <w:tcPr>
            <w:tcW w:w="1913" w:type="dxa"/>
            <w:tcBorders>
              <w:top w:val="single" w:sz="5" w:space="0" w:color="063762"/>
              <w:left w:val="single" w:sz="5" w:space="0" w:color="063762"/>
              <w:bottom w:val="single" w:sz="5" w:space="0" w:color="063762"/>
              <w:right w:val="single" w:sz="5" w:space="0" w:color="063762"/>
            </w:tcBorders>
            <w:shd w:val="clear" w:color="auto" w:fill="315785"/>
          </w:tcPr>
          <w:p w14:paraId="70BAF46B" w14:textId="77777777" w:rsidR="00DC728C" w:rsidRPr="000C78F4" w:rsidRDefault="00DC728C" w:rsidP="000C78F4">
            <w:pPr>
              <w:pStyle w:val="Tableheadline"/>
              <w:framePr w:hSpace="0" w:vSpace="0" w:wrap="auto" w:vAnchor="margin" w:yAlign="inline"/>
              <w:suppressOverlap w:val="0"/>
            </w:pPr>
            <w:r w:rsidRPr="000C78F4">
              <w:t>ServiceID</w:t>
            </w:r>
          </w:p>
        </w:tc>
      </w:tr>
      <w:tr w:rsidR="00DC728C" w:rsidRPr="000C78F4" w14:paraId="23763457"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0F639951" w14:textId="035D20C6" w:rsidR="00DC728C" w:rsidRPr="000C78F4" w:rsidRDefault="000C78F4" w:rsidP="00A93CEA">
            <w:pPr>
              <w:pStyle w:val="Table-centered"/>
              <w:framePr w:hSpace="0" w:vSpace="0" w:wrap="auto" w:vAnchor="margin" w:yAlign="inline"/>
              <w:suppressOverlap w:val="0"/>
            </w:pPr>
            <w:r w:rsidRPr="00522D8E">
              <w:t>78</w:t>
            </w:r>
          </w:p>
        </w:tc>
        <w:tc>
          <w:tcPr>
            <w:tcW w:w="5184" w:type="dxa"/>
            <w:tcBorders>
              <w:top w:val="single" w:sz="5" w:space="0" w:color="063762"/>
              <w:left w:val="single" w:sz="5" w:space="0" w:color="063762"/>
              <w:bottom w:val="single" w:sz="5" w:space="0" w:color="063762"/>
              <w:right w:val="single" w:sz="5" w:space="0" w:color="063762"/>
            </w:tcBorders>
          </w:tcPr>
          <w:p w14:paraId="7AFD665B" w14:textId="621AD9F0" w:rsidR="00DC728C" w:rsidRPr="000C78F4" w:rsidRDefault="000C78F4" w:rsidP="00870870">
            <w:pPr>
              <w:pStyle w:val="TableParagraph"/>
              <w:ind w:left="150"/>
            </w:pPr>
            <w:r w:rsidRPr="00522D8E">
              <w:t>Ending the HIV Epidemic Initiative Services</w:t>
            </w:r>
          </w:p>
        </w:tc>
        <w:tc>
          <w:tcPr>
            <w:tcW w:w="1913" w:type="dxa"/>
            <w:tcBorders>
              <w:top w:val="single" w:sz="5" w:space="0" w:color="063762"/>
              <w:left w:val="single" w:sz="5" w:space="0" w:color="063762"/>
              <w:bottom w:val="single" w:sz="5" w:space="0" w:color="063762"/>
              <w:right w:val="single" w:sz="5" w:space="0" w:color="063762"/>
            </w:tcBorders>
          </w:tcPr>
          <w:p w14:paraId="664C9828" w14:textId="77E54504" w:rsidR="00DC728C" w:rsidRPr="000C78F4" w:rsidRDefault="000C78F4" w:rsidP="00A93CEA">
            <w:pPr>
              <w:pStyle w:val="Table-centered"/>
              <w:framePr w:hSpace="0" w:vSpace="0" w:wrap="auto" w:vAnchor="margin" w:yAlign="inline"/>
              <w:suppressOverlap w:val="0"/>
            </w:pPr>
            <w:r w:rsidRPr="00522D8E">
              <w:t>ID 46</w:t>
            </w:r>
          </w:p>
        </w:tc>
      </w:tr>
    </w:tbl>
    <w:p w14:paraId="1F7971F4" w14:textId="05FDE898" w:rsidR="00A12E1E" w:rsidRDefault="000C78F4" w:rsidP="000C78F4">
      <w:pPr>
        <w:pStyle w:val="Heading5"/>
      </w:pPr>
      <w:r w:rsidRPr="00522D8E">
        <w:t>Frequently Asked Questions About This Data Element</w:t>
      </w:r>
    </w:p>
    <w:p w14:paraId="7C37336B" w14:textId="6D1BDE10" w:rsidR="000C78F4" w:rsidRPr="00522D8E" w:rsidRDefault="000D6E47" w:rsidP="000C78F4">
      <w:pPr>
        <w:pStyle w:val="Question"/>
      </w:pPr>
      <w:r>
        <mc:AlternateContent>
          <mc:Choice Requires="wpg">
            <w:drawing>
              <wp:anchor distT="0" distB="0" distL="114300" distR="114300" simplePos="0" relativeHeight="251593216" behindDoc="0" locked="0" layoutInCell="1" allowOverlap="1" wp14:anchorId="6122EBF2" wp14:editId="3EB242CF">
                <wp:simplePos x="0" y="0"/>
                <wp:positionH relativeFrom="page">
                  <wp:posOffset>685800</wp:posOffset>
                </wp:positionH>
                <wp:positionV relativeFrom="paragraph">
                  <wp:posOffset>-1905</wp:posOffset>
                </wp:positionV>
                <wp:extent cx="733425" cy="733425"/>
                <wp:effectExtent l="0" t="0" r="0" b="9525"/>
                <wp:wrapSquare wrapText="bothSides"/>
                <wp:docPr id="213240933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9332"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33"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45EBE" id="Group 334" o:spid="_x0000_s1026" style="position:absolute;margin-left:54pt;margin-top:-.15pt;width:57.75pt;height:57.75pt;z-index:251593216;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VWVQoAALYuAAAOAAAAZHJzL2Uyb0RvYy54bWzcWtuO47gRfQ+QfxD0mGCnVbqrMT2LxWxm&#10;EGCTLLLKB6ht+YLYliO52zP79TlFim7SU5SEXSAP6YeWbR1Rh6cuZJX0/vsvx0Pw2vbDvjs9hfQu&#10;CoP2tOrW+9P2KfxX/em7MgyGS3NaN4fu1D6FX9sh/P7DH//w/np+bONu1x3WbR9gkNPweD0/hbvL&#10;5fz48DCsdu2xGd515/aEk5uuPzYXfO23D+u+uWL04+EhjqL84dr163PfrdphwK8/6pPhBzX+ZtOu&#10;Lv/YbIb2EhyeQnC7qP+9+v/M/x8+vG8et31z3u1XI43mN7A4NvsTbnob6sfm0gQv/f6boY77Vd8N&#10;3ebybtUdH7rNZr9q1RwwG4ruZvO5717Oai7bx+v2fJMJ0t7p9JuHXf399XN//uX8c6/Z4+NP3erf&#10;A3R5uJ63j/Z5/r7V4OD5+rduDXs2L5dOTfzLpj/yEJhS8EXp+/Wmb/vlEqzwY5EkaZyFwQqnxs9K&#10;/9UORuKrKKryMMDZvNKWWe3+Ml5LlI1Xqk/Mr3nUN1VER2JseHjS8CbW8PvE+mXXnFtlg4HF+LkP&#10;9uunMKYkTqMqSeIwODVHCPFPuFpz2h7aIElyJs88cIGRdtC6Bqfu4w649oe+7667tlmDHzEes7Au&#10;4C8DrDIrNCSDLpZkRuwJwZrHcz9cPrfdMeAPT2EP8sqKzetPw0VrayBs1KE77Nef9oeD+tJvnz8e&#10;+uC1QUylafYpVmEEcziww4nBp44v0yPyL2qWPDEt0HO3/opJ9p0OTCQSfNh1/a9hcEVQPoXDf16a&#10;vg2Dw19PEKqiNOUoVl/SrMCdg94+82yfaU4rDPUUXsJAf/x40ZH/cu732x3uRGrSp+4HePFmrybO&#10;wmtWI1n40v/aqRLjVMxLOSCcKvM71e/wnjTCzeA9cZbqiDPuk7HQKlBL5c63aGseVy/aedi+xmGQ&#10;+dZwHf5pux5DosYIm+MB+fTP3wVRQHkeB8Q3BF8bRgb2p4egjoJrwPe+wyDOrKFSioMb47f7YSoa&#10;hIEYsgsKTd6+W2pAmlSRyKQQVLex6lQmhVxlk0oSiVRhQEwKEJEUVklrJCryQlSqMjBWqpRJkat6&#10;WpYSK7JFZ4xIi1zZqUhlXmQrX0N50YbkSp8lJDKzlWeMzMzVnvK0EhUjW/6acg8zV/+sEt2LbPkZ&#10;IzLjnGTbMitKkVlsW6COfX7vWiDPK0mz2NafMTIzV3/K8lxmZlugjj3OH7sWKNJMZGbrzxiZmas/&#10;ZYXsZ7FtgTr2REDiWqAoRD9LbP0ZIzLjBd62Zh4lomaJbYEaOUWMgMS1QFGKfoZUP94TYc4YmZmr&#10;PxWQQ8quiW2BOvFEQOJaoChEP0ts/RkjMuOVw9asSGVmqW2BOvVEQOpaoMhEZqmtP2NkZq7+VGRY&#10;loQVKbUtUKeeCEhdCxTQVliUUlt/xsjMXP2pJI9mtgVqCCv6WeZaIC9EP8ts/RkjMstc/amK5QjI&#10;bAvUmScCsM2wfYMDXdCMt/ragxABjJGZufqDmZw1MtsCdeaJgMy1QEqpyMzWnzEis9zVn/JC1iy3&#10;LVDnngjIXQtAL4lZbuvPGJmZqz9lJK+buW2BOvdEQO5aIK4ikZmtP2NkZq7+lJIcmygN33yjzj0R&#10;ULgWSCpRs8LWnzEis8LVnxOGmDUK2wI14kmMzcK1QBqLq1Nh688YmZmrPzSTs0ZhW6AuPBFQuBZI&#10;kfeE2Cxs/RkjMitd/Smt5NgsbQvUpScCStcCWSRqVtr6M0Zm5upPGTY40hpQ2haoS08EoL6w8xlP&#10;U9CstPVnjMzM1R/7M7k0KW0L1Ni7i35WuRZIkfcEZpWtP2NEZpWrP+WxzKyyLVBjhywzcy2QkqgZ&#10;tzVuawBjZGau/lgD5D1tZVugrjwRULkW8JSZla2/t86kyDUAlR5Ho8i2QY3rZNkocq0QV3JlxxX9&#10;TTgGicJR5FrBu0ZRZBsC9DyRQJFrCl6CBIejyLYEgzz0XFNQDg+QwhT9L2u6oOcJB7qri8tErFfI&#10;KYwZJNO7r4wzLN4ivbvS2Fsb3xXHpacEJdsYDPLQc22BVOKjZ1ujJm+BTK45qkI2rlMiM0imd18j&#10;e43rFsnkq5IpdkODIk9vwSmUFcpD8D44KnmbRNzOvgUbOh++4Lirlv0EbXtMEXTtgUpGznvklszk&#10;q5nprmj2Gdipmv0Gvi+bvfTcuhlddU/uu6ucfeHhlM7+8ECH3l61KfeZ1y2eyVc901357EsuTv3s&#10;JBe0V28N1Ganm/DotH45jU1VfEITGw9+ItWyPncDPy+psXKgeVurliqGAIpbqx4wXJXBBfdWZ8HI&#10;qgxGOlyC5iyn4KpLPTs4d+UUXD3mmYVzFmA4oncJGY5JBV82U44QhsO1l4zOHqvgy6bKHqTgy6bK&#10;PRGGo5+xhAw3KhR82VTTcaqo/JeMziU9j45yfBF8nGq2bKpc/PLoKFyXjM4VqYIvmyqXiQxHibdk&#10;dK7dFHzZVLmgUvBlU+Uqh+GoUJaQ4dJDwZdNlesBhmMvv2R03qQr+LKp8s5ZwZdNVe1mGY/FaxEd&#10;tb/UFyybrtrxqQuWJqdbdsLuaYlCdMtP2M8susBkKFqYotS+Qc0hXjhpk6VoYZoik6dIPzmcTbJk&#10;MhVhlbImrS8clyF+UHz/KkUfBniV4pmvwYPl5sKrl/kYXJ9C9SRxhyf+qJX592P32tadQlx4Ect4&#10;UwYtCB04fd83xOFkI2NkFhdpzpvjWY0Yj4/E8VRoHNGcN0eNS0ZRCT0NfWdz3hxHHHctwTC+ubQ5&#10;b44jDvdTOOxWpsfT84jRmZzEpeN4SDeTON5PM79q+r4xd6yBS7BdmRov5pKPceiiTeGw61S49BZX&#10;Rg9z1LoQ9yYxXlqYR8nmvDne4W6ZzJw3R4PT88jAc5qf1i9DPE/ixoSbYecwhcMLR2oeWTytX8JF&#10;JOY7ixt3KnP3TcbQnJtHMm4H5nRJ+JkE22NG5xsO/bcpXZJ8HC+d1oX9RN0X1eTUeCl3XNn/0EWc&#10;wmWj3ye3rGv8xBy1v6gMhPFi/WYOMpo5b44jLtb+QujfT9/3PmOZcVaHbmhx6bdZLuaONDiYkX05&#10;jrijCNx0RkKhrhWaDih+8oGxZmTUIHQvJietXZqwJ5ySRk8SzaRJlHaDubQ7eguhkzl1y3Fzhfex&#10;JmHIjaxFDN+fGk31p5bgxiU/vu3UjQ+Y45iruBTm8WbWBBrXthhdvkl+3EvGeIRu/RQu5lYM427b&#10;a8PLHDW/pWvqt6u0Gccc9Xgp9+pxXyzBU/TwSEPBsMJNwRJkFDWLaVHug8tQmghHfsQImhk2/pqA&#10;LyBj7swxEn42RZX4kQdwORqrk7gxKPOZRRiPTPR4M5sTvCyhcPwy3OR9R36FftPLmwTNfIuZTUc8&#10;Klhg8Zy6bzy+0jk3XsIdKOg3xy8Zq9K5+SZjfZnP6GfGm7OH4TdnXzPfOX8x+r154L3XwkS8nVbN&#10;mtu+mrfj1vt3ziuXg/1m5if1N5rGgf1fvZmpXv7Fy9FKpfFFbn772v6Oz/br5h/+CwAA//8DAFBL&#10;AwQUAAYACAAAACEAUdPFfd8AAAAJAQAADwAAAGRycy9kb3ducmV2LnhtbEyPy2rDMBBF94X8g5hA&#10;d4n8wCW4lkMIbVeh0KRQulOsiW1ijYyl2M7fd7pql5cz3Dm32M62EyMOvnWkIF5HIJAqZ1qqFXye&#10;XlcbED5oMrpzhAru6GFbLh4KnRs30QeOx1ALLiGfawVNCH0upa8atNqvXY/E7OIGqwPHoZZm0BOX&#10;204mUfQkrW6JPzS6x32D1fV4swreJj3t0vhlPFwv+/v3KXv/OsSo1ONy3j2DCDiHv2P41Wd1KNnp&#10;7G5kvOg4RxveEhSsUhDMkyTNQJwZxFkCsizk/wXlDwAAAP//AwBQSwECLQAUAAYACAAAACEAtoM4&#10;kv4AAADhAQAAEwAAAAAAAAAAAAAAAAAAAAAAW0NvbnRlbnRfVHlwZXNdLnhtbFBLAQItABQABgAI&#10;AAAAIQA4/SH/1gAAAJQBAAALAAAAAAAAAAAAAAAAAC8BAABfcmVscy8ucmVsc1BLAQItABQABgAI&#10;AAAAIQCQKZVWVQoAALYuAAAOAAAAAAAAAAAAAAAAAC4CAABkcnMvZTJvRG9jLnhtbFBLAQItABQA&#10;BgAIAAAAIQBR08V93wAAAAkBAAAPAAAAAAAAAAAAAAAAAK8MAABkcnMvZG93bnJldi54bWxQSwUG&#10;AAAAAAQABADzAAAAuw0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h8ywAAAOMAAAAPAAAAZHJzL2Rvd25yZXYueG1sRI9Ba8JA&#10;FITvhf6H5Qm91Y1JKTW6SrFICx6qqSDeHtlnNph9G7JbE/+9KxR6HGbmG2a+HGwjLtT52rGCyTgB&#10;QVw6XXOlYP+zfn4D4QOyxsYxKbiSh+Xi8WGOuXY97+hShEpECPscFZgQ2lxKXxqy6MeuJY7eyXUW&#10;Q5RdJXWHfYTbRqZJ8iot1hwXDLa0MlSei1+r4Ltv9n5H2+xzsyrW5siMx4+DUk+j4X0GItAQ/sN/&#10;7S+tIJ1k6UsyzbIU7p/iH5CLGwAAAP//AwBQSwECLQAUAAYACAAAACEA2+H2y+4AAACFAQAAEwAA&#10;AAAAAAAAAAAAAAAAAAAAW0NvbnRlbnRfVHlwZXNdLnhtbFBLAQItABQABgAIAAAAIQBa9CxbvwAA&#10;ABUBAAALAAAAAAAAAAAAAAAAAB8BAABfcmVscy8ucmVsc1BLAQItABQABgAIAAAAIQAXEmh8ywAA&#10;AOMAAAAPAAAAAAAAAAAAAAAAAAcCAABkcnMvZG93bnJldi54bWxQSwUGAAAAAAMAAwC3AAAA/wIA&#10;AA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h+zAAAAOMAAAAPAAAAZHJzL2Rvd25yZXYueG1sRI9PawIx&#10;FMTvhX6H8Aq91ewfFd0apbRavHioLfT63Lxult28LJuoaz99UxA8DjPzG2axGmwrTtT72rGCdJSA&#10;IC6drrlS8PW5eZqB8AFZY+uYFFzIw2p5f7fAQrszf9BpHyoRIewLVGBC6AopfWnIoh+5jjh6P663&#10;GKLsK6l7PEe4bWWWJFNpsea4YLCjV0Nlsz9aBXayfp8134fpOJi3dNdQ1/yWE6UeH4aXZxCBhnAL&#10;X9tbrSBL82yczPM8h/9P8Q/I5R8AAAD//wMAUEsBAi0AFAAGAAgAAAAhANvh9svuAAAAhQEAABMA&#10;AAAAAAAAAAAAAAAAAAAAAFtDb250ZW50X1R5cGVzXS54bWxQSwECLQAUAAYACAAAACEAWvQsW78A&#10;AAAVAQAACwAAAAAAAAAAAAAAAAAfAQAAX3JlbHMvLnJlbHNQSwECLQAUAAYACAAAACEAi5A4fswA&#10;AADjAAAADwAAAAAAAAAAAAAAAAAHAgAAZHJzL2Rvd25yZXYueG1sUEsFBgAAAAADAAMAtwAAAAAD&#10;AA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0C78F4" w:rsidRPr="00522D8E">
        <w:t>What is the definition of Ending the HIV Epidemic Initiative Services?</w:t>
      </w:r>
    </w:p>
    <w:p w14:paraId="57D88639" w14:textId="1671155A" w:rsidR="000C78F4" w:rsidRPr="000C78F4" w:rsidRDefault="000C78F4" w:rsidP="000C78F4">
      <w:pPr>
        <w:pStyle w:val="QAnswer"/>
      </w:pPr>
      <w:r w:rsidRPr="00522D8E">
        <w:t>The Ending the HIV Epidemic Initiative Services</w:t>
      </w:r>
      <w:r w:rsidR="004D46DE">
        <w:t xml:space="preserve"> category</w:t>
      </w:r>
      <w:r w:rsidRPr="00522D8E">
        <w:t xml:space="preserve"> includes those services that are funded through EHE </w:t>
      </w:r>
      <w:r w:rsidR="00297A50">
        <w:t>I</w:t>
      </w:r>
      <w:r w:rsidRPr="00522D8E">
        <w:t xml:space="preserve">nitiative funding but do not meet the definition of a RWHAP service as outlined in </w:t>
      </w:r>
      <w:hyperlink r:id="rId144">
        <w:r w:rsidRPr="00522D8E">
          <w:rPr>
            <w:rStyle w:val="Hyperlinks"/>
          </w:rPr>
          <w:t xml:space="preserve">PCN </w:t>
        </w:r>
        <w:r w:rsidR="00C10216">
          <w:rPr>
            <w:rStyle w:val="Hyperlinks"/>
          </w:rPr>
          <w:t>#</w:t>
        </w:r>
        <w:r w:rsidRPr="00522D8E">
          <w:rPr>
            <w:rStyle w:val="Hyperlinks"/>
          </w:rPr>
          <w:t>16-02</w:t>
        </w:r>
        <w:r w:rsidRPr="00522D8E">
          <w:t>.</w:t>
        </w:r>
      </w:hyperlink>
      <w:r w:rsidRPr="00522D8E">
        <w:t xml:space="preserve"> EHE </w:t>
      </w:r>
      <w:r w:rsidR="0084296D">
        <w:t xml:space="preserve">Initiative </w:t>
      </w:r>
      <w:r w:rsidRPr="00522D8E">
        <w:t>funding dedicated to services that meet the definition of one of the RWHAP core medical or support service categories should be listed under that specific service category.</w:t>
      </w:r>
    </w:p>
    <w:p w14:paraId="45650ACD" w14:textId="679274E6" w:rsidR="000D6E47" w:rsidRPr="00877B97" w:rsidRDefault="000D6E47" w:rsidP="000D6E47">
      <w:pPr>
        <w:pStyle w:val="systemvariables-name"/>
        <w:rPr>
          <w:rStyle w:val="systemvariables-"/>
        </w:rPr>
      </w:pPr>
      <w:bookmarkStart w:id="102" w:name="Core_Medical_Services_Delivered"/>
      <w:r>
        <w:t>Core</w:t>
      </w:r>
      <w:r w:rsidRPr="00877B97">
        <w:t xml:space="preserve"> </w:t>
      </w:r>
      <w:r>
        <w:t>medical</w:t>
      </w:r>
      <w:r w:rsidRPr="00877B97">
        <w:t xml:space="preserve"> </w:t>
      </w:r>
      <w:r>
        <w:t>services</w:t>
      </w:r>
      <w:r w:rsidRPr="00877B97">
        <w:t xml:space="preserve"> </w:t>
      </w:r>
      <w:r>
        <w:t>delivered</w:t>
      </w:r>
      <w:r w:rsidR="004D650B">
        <w:t>:</w:t>
      </w:r>
      <w:r w:rsidR="004D650B" w:rsidRPr="00877B97">
        <w:t xml:space="preserve"> </w:t>
      </w:r>
      <w:r w:rsidR="004D650B" w:rsidRPr="004D650B">
        <w:rPr>
          <w:rStyle w:val="systemvariables-"/>
        </w:rPr>
        <w:t>17, 20</w:t>
      </w:r>
    </w:p>
    <w:bookmarkEnd w:id="102"/>
    <w:p w14:paraId="729F7B9D" w14:textId="77777777" w:rsidR="00A12E1E" w:rsidRPr="00095C25" w:rsidRDefault="00A12E1E" w:rsidP="00095C25">
      <w:pPr>
        <w:pStyle w:val="Systemvariablefield"/>
      </w:pPr>
      <w:r w:rsidRPr="00095C25">
        <w:t>XML Variable Name:</w:t>
      </w:r>
    </w:p>
    <w:p w14:paraId="6B562A3F" w14:textId="77777777" w:rsidR="00A12E1E" w:rsidRPr="004D650B" w:rsidRDefault="00A12E1E" w:rsidP="004D650B">
      <w:r w:rsidRPr="004D650B">
        <w:t>ClientReportServiceDelivered</w:t>
      </w:r>
    </w:p>
    <w:p w14:paraId="639FA899" w14:textId="77777777" w:rsidR="00A12E1E" w:rsidRPr="00A27881" w:rsidRDefault="00A12E1E" w:rsidP="00877B97">
      <w:pPr>
        <w:pStyle w:val="ListBullets"/>
      </w:pPr>
      <w:r>
        <w:t>ServiceDelivered</w:t>
      </w:r>
    </w:p>
    <w:p w14:paraId="7F13DD34" w14:textId="493C9650" w:rsidR="00A12E1E" w:rsidRPr="00A27881" w:rsidRDefault="00A12E1E" w:rsidP="00877B97">
      <w:pPr>
        <w:pStyle w:val="ListBullets"/>
      </w:pPr>
      <w:r>
        <w:t xml:space="preserve">ServiceID (see Table </w:t>
      </w:r>
      <w:r w:rsidR="00C31BB8">
        <w:t>4</w:t>
      </w:r>
      <w:r>
        <w:t>)</w:t>
      </w:r>
    </w:p>
    <w:p w14:paraId="381A1C1C" w14:textId="77777777" w:rsidR="00A12E1E" w:rsidRPr="00A27881" w:rsidRDefault="00A12E1E" w:rsidP="00877B97">
      <w:pPr>
        <w:pStyle w:val="ListBullets"/>
      </w:pPr>
      <w:r>
        <w:lastRenderedPageBreak/>
        <w:t>DeliveredID (2—Yes)</w:t>
      </w:r>
    </w:p>
    <w:p w14:paraId="5CB540B3" w14:textId="77777777" w:rsidR="00A12E1E" w:rsidRPr="00095C25" w:rsidRDefault="00A12E1E" w:rsidP="00095C25">
      <w:pPr>
        <w:pStyle w:val="Systemvariablefield"/>
      </w:pPr>
      <w:r w:rsidRPr="00095C25">
        <w:t>Description:</w:t>
      </w:r>
    </w:p>
    <w:p w14:paraId="30800DC3" w14:textId="3FF8021F" w:rsidR="00A12E1E" w:rsidRPr="004D650B" w:rsidRDefault="00A12E1E" w:rsidP="00A27881">
      <w:r w:rsidRPr="004D650B">
        <w:t>Report whether clients received these core medical services during the reporting period. Only report services that were actually delivered. Do not report services that were not delivered. The definitions for the RWHAP core medical service</w:t>
      </w:r>
      <w:r w:rsidR="00424E42">
        <w:t xml:space="preserve"> categories</w:t>
      </w:r>
      <w:r w:rsidRPr="004D650B">
        <w:t xml:space="preserve"> are in </w:t>
      </w:r>
      <w:hyperlink r:id="rId145">
        <w:r w:rsidRPr="00870870">
          <w:rPr>
            <w:rStyle w:val="Hyperlinks"/>
          </w:rPr>
          <w:t xml:space="preserve">PCN </w:t>
        </w:r>
        <w:r w:rsidR="00C10216" w:rsidRPr="00870870">
          <w:rPr>
            <w:rStyle w:val="Hyperlinks"/>
          </w:rPr>
          <w:t>#</w:t>
        </w:r>
        <w:r w:rsidRPr="00870870">
          <w:rPr>
            <w:rStyle w:val="Hyperlinks"/>
          </w:rPr>
          <w:t>16-02</w:t>
        </w:r>
      </w:hyperlink>
      <w:r w:rsidRPr="004D650B">
        <w:t xml:space="preserve"> on the HRSA HAB website.</w:t>
      </w:r>
    </w:p>
    <w:p w14:paraId="3B9CB98C" w14:textId="47771D08" w:rsidR="00A12E1E" w:rsidRDefault="00A12E1E" w:rsidP="00A27881">
      <w:pPr>
        <w:pStyle w:val="figuretitles"/>
      </w:pPr>
      <w:r w:rsidRPr="004D650B">
        <w:t xml:space="preserve">Table </w:t>
      </w:r>
      <w:r w:rsidR="00233839">
        <w:t>4</w:t>
      </w:r>
      <w:r w:rsidRPr="004D650B">
        <w:t>: RWAP Core Medical Services Definitions</w:t>
      </w:r>
    </w:p>
    <w:tbl>
      <w:tblPr>
        <w:tblpPr w:leftFromText="720" w:rightFromText="2880" w:topFromText="144" w:bottomFromText="288" w:vertAnchor="text" w:tblpY="1"/>
        <w:tblOverlap w:val="never"/>
        <w:tblW w:w="8384" w:type="dxa"/>
        <w:tblLayout w:type="fixed"/>
        <w:tblCellMar>
          <w:left w:w="0" w:type="dxa"/>
          <w:right w:w="0" w:type="dxa"/>
        </w:tblCellMar>
        <w:tblLook w:val="01E0" w:firstRow="1" w:lastRow="1" w:firstColumn="1" w:lastColumn="1" w:noHBand="0" w:noVBand="0"/>
      </w:tblPr>
      <w:tblGrid>
        <w:gridCol w:w="6"/>
        <w:gridCol w:w="1281"/>
        <w:gridCol w:w="5184"/>
        <w:gridCol w:w="1913"/>
      </w:tblGrid>
      <w:tr w:rsidR="00606C1C" w:rsidRPr="000C78F4" w14:paraId="78F667F4" w14:textId="77777777" w:rsidTr="00CA063C">
        <w:trPr>
          <w:trHeight w:hRule="exact" w:val="346"/>
        </w:trPr>
        <w:tc>
          <w:tcPr>
            <w:tcW w:w="1287" w:type="dxa"/>
            <w:gridSpan w:val="2"/>
            <w:tcBorders>
              <w:top w:val="single" w:sz="5" w:space="0" w:color="063762"/>
              <w:left w:val="single" w:sz="5" w:space="0" w:color="063762"/>
              <w:bottom w:val="single" w:sz="5" w:space="0" w:color="063762"/>
              <w:right w:val="single" w:sz="5" w:space="0" w:color="063762"/>
            </w:tcBorders>
            <w:shd w:val="clear" w:color="auto" w:fill="315785"/>
          </w:tcPr>
          <w:p w14:paraId="4D27C2F4" w14:textId="77777777" w:rsidR="00606C1C" w:rsidRPr="000C78F4" w:rsidRDefault="00606C1C" w:rsidP="00606C1C">
            <w:pPr>
              <w:pStyle w:val="Tableheadline"/>
              <w:framePr w:hSpace="0" w:vSpace="0" w:wrap="auto" w:vAnchor="margin" w:yAlign="inline"/>
              <w:suppressOverlap w:val="0"/>
            </w:pPr>
            <w:r w:rsidRPr="000C78F4">
              <w:t>Element ID</w:t>
            </w:r>
          </w:p>
        </w:tc>
        <w:tc>
          <w:tcPr>
            <w:tcW w:w="5184" w:type="dxa"/>
            <w:tcBorders>
              <w:top w:val="single" w:sz="5" w:space="0" w:color="063762"/>
              <w:left w:val="single" w:sz="5" w:space="0" w:color="063762"/>
              <w:bottom w:val="single" w:sz="5" w:space="0" w:color="063762"/>
              <w:right w:val="single" w:sz="5" w:space="0" w:color="063762"/>
            </w:tcBorders>
            <w:shd w:val="clear" w:color="auto" w:fill="315785"/>
          </w:tcPr>
          <w:p w14:paraId="096EF544" w14:textId="77777777" w:rsidR="00606C1C" w:rsidRPr="000C78F4" w:rsidRDefault="00606C1C" w:rsidP="00606C1C">
            <w:pPr>
              <w:pStyle w:val="Tableheadline"/>
              <w:framePr w:hSpace="0" w:vSpace="0" w:wrap="auto" w:vAnchor="margin" w:yAlign="inline"/>
              <w:suppressOverlap w:val="0"/>
            </w:pPr>
            <w:r w:rsidRPr="000C78F4">
              <w:t>Service Category</w:t>
            </w:r>
          </w:p>
        </w:tc>
        <w:tc>
          <w:tcPr>
            <w:tcW w:w="1913" w:type="dxa"/>
            <w:tcBorders>
              <w:top w:val="single" w:sz="5" w:space="0" w:color="063762"/>
              <w:left w:val="single" w:sz="5" w:space="0" w:color="063762"/>
              <w:bottom w:val="single" w:sz="5" w:space="0" w:color="063762"/>
              <w:right w:val="single" w:sz="5" w:space="0" w:color="063762"/>
            </w:tcBorders>
            <w:shd w:val="clear" w:color="auto" w:fill="315785"/>
          </w:tcPr>
          <w:p w14:paraId="00C3F764" w14:textId="77777777" w:rsidR="00606C1C" w:rsidRPr="000C78F4" w:rsidRDefault="00606C1C" w:rsidP="00606C1C">
            <w:pPr>
              <w:pStyle w:val="Tableheadline"/>
              <w:framePr w:hSpace="0" w:vSpace="0" w:wrap="auto" w:vAnchor="margin" w:yAlign="inline"/>
              <w:suppressOverlap w:val="0"/>
            </w:pPr>
            <w:r w:rsidRPr="000C78F4">
              <w:t>ServiceID</w:t>
            </w:r>
          </w:p>
        </w:tc>
      </w:tr>
      <w:tr w:rsidR="00606C1C" w:rsidRPr="00C53866" w14:paraId="71B61E04" w14:textId="77777777" w:rsidTr="00CA063C">
        <w:trPr>
          <w:gridBefore w:val="1"/>
          <w:wBefore w:w="6" w:type="dxa"/>
          <w:trHeight w:hRule="exact" w:val="332"/>
        </w:trPr>
        <w:tc>
          <w:tcPr>
            <w:tcW w:w="1281" w:type="dxa"/>
            <w:tcBorders>
              <w:top w:val="single" w:sz="5" w:space="0" w:color="063762"/>
              <w:left w:val="single" w:sz="5" w:space="0" w:color="063762"/>
              <w:bottom w:val="single" w:sz="5" w:space="0" w:color="063762"/>
              <w:right w:val="single" w:sz="5" w:space="0" w:color="063762"/>
            </w:tcBorders>
          </w:tcPr>
          <w:p w14:paraId="1FFEF76D" w14:textId="040F5FCC" w:rsidR="00606C1C" w:rsidRPr="00C53866" w:rsidRDefault="00606C1C" w:rsidP="00877B97">
            <w:pPr>
              <w:pStyle w:val="Table-centered"/>
              <w:framePr w:hSpace="0" w:vSpace="0" w:wrap="auto" w:vAnchor="margin" w:yAlign="inline"/>
              <w:suppressOverlap w:val="0"/>
            </w:pPr>
            <w:r w:rsidRPr="00C53866">
              <w:t>17</w:t>
            </w:r>
          </w:p>
        </w:tc>
        <w:tc>
          <w:tcPr>
            <w:tcW w:w="5184" w:type="dxa"/>
            <w:tcBorders>
              <w:top w:val="single" w:sz="5" w:space="0" w:color="063762"/>
              <w:left w:val="single" w:sz="5" w:space="0" w:color="063762"/>
              <w:bottom w:val="single" w:sz="5" w:space="0" w:color="063762"/>
              <w:right w:val="single" w:sz="5" w:space="0" w:color="063762"/>
            </w:tcBorders>
          </w:tcPr>
          <w:p w14:paraId="1366D250" w14:textId="5CDAD672" w:rsidR="00606C1C" w:rsidRPr="00C53866" w:rsidRDefault="00606C1C" w:rsidP="00870870">
            <w:pPr>
              <w:pStyle w:val="TableParagraph"/>
              <w:ind w:left="150"/>
              <w:jc w:val="left"/>
            </w:pPr>
            <w:r w:rsidRPr="00C53866">
              <w:t>AIDS Pharmaceutical Assistance (LPAP, CPAP)</w:t>
            </w:r>
          </w:p>
        </w:tc>
        <w:tc>
          <w:tcPr>
            <w:tcW w:w="1913" w:type="dxa"/>
            <w:tcBorders>
              <w:top w:val="single" w:sz="5" w:space="0" w:color="063762"/>
              <w:left w:val="single" w:sz="5" w:space="0" w:color="063762"/>
              <w:bottom w:val="single" w:sz="5" w:space="0" w:color="063762"/>
              <w:right w:val="single" w:sz="5" w:space="0" w:color="063762"/>
            </w:tcBorders>
          </w:tcPr>
          <w:p w14:paraId="6A9F0600" w14:textId="5261BC3D" w:rsidR="00606C1C" w:rsidRPr="00C53866" w:rsidRDefault="00606C1C" w:rsidP="00877B97">
            <w:pPr>
              <w:pStyle w:val="Table-centered"/>
              <w:framePr w:hSpace="0" w:vSpace="0" w:wrap="auto" w:vAnchor="margin" w:yAlign="inline"/>
              <w:suppressOverlap w:val="0"/>
            </w:pPr>
            <w:r w:rsidRPr="00C53866">
              <w:t>ID 9</w:t>
            </w:r>
          </w:p>
        </w:tc>
      </w:tr>
      <w:tr w:rsidR="00606C1C" w:rsidRPr="00C53866" w14:paraId="2BEFCB9B" w14:textId="77777777" w:rsidTr="00CA063C">
        <w:trPr>
          <w:gridBefore w:val="1"/>
          <w:wBefore w:w="6" w:type="dxa"/>
          <w:trHeight w:hRule="exact" w:val="576"/>
        </w:trPr>
        <w:tc>
          <w:tcPr>
            <w:tcW w:w="1281" w:type="dxa"/>
            <w:tcBorders>
              <w:top w:val="single" w:sz="5" w:space="0" w:color="063762"/>
              <w:left w:val="single" w:sz="5" w:space="0" w:color="063762"/>
              <w:bottom w:val="single" w:sz="5" w:space="0" w:color="063762"/>
              <w:right w:val="single" w:sz="5" w:space="0" w:color="063762"/>
            </w:tcBorders>
          </w:tcPr>
          <w:p w14:paraId="2F57430B" w14:textId="0A7F4E6C" w:rsidR="00606C1C" w:rsidRPr="00C53866" w:rsidRDefault="00606C1C" w:rsidP="00877B97">
            <w:pPr>
              <w:pStyle w:val="Table-centered"/>
              <w:framePr w:hSpace="0" w:vSpace="0" w:wrap="auto" w:vAnchor="margin" w:yAlign="inline"/>
              <w:suppressOverlap w:val="0"/>
              <w:rPr>
                <w:highlight w:val="yellow"/>
              </w:rPr>
            </w:pPr>
            <w:r w:rsidRPr="00C53866">
              <w:t>20</w:t>
            </w:r>
          </w:p>
        </w:tc>
        <w:tc>
          <w:tcPr>
            <w:tcW w:w="5184" w:type="dxa"/>
            <w:tcBorders>
              <w:top w:val="single" w:sz="5" w:space="0" w:color="063762"/>
              <w:left w:val="single" w:sz="5" w:space="0" w:color="063762"/>
              <w:bottom w:val="single" w:sz="5" w:space="0" w:color="063762"/>
              <w:right w:val="single" w:sz="5" w:space="0" w:color="063762"/>
            </w:tcBorders>
          </w:tcPr>
          <w:p w14:paraId="41B3BC50" w14:textId="50F04C0A" w:rsidR="00606C1C" w:rsidRPr="00C53866" w:rsidRDefault="00606C1C" w:rsidP="00870870">
            <w:pPr>
              <w:pStyle w:val="TableParagraph"/>
              <w:ind w:left="150" w:right="170"/>
              <w:jc w:val="left"/>
              <w:rPr>
                <w:highlight w:val="yellow"/>
              </w:rPr>
            </w:pPr>
            <w:r w:rsidRPr="00C53866">
              <w:t>Health Insurance Premium and Cost-Sharing Assistance for Low-Income Individuals</w:t>
            </w:r>
          </w:p>
        </w:tc>
        <w:tc>
          <w:tcPr>
            <w:tcW w:w="1913" w:type="dxa"/>
            <w:tcBorders>
              <w:top w:val="single" w:sz="5" w:space="0" w:color="063762"/>
              <w:left w:val="single" w:sz="5" w:space="0" w:color="063762"/>
              <w:bottom w:val="single" w:sz="5" w:space="0" w:color="063762"/>
              <w:right w:val="single" w:sz="5" w:space="0" w:color="063762"/>
            </w:tcBorders>
          </w:tcPr>
          <w:p w14:paraId="274C0F32" w14:textId="2DA20E6D" w:rsidR="00606C1C" w:rsidRPr="00C53866" w:rsidRDefault="00606C1C" w:rsidP="00877B97">
            <w:pPr>
              <w:pStyle w:val="Table-centered"/>
              <w:framePr w:hSpace="0" w:vSpace="0" w:wrap="auto" w:vAnchor="margin" w:yAlign="inline"/>
              <w:suppressOverlap w:val="0"/>
              <w:rPr>
                <w:highlight w:val="yellow"/>
              </w:rPr>
            </w:pPr>
            <w:r w:rsidRPr="00C53866">
              <w:t>ID 12</w:t>
            </w:r>
          </w:p>
        </w:tc>
      </w:tr>
    </w:tbl>
    <w:p w14:paraId="2620C63C" w14:textId="5879C323" w:rsidR="00A12E1E" w:rsidRPr="00C53866" w:rsidRDefault="00424E42" w:rsidP="00870870">
      <w:pPr>
        <w:pStyle w:val="Heading3"/>
      </w:pPr>
      <w:r>
        <w:t>Clinical Information</w:t>
      </w:r>
    </w:p>
    <w:p w14:paraId="5261AA49" w14:textId="2DB0B0A4" w:rsidR="00A12E1E" w:rsidRPr="00C53866" w:rsidRDefault="00BC709E" w:rsidP="00C53866">
      <w:r>
        <w:rPr>
          <w:noProof/>
        </w:rPr>
        <mc:AlternateContent>
          <mc:Choice Requires="wpg">
            <w:drawing>
              <wp:anchor distT="0" distB="91440" distL="114300" distR="114300" simplePos="0" relativeHeight="251733504" behindDoc="0" locked="0" layoutInCell="1" allowOverlap="1" wp14:anchorId="5D3F8106" wp14:editId="687764B9">
                <wp:simplePos x="0" y="0"/>
                <wp:positionH relativeFrom="margin">
                  <wp:align>left</wp:align>
                </wp:positionH>
                <wp:positionV relativeFrom="paragraph">
                  <wp:posOffset>787400</wp:posOffset>
                </wp:positionV>
                <wp:extent cx="5129530" cy="863600"/>
                <wp:effectExtent l="0" t="0" r="13970" b="12700"/>
                <wp:wrapSquare wrapText="bothSides"/>
                <wp:docPr id="41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863772"/>
                          <a:chOff x="492" y="1867"/>
                          <a:chExt cx="8078" cy="1359"/>
                        </a:xfrm>
                      </wpg:grpSpPr>
                      <wps:wsp>
                        <wps:cNvPr id="417" name="Text Box 394"/>
                        <wps:cNvSpPr txBox="1">
                          <a:spLocks noChangeArrowheads="1"/>
                        </wps:cNvSpPr>
                        <wps:spPr bwMode="auto">
                          <a:xfrm>
                            <a:off x="1080" y="1877"/>
                            <a:ext cx="7490" cy="1349"/>
                          </a:xfrm>
                          <a:prstGeom prst="rect">
                            <a:avLst/>
                          </a:prstGeom>
                          <a:noFill/>
                          <a:ln w="12700">
                            <a:solidFill>
                              <a:srgbClr val="C470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09BB22" w14:textId="460A76B6" w:rsidR="000E076D" w:rsidRPr="00CC32F5" w:rsidRDefault="000E076D" w:rsidP="00624EC6">
                              <w:pPr>
                                <w:pStyle w:val="NoteCallOut"/>
                              </w:pPr>
                              <w:r>
                                <w:t>Clinical</w:t>
                              </w:r>
                              <w:r w:rsidRPr="00DD1406">
                                <w:t xml:space="preserve"> </w:t>
                              </w:r>
                              <w:r>
                                <w:t>information</w:t>
                              </w:r>
                              <w:r w:rsidRPr="00DD1406">
                                <w:t xml:space="preserve"> </w:t>
                              </w:r>
                              <w:r>
                                <w:t>is</w:t>
                              </w:r>
                              <w:r w:rsidRPr="00DD1406">
                                <w:t xml:space="preserve"> </w:t>
                              </w:r>
                              <w:r>
                                <w:t>required</w:t>
                              </w:r>
                              <w:r w:rsidRPr="00DD1406">
                                <w:t xml:space="preserve"> </w:t>
                              </w:r>
                              <w:r>
                                <w:t>for</w:t>
                              </w:r>
                              <w:r w:rsidRPr="00DD1406">
                                <w:t xml:space="preserve"> </w:t>
                              </w:r>
                              <w:r>
                                <w:t>HIV-positive</w:t>
                              </w:r>
                              <w:r w:rsidRPr="00DD1406">
                                <w:t xml:space="preserve"> </w:t>
                              </w:r>
                              <w:r>
                                <w:t>clients</w:t>
                              </w:r>
                              <w:r w:rsidRPr="00522D8E">
                                <w:t xml:space="preserve"> </w:t>
                              </w:r>
                              <w:r>
                                <w:t>who</w:t>
                              </w:r>
                              <w:r w:rsidRPr="00DD1406">
                                <w:t xml:space="preserve"> </w:t>
                              </w:r>
                              <w:r>
                                <w:t>received</w:t>
                              </w:r>
                              <w:r w:rsidRPr="00DD1406">
                                <w:t xml:space="preserve"> </w:t>
                              </w:r>
                              <w:r>
                                <w:t>an</w:t>
                              </w:r>
                              <w:r w:rsidRPr="00DD1406">
                                <w:t xml:space="preserve"> </w:t>
                              </w:r>
                              <w:r>
                                <w:t>Outpatient/Ambulatory</w:t>
                              </w:r>
                              <w:r w:rsidRPr="00DD1406">
                                <w:t xml:space="preserve"> </w:t>
                              </w:r>
                              <w:r>
                                <w:t>Health</w:t>
                              </w:r>
                              <w:r w:rsidRPr="00DD1406">
                                <w:t xml:space="preserve"> </w:t>
                              </w:r>
                              <w:r>
                                <w:t>Services</w:t>
                              </w:r>
                              <w:r w:rsidRPr="00DD1406">
                                <w:t xml:space="preserve"> </w:t>
                              </w:r>
                              <w:r>
                                <w:t>visit.</w:t>
                              </w:r>
                              <w:r w:rsidRPr="00DD1406">
                                <w:t xml:space="preserve"> </w:t>
                              </w:r>
                              <w:r>
                                <w:t>Clinical</w:t>
                              </w:r>
                              <w:r w:rsidRPr="00DD1406">
                                <w:t xml:space="preserve"> </w:t>
                              </w:r>
                              <w:r>
                                <w:t>information</w:t>
                              </w:r>
                              <w:r w:rsidRPr="00DD1406">
                                <w:t xml:space="preserve"> </w:t>
                              </w:r>
                              <w:r>
                                <w:t>is</w:t>
                              </w:r>
                              <w:r w:rsidRPr="00DD1406">
                                <w:t xml:space="preserve"> not </w:t>
                              </w:r>
                              <w:r>
                                <w:t>required</w:t>
                              </w:r>
                              <w:r w:rsidRPr="00DD1406">
                                <w:t xml:space="preserve"> </w:t>
                              </w:r>
                              <w:r>
                                <w:t>to</w:t>
                              </w:r>
                              <w:r w:rsidRPr="00DD1406">
                                <w:t xml:space="preserve"> </w:t>
                              </w:r>
                              <w:r>
                                <w:t>be reported</w:t>
                              </w:r>
                              <w:r w:rsidRPr="00DD1406">
                                <w:t xml:space="preserve"> </w:t>
                              </w:r>
                              <w:r>
                                <w:t>for</w:t>
                              </w:r>
                              <w:r w:rsidRPr="00DD1406">
                                <w:t xml:space="preserve"> </w:t>
                              </w:r>
                              <w:r>
                                <w:t>HIV-indeterminate</w:t>
                              </w:r>
                              <w:r w:rsidRPr="00DD1406">
                                <w:t xml:space="preserve"> </w:t>
                              </w:r>
                              <w:r>
                                <w:t>(infants</w:t>
                              </w:r>
                              <w:r w:rsidRPr="00DD1406">
                                <w:t xml:space="preserve"> </w:t>
                              </w:r>
                              <w:r>
                                <w:t>&lt;2</w:t>
                              </w:r>
                              <w:r w:rsidRPr="00DD1406">
                                <w:t xml:space="preserve"> </w:t>
                              </w:r>
                              <w:r>
                                <w:t>years</w:t>
                              </w:r>
                              <w:r w:rsidRPr="00DD1406">
                                <w:t xml:space="preserve"> </w:t>
                              </w:r>
                              <w:r>
                                <w:t>only)</w:t>
                              </w:r>
                              <w:r w:rsidRPr="00DD1406">
                                <w:t xml:space="preserve"> </w:t>
                              </w:r>
                              <w:r>
                                <w:t>clients.</w:t>
                              </w:r>
                            </w:p>
                          </w:txbxContent>
                        </wps:txbx>
                        <wps:bodyPr rot="0" vert="horz" wrap="square" lIns="0" tIns="0" rIns="0" bIns="0" anchor="ctr" anchorCtr="0" upright="1">
                          <a:noAutofit/>
                        </wps:bodyPr>
                      </wps:wsp>
                      <wps:wsp>
                        <wps:cNvPr id="418" name="Rectangle 393"/>
                        <wps:cNvSpPr>
                          <a:spLocks noChangeArrowheads="1"/>
                        </wps:cNvSpPr>
                        <wps:spPr bwMode="auto">
                          <a:xfrm>
                            <a:off x="492" y="1867"/>
                            <a:ext cx="1155" cy="1155"/>
                          </a:xfrm>
                          <a:prstGeom prst="rect">
                            <a:avLst/>
                          </a:prstGeom>
                          <a:solidFill>
                            <a:srgbClr val="C47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AutoShape 392"/>
                        <wps:cNvSpPr>
                          <a:spLocks/>
                        </wps:cNvSpPr>
                        <wps:spPr bwMode="auto">
                          <a:xfrm>
                            <a:off x="935" y="2013"/>
                            <a:ext cx="270" cy="864"/>
                          </a:xfrm>
                          <a:custGeom>
                            <a:avLst/>
                            <a:gdLst>
                              <a:gd name="T0" fmla="+- 0 1070 935"/>
                              <a:gd name="T1" fmla="*/ T0 w 270"/>
                              <a:gd name="T2" fmla="+- 0 2607 2013"/>
                              <a:gd name="T3" fmla="*/ 2607 h 864"/>
                              <a:gd name="T4" fmla="+- 0 1018 935"/>
                              <a:gd name="T5" fmla="*/ T4 w 270"/>
                              <a:gd name="T6" fmla="+- 0 2617 2013"/>
                              <a:gd name="T7" fmla="*/ 2617 h 864"/>
                              <a:gd name="T8" fmla="+- 0 975 935"/>
                              <a:gd name="T9" fmla="*/ T8 w 270"/>
                              <a:gd name="T10" fmla="+- 0 2646 2013"/>
                              <a:gd name="T11" fmla="*/ 2646 h 864"/>
                              <a:gd name="T12" fmla="+- 0 946 935"/>
                              <a:gd name="T13" fmla="*/ T12 w 270"/>
                              <a:gd name="T14" fmla="+- 0 2689 2013"/>
                              <a:gd name="T15" fmla="*/ 2689 h 864"/>
                              <a:gd name="T16" fmla="+- 0 935 935"/>
                              <a:gd name="T17" fmla="*/ T16 w 270"/>
                              <a:gd name="T18" fmla="+- 0 2742 2013"/>
                              <a:gd name="T19" fmla="*/ 2742 h 864"/>
                              <a:gd name="T20" fmla="+- 0 946 935"/>
                              <a:gd name="T21" fmla="*/ T20 w 270"/>
                              <a:gd name="T22" fmla="+- 0 2794 2013"/>
                              <a:gd name="T23" fmla="*/ 2794 h 864"/>
                              <a:gd name="T24" fmla="+- 0 975 935"/>
                              <a:gd name="T25" fmla="*/ T24 w 270"/>
                              <a:gd name="T26" fmla="+- 0 2837 2013"/>
                              <a:gd name="T27" fmla="*/ 2837 h 864"/>
                              <a:gd name="T28" fmla="+- 0 1018 935"/>
                              <a:gd name="T29" fmla="*/ T28 w 270"/>
                              <a:gd name="T30" fmla="+- 0 2866 2013"/>
                              <a:gd name="T31" fmla="*/ 2866 h 864"/>
                              <a:gd name="T32" fmla="+- 0 1070 935"/>
                              <a:gd name="T33" fmla="*/ T32 w 270"/>
                              <a:gd name="T34" fmla="+- 0 2877 2013"/>
                              <a:gd name="T35" fmla="*/ 2877 h 864"/>
                              <a:gd name="T36" fmla="+- 0 1122 935"/>
                              <a:gd name="T37" fmla="*/ T36 w 270"/>
                              <a:gd name="T38" fmla="+- 0 2866 2013"/>
                              <a:gd name="T39" fmla="*/ 2866 h 864"/>
                              <a:gd name="T40" fmla="+- 0 1165 935"/>
                              <a:gd name="T41" fmla="*/ T40 w 270"/>
                              <a:gd name="T42" fmla="+- 0 2837 2013"/>
                              <a:gd name="T43" fmla="*/ 2837 h 864"/>
                              <a:gd name="T44" fmla="+- 0 1194 935"/>
                              <a:gd name="T45" fmla="*/ T44 w 270"/>
                              <a:gd name="T46" fmla="+- 0 2794 2013"/>
                              <a:gd name="T47" fmla="*/ 2794 h 864"/>
                              <a:gd name="T48" fmla="+- 0 1205 935"/>
                              <a:gd name="T49" fmla="*/ T48 w 270"/>
                              <a:gd name="T50" fmla="+- 0 2742 2013"/>
                              <a:gd name="T51" fmla="*/ 2742 h 864"/>
                              <a:gd name="T52" fmla="+- 0 1194 935"/>
                              <a:gd name="T53" fmla="*/ T52 w 270"/>
                              <a:gd name="T54" fmla="+- 0 2689 2013"/>
                              <a:gd name="T55" fmla="*/ 2689 h 864"/>
                              <a:gd name="T56" fmla="+- 0 1165 935"/>
                              <a:gd name="T57" fmla="*/ T56 w 270"/>
                              <a:gd name="T58" fmla="+- 0 2646 2013"/>
                              <a:gd name="T59" fmla="*/ 2646 h 864"/>
                              <a:gd name="T60" fmla="+- 0 1122 935"/>
                              <a:gd name="T61" fmla="*/ T60 w 270"/>
                              <a:gd name="T62" fmla="+- 0 2617 2013"/>
                              <a:gd name="T63" fmla="*/ 2617 h 864"/>
                              <a:gd name="T64" fmla="+- 0 1070 935"/>
                              <a:gd name="T65" fmla="*/ T64 w 270"/>
                              <a:gd name="T66" fmla="+- 0 2607 2013"/>
                              <a:gd name="T67" fmla="*/ 2607 h 864"/>
                              <a:gd name="T68" fmla="+- 0 1149 935"/>
                              <a:gd name="T69" fmla="*/ T68 w 270"/>
                              <a:gd name="T70" fmla="+- 0 2013 2013"/>
                              <a:gd name="T71" fmla="*/ 2013 h 864"/>
                              <a:gd name="T72" fmla="+- 0 991 935"/>
                              <a:gd name="T73" fmla="*/ T72 w 270"/>
                              <a:gd name="T74" fmla="+- 0 2013 2013"/>
                              <a:gd name="T75" fmla="*/ 2013 h 864"/>
                              <a:gd name="T76" fmla="+- 0 975 935"/>
                              <a:gd name="T77" fmla="*/ T76 w 270"/>
                              <a:gd name="T78" fmla="+- 0 2017 2013"/>
                              <a:gd name="T79" fmla="*/ 2017 h 864"/>
                              <a:gd name="T80" fmla="+- 0 962 935"/>
                              <a:gd name="T81" fmla="*/ T80 w 270"/>
                              <a:gd name="T82" fmla="+- 0 2026 2013"/>
                              <a:gd name="T83" fmla="*/ 2026 h 864"/>
                              <a:gd name="T84" fmla="+- 0 953 935"/>
                              <a:gd name="T85" fmla="*/ T84 w 270"/>
                              <a:gd name="T86" fmla="+- 0 2039 2013"/>
                              <a:gd name="T87" fmla="*/ 2039 h 864"/>
                              <a:gd name="T88" fmla="+- 0 951 935"/>
                              <a:gd name="T89" fmla="*/ T88 w 270"/>
                              <a:gd name="T90" fmla="+- 0 2056 2013"/>
                              <a:gd name="T91" fmla="*/ 2056 h 864"/>
                              <a:gd name="T92" fmla="+- 0 974 935"/>
                              <a:gd name="T93" fmla="*/ T92 w 270"/>
                              <a:gd name="T94" fmla="+- 0 2514 2013"/>
                              <a:gd name="T95" fmla="*/ 2514 h 864"/>
                              <a:gd name="T96" fmla="+- 0 977 935"/>
                              <a:gd name="T97" fmla="*/ T96 w 270"/>
                              <a:gd name="T98" fmla="+- 0 2529 2013"/>
                              <a:gd name="T99" fmla="*/ 2529 h 864"/>
                              <a:gd name="T100" fmla="+- 0 986 935"/>
                              <a:gd name="T101" fmla="*/ T100 w 270"/>
                              <a:gd name="T102" fmla="+- 0 2542 2013"/>
                              <a:gd name="T103" fmla="*/ 2542 h 864"/>
                              <a:gd name="T104" fmla="+- 0 999 935"/>
                              <a:gd name="T105" fmla="*/ T104 w 270"/>
                              <a:gd name="T106" fmla="+- 0 2550 2013"/>
                              <a:gd name="T107" fmla="*/ 2550 h 864"/>
                              <a:gd name="T108" fmla="+- 0 1014 935"/>
                              <a:gd name="T109" fmla="*/ T108 w 270"/>
                              <a:gd name="T110" fmla="+- 0 2553 2013"/>
                              <a:gd name="T111" fmla="*/ 2553 h 864"/>
                              <a:gd name="T112" fmla="+- 0 1126 935"/>
                              <a:gd name="T113" fmla="*/ T112 w 270"/>
                              <a:gd name="T114" fmla="+- 0 2553 2013"/>
                              <a:gd name="T115" fmla="*/ 2553 h 864"/>
                              <a:gd name="T116" fmla="+- 0 1141 935"/>
                              <a:gd name="T117" fmla="*/ T116 w 270"/>
                              <a:gd name="T118" fmla="+- 0 2550 2013"/>
                              <a:gd name="T119" fmla="*/ 2550 h 864"/>
                              <a:gd name="T120" fmla="+- 0 1154 935"/>
                              <a:gd name="T121" fmla="*/ T120 w 270"/>
                              <a:gd name="T122" fmla="+- 0 2542 2013"/>
                              <a:gd name="T123" fmla="*/ 2542 h 864"/>
                              <a:gd name="T124" fmla="+- 0 1163 935"/>
                              <a:gd name="T125" fmla="*/ T124 w 270"/>
                              <a:gd name="T126" fmla="+- 0 2529 2013"/>
                              <a:gd name="T127" fmla="*/ 2529 h 864"/>
                              <a:gd name="T128" fmla="+- 0 1166 935"/>
                              <a:gd name="T129" fmla="*/ T128 w 270"/>
                              <a:gd name="T130" fmla="+- 0 2514 2013"/>
                              <a:gd name="T131" fmla="*/ 2514 h 864"/>
                              <a:gd name="T132" fmla="+- 0 1189 935"/>
                              <a:gd name="T133" fmla="*/ T132 w 270"/>
                              <a:gd name="T134" fmla="+- 0 2056 2013"/>
                              <a:gd name="T135" fmla="*/ 2056 h 864"/>
                              <a:gd name="T136" fmla="+- 0 1187 935"/>
                              <a:gd name="T137" fmla="*/ T136 w 270"/>
                              <a:gd name="T138" fmla="+- 0 2039 2013"/>
                              <a:gd name="T139" fmla="*/ 2039 h 864"/>
                              <a:gd name="T140" fmla="+- 0 1178 935"/>
                              <a:gd name="T141" fmla="*/ T140 w 270"/>
                              <a:gd name="T142" fmla="+- 0 2026 2013"/>
                              <a:gd name="T143" fmla="*/ 2026 h 864"/>
                              <a:gd name="T144" fmla="+- 0 1165 935"/>
                              <a:gd name="T145" fmla="*/ T144 w 270"/>
                              <a:gd name="T146" fmla="+- 0 2017 2013"/>
                              <a:gd name="T147" fmla="*/ 2017 h 864"/>
                              <a:gd name="T148" fmla="+- 0 1149 935"/>
                              <a:gd name="T149" fmla="*/ T148 w 270"/>
                              <a:gd name="T150" fmla="+- 0 2013 2013"/>
                              <a:gd name="T151" fmla="*/ 20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 h="864">
                                <a:moveTo>
                                  <a:pt x="135" y="594"/>
                                </a:moveTo>
                                <a:lnTo>
                                  <a:pt x="83" y="604"/>
                                </a:lnTo>
                                <a:lnTo>
                                  <a:pt x="40" y="633"/>
                                </a:lnTo>
                                <a:lnTo>
                                  <a:pt x="11" y="676"/>
                                </a:lnTo>
                                <a:lnTo>
                                  <a:pt x="0" y="729"/>
                                </a:lnTo>
                                <a:lnTo>
                                  <a:pt x="11" y="781"/>
                                </a:lnTo>
                                <a:lnTo>
                                  <a:pt x="40" y="824"/>
                                </a:lnTo>
                                <a:lnTo>
                                  <a:pt x="83" y="853"/>
                                </a:lnTo>
                                <a:lnTo>
                                  <a:pt x="135" y="864"/>
                                </a:lnTo>
                                <a:lnTo>
                                  <a:pt x="187" y="853"/>
                                </a:lnTo>
                                <a:lnTo>
                                  <a:pt x="230" y="824"/>
                                </a:lnTo>
                                <a:lnTo>
                                  <a:pt x="259" y="781"/>
                                </a:lnTo>
                                <a:lnTo>
                                  <a:pt x="270" y="729"/>
                                </a:lnTo>
                                <a:lnTo>
                                  <a:pt x="259" y="676"/>
                                </a:lnTo>
                                <a:lnTo>
                                  <a:pt x="230" y="633"/>
                                </a:lnTo>
                                <a:lnTo>
                                  <a:pt x="187" y="604"/>
                                </a:lnTo>
                                <a:lnTo>
                                  <a:pt x="135" y="594"/>
                                </a:lnTo>
                                <a:close/>
                                <a:moveTo>
                                  <a:pt x="214" y="0"/>
                                </a:moveTo>
                                <a:lnTo>
                                  <a:pt x="56" y="0"/>
                                </a:lnTo>
                                <a:lnTo>
                                  <a:pt x="40" y="4"/>
                                </a:lnTo>
                                <a:lnTo>
                                  <a:pt x="27" y="13"/>
                                </a:lnTo>
                                <a:lnTo>
                                  <a:pt x="18" y="26"/>
                                </a:lnTo>
                                <a:lnTo>
                                  <a:pt x="16" y="43"/>
                                </a:lnTo>
                                <a:lnTo>
                                  <a:pt x="39" y="501"/>
                                </a:lnTo>
                                <a:lnTo>
                                  <a:pt x="42" y="516"/>
                                </a:lnTo>
                                <a:lnTo>
                                  <a:pt x="51" y="529"/>
                                </a:lnTo>
                                <a:lnTo>
                                  <a:pt x="64" y="537"/>
                                </a:lnTo>
                                <a:lnTo>
                                  <a:pt x="79" y="540"/>
                                </a:lnTo>
                                <a:lnTo>
                                  <a:pt x="191" y="540"/>
                                </a:lnTo>
                                <a:lnTo>
                                  <a:pt x="206" y="537"/>
                                </a:lnTo>
                                <a:lnTo>
                                  <a:pt x="219" y="529"/>
                                </a:lnTo>
                                <a:lnTo>
                                  <a:pt x="228" y="516"/>
                                </a:lnTo>
                                <a:lnTo>
                                  <a:pt x="231" y="501"/>
                                </a:lnTo>
                                <a:lnTo>
                                  <a:pt x="254" y="43"/>
                                </a:lnTo>
                                <a:lnTo>
                                  <a:pt x="252" y="26"/>
                                </a:lnTo>
                                <a:lnTo>
                                  <a:pt x="243" y="13"/>
                                </a:lnTo>
                                <a:lnTo>
                                  <a:pt x="230" y="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3F8106" id="_x0000_s1230" style="position:absolute;left:0;text-align:left;margin-left:0;margin-top:62pt;width:403.9pt;height:68pt;z-index:251733504;mso-wrap-distance-bottom:7.2pt;mso-position-horizontal:left;mso-position-horizontal-relative:margin;mso-position-vertical-relative:text;mso-width-relative:margin;mso-height-relative:margin" coordorigin="492,1867" coordsize="8078,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yfQgoAAMQuAAAOAAAAZHJzL2Uyb0RvYy54bWzcWtuO47gRfQ+QfxD8mGCnRVpXY3oWm5md&#10;QYBNssgqH6C25QtiW46kHvfk63OqKLpJD8vWbJAAST+0ZeuIrKpTVWSV+Pb7l8M++tx0/a49Ps7U&#10;m3gWNcdlu9odN4+zv1UfvytmUT/Ux1W9b4/N4+xL08++f/fb37w9nxaNbrftftV0EQY59ovz6XG2&#10;HYbT4uGhX26bQ92/aU/NETfXbXeoB3ztNg+rrj5j9MP+Qcdx9nBuu9Wpa5dN3+PXD+bm7B2Pv143&#10;y+Ev63XfDNH+cQbZBv7f8f8n+v/w7m292HT1abtbjmLUv0KKQ707YtLLUB/qoY6eu91XQx12y67t&#10;2/XwZtkeHtr1erdsWAdoo+IrbT517fOJddkszpvTxUww7ZWdfvWwyz9//tSdfjn93BnpcflTu/x7&#10;D7s8nE+bhXufvm8MOHo6/6ldgc/6eWhZ8Zd1d6AhoFL0wvb9crFv8zJES/yYKl2mc9CwxL0im+e5&#10;NgQst2CJHktKPYtwUxVZbm/9OD5dxDmciR5V87Skuw/1wkzLoo6iEfXwpf7VXP2/Z65ftvWpYRZ6&#10;MsfPXbRbQVKVz6JjfYANKtLvD+1LNC8TEovmB5CMGg0vuAGJ2Ua9sW10bN9v6+Om+aHr2vO2qVeQ&#10;ULFCzqNmnJ4GuWdsFRcwKpstH81mTZ4n5WhvNU98o9WLU9cPn5r2ENHF46xDtLCc9eef+sHY10KI&#10;2mP7cbff4/d6sT9GZ8is8zg2mrX73Yru0s2+2zy933fR5xpB9z7JY/1xZKt3YTT0h7rfGhzfIli9&#10;OOwG5IT97gAnienP/EyG+vG4YshQ7/bmGj6wP7Kz9gsyljHb8PL0YmjK6GEy61O7+gJbdq3JAchZ&#10;uNi23T9n0Rnx/zjr//Fcd80s2v/xCD4oWdiLzl482Yv6uMSjj7Pl0M0i8+X9YNLK86nbbbYY23B+&#10;bH9AiKx3bM9XOUaJ4aZGuv+CvyJ4jL/+FTzD/fYNHHZuzTM6LPP3H3LTr4PbeqlSaTqGNl2BsUto&#10;f7OXej420RXJgxz/DvvUNzpQqZLk4kRJmmt8MY403jHONN6xDjX8z7hTad2J/JtzJNyJ87mXxJAO&#10;3BXlkhm/Ib2VczgHshtWSHbXemH9BvnHLiaceR2vWT6b3EbE2nyG5XmFzEY/bVY2eWOE9WGPRf/3&#10;30VxpOI8jmhCTjOvKGVRv3uIqjg6RzT1FQZLlzOSzuI8ehX5dai5hWEoBm2jImPxXbESixrFUkVI&#10;LBjGTEliJWGxMovhkXSmwmJhObsMxaCgWEgijo5lnoakgmtchqqKsFTKt7vOkixoLeVanlFBuZRv&#10;/BKjhVh0bV8pLYjm215nRRkWzbU+o8Ki+QRArKBorv0rlQmi+fbXeaLDorkUMCooGuUkl86w1bRL&#10;QaUl7/cZ0HmZBEXTLgeMCovmkyB4mnYpqLQQAdpnQBfzcAholwNGhUXzSVBxODa1y0GlhTig7bBD&#10;gS6ycBzMXRIYFZRt7rMgpbO5S0I1FwJh7nOgizxsN8rPl4BnVFg2nwaltA5FwtxloZoLkTD3SZDt&#10;5rIg242WaocGpbJglCYuC1UihELikyD6W+KyIPtb4tOgFCIrkNwSl4UqEWIh8UkQwzRxWZDDNPFp&#10;UDoO281loUqEWEh9EsTslrosyNkt9WmQ7Ja6LFSpEAupT4K4KNBG9jUWaOkIxkLq0yD5W+qyUKVC&#10;LKQ+CeJaiqrZlQ3ZPihb5tMgxWnmslBlQixkPgni9iNzWZD3H9goeXEqbNcyl4UqE2Ih80kQd2zo&#10;Rbh2w74ubDefBqWSMhSnmctClQmxQDtbJyHRRjK4nOYuC4wKyoZOiztcWaqQaLlLQpULoZD7HMii&#10;uSTcEM1nQVjp0dh45aDKhUigDpFvtfCKlbscQDSBUWqrOMOVWXDBKlwKqkIIhMJnQMc6vNAXLgeM&#10;ChJa+CSgrxYitHApqAohDgqfAR3PwxvewuWAUWHRfBLKNOhrhUtBVQhhQN0rhwEsL2GrlS4HjAqK&#10;Ru1FZ7gyD66k6IqMKCqrSiEM0Oxzx9KpCm94S5cDRoVF80kosdcKLPKlS0FVCmFQ+gzoVIcJLV0O&#10;GBUUTaEF56paFuHqKnZJqPCUUMTEPgs6laqY2CWCYYJ8PhVlGUy8KnaZgHxCOKjYp0KnaRzMvdhd&#10;W7tQLU8wQT6fD1QMQb9TscsHBBSCQl0XzyminxLsdUdC+dUzwcICXpXPWPLDDGMKJzIAExhWPiEw&#10;jSSgSwnDBAF9SrC2BpOKoq68CXAKXWyrJAF9RmSKlUvJDYqvSml0NMMU+8U09suCgHpqjPj1NIVS&#10;2ILapwSmCa4Yyi+plVRTw0OspU1fScoxeElggRwkSEWCgD4lEDDsg35draTCWl1X1lJ+Vn5pTbCw&#10;gNe1tcLmPpCilV9cK6m6xgsZaxhjQWltw+suCyQLEkwQ0KdEqSK4hii/wlZSia2ua2xpX6DmXpAQ&#10;LCzgV1V2HuxqIrgdhSsl1dnqutCW9lTKr7QJJgjoUyKVZcqvtdHpF6L4utqmnWYwUfvltrghVdf1&#10;tlBj4GffgtJKcl1yS2WG8mtugl0siK77pa9eb82rw3qxfDmOvXZc4R0ZXlqbd4WntqdXvRU4RlO/&#10;4kULQwBFjXkBjAggML/dvAuG7gTG4mfeJN0emtY0htsXT3fgSGcMt29Tb8Mp3xMcaXqKMJR9GT5N&#10;U8qFBEcKmzI6ZSaGT1OV8gTDp6lKUUtwBNsUYSiGGD5NVfJogsMRp4xOXR2GT1OVGi0Mn6Yq9T4I&#10;jq7FFGGoHcHwaapSh4DgqO2njE5VO8OnqUqVNMOnqUrVLcFRl04RhipOhk9TlapAgqN+mzI6VWYM&#10;n6YqVUsMn6Yq9uUGr1B4TBGHKwqagCqBaQ+M+tLOfNIDl+ykpqnMO2AWCTvXSTPYDKUmpijeIfIM&#10;2NlNm8EqPTFN8Q6KZzAvYu8mfN7RmAcmKm1zFe0MJulgs5XCSj3tAau0n7CMLuPKSCdurk+mdbMI&#10;J9OeaBKcfagHWlDtJR264XfeWzo/lfDRm0P7ualaRgy0rvJuEbZIzWEkzPeK2B9dJHWaAMxi++7c&#10;3rafJx6QNm0Ew+JhFLe37aeBUalJsJxP3GBae9t+GpgZLMfCNWGwHMnnFmwUrUBtcws2KlpgTbgF&#10;s5Yb38aLKmBbzareG09TBQKT3BNPU18euHvaMvOEu2M8O949Kqx8d5kd9b3nKNZ+r55nqV/u276B&#10;6V1fNO6gqVMAnfgwxQ1fpfclDswObD89T73tDFSOYiTTLLnBMaNQ5N70GCPVJYdYceynEYuqI8yY&#10;YnW5NRgVMwRTt+ekjTjB7jgBvSghGPZwtyalRjjBEEm3YIr6qxNwmlpnE6bV1FYh3B0ttEZTgHB3&#10;jKKphifcHRujh8i4O4yhFcqwO/RrDEOz3vElG2d3/PIqEqwP2diBq9JqwEfjLssCfnQPOsln3z7y&#10;38ixB/u/OvvGB4FxVJqtNB7rprPY7ndcu4fP3/0LAAD//wMAUEsDBBQABgAIAAAAIQDvPTav3wAA&#10;AAgBAAAPAAAAZHJzL2Rvd25yZXYueG1sTI9BT8MwDIXvSPyHyEjcWNICYypNp2kCThMSG9K0m9d4&#10;bbUmqZqs7f495gQ32+/p+Xv5crKtGKgPjXcakpkCQa70pnGVhu/d+8MCRIjoDLbekYYrBVgWtzc5&#10;ZsaP7ouGbawEh7iQoYY6xi6TMpQ1WQwz35Fj7eR7i5HXvpKmx5HDbStTpebSYuP4Q40drWsqz9uL&#10;1fAx4rh6TN6Gzfm0vh52z5/7TUJa399Nq1cQkab4Z4ZffEaHgpmO/uJMEK0GLhL5mj7xwPJCvXCT&#10;o4Z0rhTIIpf/CxQ/AAAA//8DAFBLAQItABQABgAIAAAAIQC2gziS/gAAAOEBAAATAAAAAAAAAAAA&#10;AAAAAAAAAABbQ29udGVudF9UeXBlc10ueG1sUEsBAi0AFAAGAAgAAAAhADj9If/WAAAAlAEAAAsA&#10;AAAAAAAAAAAAAAAALwEAAF9yZWxzLy5yZWxzUEsBAi0AFAAGAAgAAAAhAGRmbJ9CCgAAxC4AAA4A&#10;AAAAAAAAAAAAAAAALgIAAGRycy9lMm9Eb2MueG1sUEsBAi0AFAAGAAgAAAAhAO89Nq/fAAAACAEA&#10;AA8AAAAAAAAAAAAAAAAAnAwAAGRycy9kb3ducmV2LnhtbFBLBQYAAAAABAAEAPMAAACoDQAAAAA=&#10;">
                <v:shape id="Text Box 394" o:spid="_x0000_s1231" type="#_x0000_t202" style="position:absolute;left:1080;top:1877;width:7490;height: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1MwQAAANwAAAAPAAAAZHJzL2Rvd25yZXYueG1sRI9Bi8Iw&#10;FITvgv8hPMGbpi6yK9UoIgh7Elbr/ZE822LzUpu0xn9vFhb2OMzMN8xmF20jBup87VjBYp6BINbO&#10;1FwqKC7H2QqED8gGG8ek4EUedtvxaIO5cU/+oeEcSpEg7HNUUIXQ5lJ6XZFFP3ctcfJurrMYkuxK&#10;aTp8Jrht5EeWfUqLNaeFCls6VKTv594qcOb0iEXUurwOl1XhqD/4U6/UdBL3axCBYvgP/7W/jYLl&#10;4gt+z6QjILdvAAAA//8DAFBLAQItABQABgAIAAAAIQDb4fbL7gAAAIUBAAATAAAAAAAAAAAAAAAA&#10;AAAAAABbQ29udGVudF9UeXBlc10ueG1sUEsBAi0AFAAGAAgAAAAhAFr0LFu/AAAAFQEAAAsAAAAA&#10;AAAAAAAAAAAAHwEAAF9yZWxzLy5yZWxzUEsBAi0AFAAGAAgAAAAhAN5MzUzBAAAA3AAAAA8AAAAA&#10;AAAAAAAAAAAABwIAAGRycy9kb3ducmV2LnhtbFBLBQYAAAAAAwADALcAAAD1AgAAAAA=&#10;" filled="f" strokecolor="#c4702f" strokeweight="1pt">
                  <v:textbox inset="0,0,0,0">
                    <w:txbxContent>
                      <w:p w14:paraId="7909BB22" w14:textId="460A76B6" w:rsidR="000E076D" w:rsidRPr="00CC32F5" w:rsidRDefault="000E076D" w:rsidP="00624EC6">
                        <w:pPr>
                          <w:pStyle w:val="NoteCallOut"/>
                        </w:pPr>
                        <w:r>
                          <w:t>Clinical</w:t>
                        </w:r>
                        <w:r w:rsidRPr="00DD1406">
                          <w:t xml:space="preserve"> </w:t>
                        </w:r>
                        <w:r>
                          <w:t>information</w:t>
                        </w:r>
                        <w:r w:rsidRPr="00DD1406">
                          <w:t xml:space="preserve"> </w:t>
                        </w:r>
                        <w:r>
                          <w:t>is</w:t>
                        </w:r>
                        <w:r w:rsidRPr="00DD1406">
                          <w:t xml:space="preserve"> </w:t>
                        </w:r>
                        <w:r>
                          <w:t>required</w:t>
                        </w:r>
                        <w:r w:rsidRPr="00DD1406">
                          <w:t xml:space="preserve"> </w:t>
                        </w:r>
                        <w:r>
                          <w:t>for</w:t>
                        </w:r>
                        <w:r w:rsidRPr="00DD1406">
                          <w:t xml:space="preserve"> </w:t>
                        </w:r>
                        <w:r>
                          <w:t>HIV-positive</w:t>
                        </w:r>
                        <w:r w:rsidRPr="00DD1406">
                          <w:t xml:space="preserve"> </w:t>
                        </w:r>
                        <w:r>
                          <w:t>clients</w:t>
                        </w:r>
                        <w:r w:rsidRPr="00522D8E">
                          <w:t xml:space="preserve"> </w:t>
                        </w:r>
                        <w:r>
                          <w:t>who</w:t>
                        </w:r>
                        <w:r w:rsidRPr="00DD1406">
                          <w:t xml:space="preserve"> </w:t>
                        </w:r>
                        <w:r>
                          <w:t>received</w:t>
                        </w:r>
                        <w:r w:rsidRPr="00DD1406">
                          <w:t xml:space="preserve"> </w:t>
                        </w:r>
                        <w:r>
                          <w:t>an</w:t>
                        </w:r>
                        <w:r w:rsidRPr="00DD1406">
                          <w:t xml:space="preserve"> </w:t>
                        </w:r>
                        <w:r>
                          <w:t>Outpatient/Ambulatory</w:t>
                        </w:r>
                        <w:r w:rsidRPr="00DD1406">
                          <w:t xml:space="preserve"> </w:t>
                        </w:r>
                        <w:r>
                          <w:t>Health</w:t>
                        </w:r>
                        <w:r w:rsidRPr="00DD1406">
                          <w:t xml:space="preserve"> </w:t>
                        </w:r>
                        <w:r>
                          <w:t>Services</w:t>
                        </w:r>
                        <w:r w:rsidRPr="00DD1406">
                          <w:t xml:space="preserve"> </w:t>
                        </w:r>
                        <w:r>
                          <w:t>visit.</w:t>
                        </w:r>
                        <w:r w:rsidRPr="00DD1406">
                          <w:t xml:space="preserve"> </w:t>
                        </w:r>
                        <w:r>
                          <w:t>Clinical</w:t>
                        </w:r>
                        <w:r w:rsidRPr="00DD1406">
                          <w:t xml:space="preserve"> </w:t>
                        </w:r>
                        <w:r>
                          <w:t>information</w:t>
                        </w:r>
                        <w:r w:rsidRPr="00DD1406">
                          <w:t xml:space="preserve"> </w:t>
                        </w:r>
                        <w:r>
                          <w:t>is</w:t>
                        </w:r>
                        <w:r w:rsidRPr="00DD1406">
                          <w:t xml:space="preserve"> not </w:t>
                        </w:r>
                        <w:r>
                          <w:t>required</w:t>
                        </w:r>
                        <w:r w:rsidRPr="00DD1406">
                          <w:t xml:space="preserve"> </w:t>
                        </w:r>
                        <w:r>
                          <w:t>to</w:t>
                        </w:r>
                        <w:r w:rsidRPr="00DD1406">
                          <w:t xml:space="preserve"> </w:t>
                        </w:r>
                        <w:r>
                          <w:t>be reported</w:t>
                        </w:r>
                        <w:r w:rsidRPr="00DD1406">
                          <w:t xml:space="preserve"> </w:t>
                        </w:r>
                        <w:r>
                          <w:t>for</w:t>
                        </w:r>
                        <w:r w:rsidRPr="00DD1406">
                          <w:t xml:space="preserve"> </w:t>
                        </w:r>
                        <w:r>
                          <w:t>HIV-indeterminate</w:t>
                        </w:r>
                        <w:r w:rsidRPr="00DD1406">
                          <w:t xml:space="preserve"> </w:t>
                        </w:r>
                        <w:r>
                          <w:t>(infants</w:t>
                        </w:r>
                        <w:r w:rsidRPr="00DD1406">
                          <w:t xml:space="preserve"> </w:t>
                        </w:r>
                        <w:r>
                          <w:t>&lt;2</w:t>
                        </w:r>
                        <w:r w:rsidRPr="00DD1406">
                          <w:t xml:space="preserve"> </w:t>
                        </w:r>
                        <w:r>
                          <w:t>years</w:t>
                        </w:r>
                        <w:r w:rsidRPr="00DD1406">
                          <w:t xml:space="preserve"> </w:t>
                        </w:r>
                        <w:r>
                          <w:t>only)</w:t>
                        </w:r>
                        <w:r w:rsidRPr="00DD1406">
                          <w:t xml:space="preserve"> </w:t>
                        </w:r>
                        <w:r>
                          <w:t>clients.</w:t>
                        </w:r>
                      </w:p>
                    </w:txbxContent>
                  </v:textbox>
                </v:shape>
                <v:rect id="Rectangle 393" o:spid="_x0000_s1232" style="position:absolute;left:492;top:1867;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YBwAAAANwAAAAPAAAAZHJzL2Rvd25yZXYueG1sRE/LisIw&#10;FN0L8w/hDrjT1AeiHaMMgiAo4mszu0tzTcs0NyWJtf69WQzM8nDey3Vna9GSD5VjBaNhBoK4cLpi&#10;o+B23Q7mIEJE1lg7JgUvCrBeffSWmGv35DO1l2hECuGQo4IyxiaXMhQlWQxD1xAn7u68xZigN1J7&#10;fKZwW8txls2kxYpTQ4kNbUoqfi8Pq8Db+480x3Z7OOGxM4tqMt3PWan+Z/f9BSJSF//Ff+6dVjAd&#10;pbXpTDoCcvUGAAD//wMAUEsBAi0AFAAGAAgAAAAhANvh9svuAAAAhQEAABMAAAAAAAAAAAAAAAAA&#10;AAAAAFtDb250ZW50X1R5cGVzXS54bWxQSwECLQAUAAYACAAAACEAWvQsW78AAAAVAQAACwAAAAAA&#10;AAAAAAAAAAAfAQAAX3JlbHMvLnJlbHNQSwECLQAUAAYACAAAACEA01XmAcAAAADcAAAADwAAAAAA&#10;AAAAAAAAAAAHAgAAZHJzL2Rvd25yZXYueG1sUEsFBgAAAAADAAMAtwAAAPQCAAAAAA==&#10;" fillcolor="#c4702f" stroked="f"/>
                <v:shape id="AutoShape 392" o:spid="_x0000_s1233" style="position:absolute;left:935;top:2013;width:270;height:864;visibility:visible;mso-wrap-style:square;v-text-anchor:top" coordsize="2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xLwwAAANwAAAAPAAAAZHJzL2Rvd25yZXYueG1sRI9Bi8Iw&#10;FITvC/6H8ARva1oVcatRRBS8yVZ31+OjebbF5qU00dZ/vxEEj8PMfMMsVp2pxJ0aV1pWEA8jEMSZ&#10;1SXnCk7H3ecMhPPIGivLpOBBDlbL3scCE21b/qZ76nMRIOwSVFB4XydSuqwgg25oa+LgXWxj0AfZ&#10;5FI32Aa4qeQoiqbSYMlhocCaNgVl1/RmFHT+Z3pIo3g8q0x5HvFh+/fbnpQa9Lv1HISnzr/Dr/Ze&#10;K5jEX/A8E46AXP4DAAD//wMAUEsBAi0AFAAGAAgAAAAhANvh9svuAAAAhQEAABMAAAAAAAAAAAAA&#10;AAAAAAAAAFtDb250ZW50X1R5cGVzXS54bWxQSwECLQAUAAYACAAAACEAWvQsW78AAAAVAQAACwAA&#10;AAAAAAAAAAAAAAAfAQAAX3JlbHMvLnJlbHNQSwECLQAUAAYACAAAACEAkvBsS8MAAADcAAAADwAA&#10;AAAAAAAAAAAAAAAHAgAAZHJzL2Rvd25yZXYueG1sUEsFBgAAAAADAAMAtwAAAPcCAAAAAA==&#10;" path="m135,594l83,604,40,633,11,676,,729r11,52l40,824r43,29l135,864r52,-11l230,824r29,-43l270,729,259,676,230,633,187,604,135,594xm214,l56,,40,4,27,13,18,26,16,43,39,501r3,15l51,529r13,8l79,540r112,l206,537r13,-8l228,516r3,-15l254,43,252,26,243,13,230,4,214,xe" stroked="f">
                  <v:path arrowok="t" o:connecttype="custom" o:connectlocs="135,2607;83,2617;40,2646;11,2689;0,2742;11,2794;40,2837;83,2866;135,2877;187,2866;230,2837;259,2794;270,2742;259,2689;230,2646;187,2617;135,2607;214,2013;56,2013;40,2017;27,2026;18,2039;16,2056;39,2514;42,2529;51,2542;64,2550;79,2553;191,2553;206,2550;219,2542;228,2529;231,2514;254,2056;252,2039;243,2026;230,2017;214,2013" o:connectangles="0,0,0,0,0,0,0,0,0,0,0,0,0,0,0,0,0,0,0,0,0,0,0,0,0,0,0,0,0,0,0,0,0,0,0,0,0,0"/>
                </v:shape>
                <w10:wrap type="square" anchorx="margin"/>
              </v:group>
            </w:pict>
          </mc:Fallback>
        </mc:AlternateContent>
      </w:r>
      <w:r w:rsidR="00A12E1E" w:rsidRPr="00C53866">
        <w:t>The final group of data elements collected in the client-level data XML file are the clinical information data elements. All providers that received RWHAP</w:t>
      </w:r>
      <w:r w:rsidR="00424E42">
        <w:t>, RWHAP-related, EHE Initiative</w:t>
      </w:r>
      <w:r w:rsidR="00A12E1E" w:rsidRPr="00C53866">
        <w:t xml:space="preserve"> funding to provide Outpatient/Ambulatory Health Services </w:t>
      </w:r>
      <w:r w:rsidR="008F2144">
        <w:t xml:space="preserve">(OAHS) </w:t>
      </w:r>
      <w:r w:rsidR="00A12E1E" w:rsidRPr="00C53866">
        <w:t>are required to report clinical information.</w:t>
      </w:r>
    </w:p>
    <w:p w14:paraId="13382C17" w14:textId="638E3D78" w:rsidR="00A12E1E" w:rsidRDefault="4A72FC5F" w:rsidP="00C53866">
      <w:r>
        <w:t xml:space="preserve">Data provided in this section will help HRSA HAB assess to what extent </w:t>
      </w:r>
      <w:r w:rsidR="00BC709E">
        <w:t xml:space="preserve">the </w:t>
      </w:r>
      <w:r>
        <w:t xml:space="preserve">RWHAP is meeting patient care and treatment standards according to </w:t>
      </w:r>
      <w:hyperlink r:id="rId146" w:history="1">
        <w:r w:rsidRPr="00257FFA">
          <w:rPr>
            <w:rStyle w:val="Hyperlink"/>
          </w:rPr>
          <w:t>HHS HIV Treatment Guidelines</w:t>
        </w:r>
      </w:hyperlink>
      <w:r>
        <w:t>.</w:t>
      </w:r>
    </w:p>
    <w:p w14:paraId="599C734F" w14:textId="4F1971F8" w:rsidR="0099299B" w:rsidRPr="00DD1406" w:rsidRDefault="0099299B" w:rsidP="0099299B">
      <w:pPr>
        <w:pStyle w:val="systemvariables-name"/>
        <w:rPr>
          <w:rStyle w:val="systemvariables-"/>
        </w:rPr>
      </w:pPr>
      <w:bookmarkStart w:id="103" w:name="First_OAHS_Visit_Date_47"/>
      <w:r>
        <w:t>Date</w:t>
      </w:r>
      <w:r w:rsidRPr="00DD1406">
        <w:t xml:space="preserve"> </w:t>
      </w:r>
      <w:r>
        <w:t>client’s</w:t>
      </w:r>
      <w:r w:rsidRPr="00DD1406">
        <w:t xml:space="preserve"> </w:t>
      </w:r>
      <w:r>
        <w:t>first</w:t>
      </w:r>
      <w:r w:rsidRPr="00DD1406">
        <w:t xml:space="preserve"> </w:t>
      </w:r>
      <w:r>
        <w:t>HIV</w:t>
      </w:r>
      <w:r w:rsidRPr="00DD1406">
        <w:t xml:space="preserve"> </w:t>
      </w:r>
      <w:r>
        <w:t>outpatient/ambulatory</w:t>
      </w:r>
      <w:r w:rsidRPr="00DD1406">
        <w:t xml:space="preserve"> </w:t>
      </w:r>
      <w:r>
        <w:t>health</w:t>
      </w:r>
      <w:r w:rsidRPr="00DD1406">
        <w:t xml:space="preserve"> </w:t>
      </w:r>
      <w:r>
        <w:t>service</w:t>
      </w:r>
      <w:r w:rsidRPr="00DD1406">
        <w:t xml:space="preserve"> </w:t>
      </w:r>
      <w:r>
        <w:t xml:space="preserve">visit: </w:t>
      </w:r>
      <w:r w:rsidR="00555D3E" w:rsidRPr="00555D3E">
        <w:rPr>
          <w:rStyle w:val="systemvariables-"/>
        </w:rPr>
        <w:t>47</w:t>
      </w:r>
    </w:p>
    <w:bookmarkEnd w:id="103"/>
    <w:p w14:paraId="2F1923D8" w14:textId="77777777" w:rsidR="00A12E1E" w:rsidRPr="00095C25" w:rsidRDefault="00A12E1E" w:rsidP="00095C25">
      <w:pPr>
        <w:pStyle w:val="Systemvariablefield"/>
      </w:pPr>
      <w:r w:rsidRPr="00095C25">
        <w:t>XML Variable Name:</w:t>
      </w:r>
    </w:p>
    <w:p w14:paraId="7280F3BA" w14:textId="77777777" w:rsidR="00A12E1E" w:rsidRPr="00555D3E" w:rsidRDefault="00A12E1E" w:rsidP="00AE0AA2">
      <w:r w:rsidRPr="00555D3E">
        <w:t>FirstAmbulatoryCareDate</w:t>
      </w:r>
    </w:p>
    <w:p w14:paraId="6EE92C86" w14:textId="77777777" w:rsidR="00A12E1E" w:rsidRPr="00095C25" w:rsidRDefault="00A12E1E" w:rsidP="00095C25">
      <w:pPr>
        <w:pStyle w:val="Systemvariablefield"/>
      </w:pPr>
      <w:r w:rsidRPr="00095C25">
        <w:t>Required for HIV-positive clients with service visits in the following categories:</w:t>
      </w:r>
    </w:p>
    <w:p w14:paraId="025DFBFB" w14:textId="77777777" w:rsidR="00A12E1E" w:rsidRPr="00555D3E" w:rsidRDefault="00A12E1E" w:rsidP="00B7031E">
      <w:r w:rsidRPr="00555D3E">
        <w:t>Outpatient/Ambulatory Health Services</w:t>
      </w:r>
    </w:p>
    <w:p w14:paraId="780740D3" w14:textId="77777777" w:rsidR="00A12E1E" w:rsidRPr="00095C25" w:rsidRDefault="00A12E1E" w:rsidP="00095C25">
      <w:pPr>
        <w:pStyle w:val="Systemvariablefield"/>
      </w:pPr>
      <w:r w:rsidRPr="00095C25">
        <w:t>Description:</w:t>
      </w:r>
    </w:p>
    <w:p w14:paraId="494ECE72" w14:textId="3E3CA33E" w:rsidR="00A12E1E" w:rsidRPr="00555D3E" w:rsidRDefault="00A12E1E" w:rsidP="00B7031E">
      <w:r w:rsidRPr="00555D3E">
        <w:t xml:space="preserve">Report the date of the client’s first HIV </w:t>
      </w:r>
      <w:r w:rsidR="008F2144">
        <w:t>OAHS</w:t>
      </w:r>
      <w:r w:rsidRPr="00555D3E">
        <w:t xml:space="preserve"> visit with this provider. When responding to this ID, keep these points in mind:</w:t>
      </w:r>
    </w:p>
    <w:p w14:paraId="6F52C58D" w14:textId="374F64CE" w:rsidR="00A12E1E" w:rsidRPr="00B7031E" w:rsidRDefault="00A12E1E" w:rsidP="00DD1406">
      <w:pPr>
        <w:pStyle w:val="ListBullets"/>
      </w:pPr>
      <w:r>
        <w:t xml:space="preserve">The visit must meet the RWHAP definition of an </w:t>
      </w:r>
      <w:r w:rsidR="008F2144">
        <w:t>OAHS</w:t>
      </w:r>
      <w:r>
        <w:t xml:space="preserve"> visit.</w:t>
      </w:r>
    </w:p>
    <w:p w14:paraId="55719FC4" w14:textId="77777777" w:rsidR="00A12E1E" w:rsidRPr="00B7031E" w:rsidRDefault="00A12E1E" w:rsidP="00DD1406">
      <w:pPr>
        <w:pStyle w:val="ListBullets"/>
      </w:pPr>
      <w:r>
        <w:t>You are not expected to resort to unreasonable measures to locate this information in your files. If you are unable to identify the first date of service, report the earliest date available in your records.</w:t>
      </w:r>
    </w:p>
    <w:p w14:paraId="030B11A0" w14:textId="77777777" w:rsidR="00A12E1E" w:rsidRPr="00B7031E" w:rsidRDefault="00A12E1E" w:rsidP="00DD1406">
      <w:pPr>
        <w:pStyle w:val="ListBullets"/>
      </w:pPr>
      <w:r>
        <w:lastRenderedPageBreak/>
        <w:t>This visit may have occurred before the start of the reporting period.</w:t>
      </w:r>
    </w:p>
    <w:p w14:paraId="5AAFDE6C" w14:textId="77777777" w:rsidR="00A12E1E" w:rsidRPr="00B7031E" w:rsidRDefault="00A12E1E" w:rsidP="00DD1406">
      <w:pPr>
        <w:pStyle w:val="ListBullets"/>
      </w:pPr>
      <w:r>
        <w:t>This visit may or may not be a RWHAP-funded visit.</w:t>
      </w:r>
    </w:p>
    <w:p w14:paraId="27F4B107" w14:textId="7BDB0029" w:rsidR="00A12E1E" w:rsidRDefault="00A12E1E" w:rsidP="00DD1406">
      <w:pPr>
        <w:pStyle w:val="ListBullets"/>
      </w:pPr>
      <w:r>
        <w:t xml:space="preserve">The date of first HIV </w:t>
      </w:r>
      <w:r w:rsidR="008F2144">
        <w:t>OAHS</w:t>
      </w:r>
      <w:r>
        <w:t xml:space="preserve"> visit does not change in subsequent reports.</w:t>
      </w:r>
    </w:p>
    <w:p w14:paraId="698AF5BD" w14:textId="54AF177B" w:rsidR="008F2144" w:rsidRPr="00870870" w:rsidRDefault="008F2144" w:rsidP="008F2144">
      <w:pPr>
        <w:rPr>
          <w:rStyle w:val="Newtext"/>
        </w:rPr>
      </w:pPr>
      <w:r w:rsidRPr="00870870">
        <w:rPr>
          <w:rStyle w:val="Newtext"/>
        </w:rPr>
        <w:t>Report the date of the client’s first OAHS visit in the following format:</w:t>
      </w:r>
    </w:p>
    <w:p w14:paraId="14CB74F5" w14:textId="0EEA6CE5" w:rsidR="008F2144" w:rsidRPr="00870870" w:rsidRDefault="008F2144" w:rsidP="008F2144">
      <w:pPr>
        <w:pStyle w:val="ListBullets"/>
        <w:rPr>
          <w:rStyle w:val="Newtext"/>
        </w:rPr>
      </w:pPr>
      <w:r w:rsidRPr="00870870">
        <w:rPr>
          <w:rStyle w:val="Newtext"/>
        </w:rPr>
        <w:t>MM/DD/YYYY</w:t>
      </w:r>
    </w:p>
    <w:p w14:paraId="34CD9129" w14:textId="129B76CA" w:rsidR="00B7031E" w:rsidRPr="00551584" w:rsidRDefault="00B7031E" w:rsidP="00B7031E">
      <w:pPr>
        <w:pStyle w:val="systemvariables-name"/>
        <w:rPr>
          <w:rStyle w:val="systemvariables-"/>
        </w:rPr>
      </w:pPr>
      <w:bookmarkStart w:id="104" w:name="OAHS_Visit_Dates_48"/>
      <w:r>
        <w:t>Dates</w:t>
      </w:r>
      <w:r w:rsidRPr="00DD1406">
        <w:t xml:space="preserve"> </w:t>
      </w:r>
      <w:r>
        <w:t>of</w:t>
      </w:r>
      <w:r w:rsidRPr="00DD1406">
        <w:t xml:space="preserve"> </w:t>
      </w:r>
      <w:r>
        <w:t>the</w:t>
      </w:r>
      <w:r w:rsidRPr="00DD1406">
        <w:t xml:space="preserve"> </w:t>
      </w:r>
      <w:r>
        <w:t>client’s</w:t>
      </w:r>
      <w:r w:rsidRPr="00DD1406">
        <w:t xml:space="preserve"> </w:t>
      </w:r>
      <w:r>
        <w:t>outpatient/ambulatory</w:t>
      </w:r>
      <w:r w:rsidRPr="00DD1406">
        <w:t xml:space="preserve"> </w:t>
      </w:r>
      <w:r>
        <w:t>health</w:t>
      </w:r>
      <w:r w:rsidRPr="00DD1406">
        <w:t xml:space="preserve"> </w:t>
      </w:r>
      <w:r>
        <w:t>service</w:t>
      </w:r>
      <w:r w:rsidRPr="00DD1406">
        <w:t xml:space="preserve"> </w:t>
      </w:r>
      <w:r>
        <w:t>visits:</w:t>
      </w:r>
      <w:r w:rsidRPr="00DD1406">
        <w:t xml:space="preserve"> </w:t>
      </w:r>
      <w:r w:rsidR="00551584" w:rsidRPr="00551584">
        <w:rPr>
          <w:rStyle w:val="systemvariables-"/>
        </w:rPr>
        <w:t>48</w:t>
      </w:r>
    </w:p>
    <w:bookmarkEnd w:id="104"/>
    <w:p w14:paraId="0B95A0D5" w14:textId="77777777" w:rsidR="00A12E1E" w:rsidRPr="00095C25" w:rsidRDefault="00A12E1E" w:rsidP="00095C25">
      <w:pPr>
        <w:pStyle w:val="Systemvariablefield"/>
      </w:pPr>
      <w:r w:rsidRPr="00095C25">
        <w:t>XML Variable Name:</w:t>
      </w:r>
    </w:p>
    <w:p w14:paraId="0647AFCC" w14:textId="77777777" w:rsidR="00A12E1E" w:rsidRPr="00551584" w:rsidRDefault="00A12E1E" w:rsidP="00551584">
      <w:r w:rsidRPr="00551584">
        <w:t>ClientReportAmbulatory</w:t>
      </w:r>
    </w:p>
    <w:p w14:paraId="072FE33B" w14:textId="77777777" w:rsidR="00A12E1E" w:rsidRPr="00551584" w:rsidRDefault="00A12E1E" w:rsidP="00DD1406">
      <w:pPr>
        <w:pStyle w:val="ListBullets"/>
      </w:pPr>
      <w:r>
        <w:t>Service</w:t>
      </w:r>
    </w:p>
    <w:p w14:paraId="532CF1CD" w14:textId="77777777" w:rsidR="00A12E1E" w:rsidRPr="00551584" w:rsidRDefault="00A12E1E" w:rsidP="00DD1406">
      <w:pPr>
        <w:pStyle w:val="ListBullets"/>
      </w:pPr>
      <w:r>
        <w:t>ServiceDate</w:t>
      </w:r>
    </w:p>
    <w:p w14:paraId="3B482353" w14:textId="77777777" w:rsidR="00A12E1E" w:rsidRPr="00095C25" w:rsidRDefault="00A12E1E" w:rsidP="00095C25">
      <w:pPr>
        <w:pStyle w:val="Systemvariablefield"/>
      </w:pPr>
      <w:r w:rsidRPr="00095C25">
        <w:t>Required for HIV-positive clients with service visits in the following categories:</w:t>
      </w:r>
    </w:p>
    <w:p w14:paraId="597FF1B4" w14:textId="77777777" w:rsidR="00A12E1E" w:rsidRPr="00551584" w:rsidRDefault="00A12E1E" w:rsidP="002E0859">
      <w:r w:rsidRPr="00551584">
        <w:t>Outpatient/Ambulatory Health Services</w:t>
      </w:r>
    </w:p>
    <w:p w14:paraId="6F76789B" w14:textId="77777777" w:rsidR="00A12E1E" w:rsidRPr="00095C25" w:rsidRDefault="00A12E1E" w:rsidP="00095C25">
      <w:pPr>
        <w:pStyle w:val="Systemvariablefield"/>
      </w:pPr>
      <w:r w:rsidRPr="00095C25">
        <w:t>Description:</w:t>
      </w:r>
    </w:p>
    <w:p w14:paraId="32BE173E" w14:textId="22FB5627" w:rsidR="00A12E1E" w:rsidRDefault="00A12E1E" w:rsidP="002E0859">
      <w:r w:rsidRPr="002E0859">
        <w:t xml:space="preserve">Report all dates of the client’s </w:t>
      </w:r>
      <w:r w:rsidR="00795C61">
        <w:t>OAHS</w:t>
      </w:r>
      <w:r w:rsidRPr="002E0859">
        <w:t xml:space="preserve"> visits in this provider’s HIV care setting with a clinical care provider during the reporting period, regardless of the payor. A clinical care provider is a physician, physician assistant, clinical nurse specialist, nurse practitioner, or other healthcare professional who is certified in his or her jurisdiction to prescribe antiretroviral therapy.</w:t>
      </w:r>
      <w:r w:rsidR="006B2B8F">
        <w:t xml:space="preserve"> The visits should meet the RWHAP definition of an OAHS visit.</w:t>
      </w:r>
      <w:r w:rsidRPr="002E0859">
        <w:t xml:space="preserve"> The number of </w:t>
      </w:r>
      <w:r w:rsidR="00795C61">
        <w:t>OAHS visit</w:t>
      </w:r>
      <w:r w:rsidRPr="002E0859">
        <w:t xml:space="preserve"> dates reported for this ID should be equal to the number of visits reported in ID 16.</w:t>
      </w:r>
    </w:p>
    <w:p w14:paraId="7D352530" w14:textId="080B806C" w:rsidR="00F11476" w:rsidRDefault="00F11476" w:rsidP="002E0859">
      <w:pPr>
        <w:rPr>
          <w:rStyle w:val="Newtext"/>
        </w:rPr>
      </w:pPr>
      <w:r>
        <w:rPr>
          <w:rStyle w:val="Newtext"/>
        </w:rPr>
        <w:t>Report the client’s OAHS visit dates in the following format:</w:t>
      </w:r>
    </w:p>
    <w:p w14:paraId="14240618" w14:textId="14E8B0F6" w:rsidR="00F11476" w:rsidRPr="00870870" w:rsidRDefault="00F11476" w:rsidP="00870870">
      <w:pPr>
        <w:pStyle w:val="ListBullets"/>
        <w:rPr>
          <w:rStyle w:val="Newtext"/>
        </w:rPr>
      </w:pPr>
      <w:r>
        <w:rPr>
          <w:rStyle w:val="Newtext"/>
        </w:rPr>
        <w:t>MM/DD/YYYY</w:t>
      </w:r>
    </w:p>
    <w:p w14:paraId="0FBD40A6" w14:textId="26BDF848" w:rsidR="002E0859" w:rsidRPr="00DD1406" w:rsidRDefault="002E0859" w:rsidP="002E0859">
      <w:pPr>
        <w:pStyle w:val="systemvariables-name"/>
        <w:rPr>
          <w:rStyle w:val="systemvariables-"/>
        </w:rPr>
      </w:pPr>
      <w:bookmarkStart w:id="105" w:name="CD4_Test_49"/>
      <w:r>
        <w:t>Client’s</w:t>
      </w:r>
      <w:r w:rsidRPr="00DD1406">
        <w:t xml:space="preserve"> </w:t>
      </w:r>
      <w:r>
        <w:t>CD4</w:t>
      </w:r>
      <w:r w:rsidRPr="00DD1406">
        <w:t xml:space="preserve"> </w:t>
      </w:r>
      <w:r>
        <w:t>test:</w:t>
      </w:r>
      <w:r w:rsidRPr="00DD1406">
        <w:t xml:space="preserve"> </w:t>
      </w:r>
      <w:r w:rsidR="006F5126" w:rsidRPr="006F5126">
        <w:rPr>
          <w:rStyle w:val="systemvariables-"/>
        </w:rPr>
        <w:t>49</w:t>
      </w:r>
    </w:p>
    <w:bookmarkEnd w:id="105"/>
    <w:p w14:paraId="2678AFB8" w14:textId="77777777" w:rsidR="00A12E1E" w:rsidRPr="00095C25" w:rsidRDefault="00A12E1E" w:rsidP="00095C25">
      <w:pPr>
        <w:pStyle w:val="Systemvariablefield"/>
      </w:pPr>
      <w:r w:rsidRPr="00095C25">
        <w:t>XML Variable Name:</w:t>
      </w:r>
    </w:p>
    <w:p w14:paraId="7EF9DFC3" w14:textId="77777777" w:rsidR="00A12E1E" w:rsidRPr="006A3D03" w:rsidRDefault="00A12E1E" w:rsidP="006A3D03">
      <w:r w:rsidRPr="006A3D03">
        <w:t>ClientReportCd4Test</w:t>
      </w:r>
    </w:p>
    <w:p w14:paraId="530A2557" w14:textId="77777777" w:rsidR="00A12E1E" w:rsidRPr="006A3D03" w:rsidRDefault="00A12E1E" w:rsidP="00DD1406">
      <w:pPr>
        <w:pStyle w:val="ListBullets"/>
      </w:pPr>
      <w:r>
        <w:t>Count</w:t>
      </w:r>
    </w:p>
    <w:p w14:paraId="47474ADB" w14:textId="77777777" w:rsidR="00A12E1E" w:rsidRPr="006A3D03" w:rsidRDefault="00A12E1E" w:rsidP="00DD1406">
      <w:pPr>
        <w:pStyle w:val="ListBullets"/>
      </w:pPr>
      <w:r>
        <w:t>ServiceDate</w:t>
      </w:r>
    </w:p>
    <w:p w14:paraId="0E071261" w14:textId="77777777" w:rsidR="00A12E1E" w:rsidRPr="002F3F53" w:rsidRDefault="00A12E1E" w:rsidP="00095C25">
      <w:pPr>
        <w:pStyle w:val="Systemvariablefield"/>
        <w:rPr>
          <w:rStyle w:val="Strong"/>
        </w:rPr>
      </w:pPr>
      <w:r w:rsidRPr="00DD1406">
        <w:t>R</w:t>
      </w:r>
      <w:r w:rsidRPr="00095C25">
        <w:t>equired for HIV-positive clients with service visits in the following categories:</w:t>
      </w:r>
    </w:p>
    <w:p w14:paraId="4058D7DF" w14:textId="77777777" w:rsidR="00A12E1E" w:rsidRPr="006A3D03" w:rsidRDefault="00A12E1E" w:rsidP="002F3F53">
      <w:r w:rsidRPr="006A3D03">
        <w:t>Outpatient/Ambulatory Health Services</w:t>
      </w:r>
    </w:p>
    <w:p w14:paraId="60C36685" w14:textId="77777777" w:rsidR="00A12E1E" w:rsidRPr="00095C25" w:rsidRDefault="00A12E1E" w:rsidP="00095C25">
      <w:pPr>
        <w:pStyle w:val="Systemvariablefield"/>
      </w:pPr>
      <w:r w:rsidRPr="00095C25">
        <w:t>Description:</w:t>
      </w:r>
    </w:p>
    <w:p w14:paraId="4340D39C" w14:textId="07DB7D39" w:rsidR="00A12E1E" w:rsidRDefault="00A12E1E" w:rsidP="002F3F53">
      <w:pPr>
        <w:rPr>
          <w:rStyle w:val="Newtext"/>
        </w:rPr>
      </w:pPr>
      <w:r w:rsidRPr="006A3D03">
        <w:t>Report the value and test date for all CD4 count tests administered to the client during the reporting period. The CD4 cell count measures the number of T-helper lymphocytes per cubic millimeter of blood. As CD4 cell count declines, the risk of developing opportunistic infections increases. The test date is the date the client’s blood sample is taken, not the date the results are reported by the lab.</w:t>
      </w:r>
      <w:r w:rsidR="00732720">
        <w:t xml:space="preserve"> </w:t>
      </w:r>
      <w:r w:rsidR="00F67FD5">
        <w:rPr>
          <w:rStyle w:val="Newtext"/>
        </w:rPr>
        <w:lastRenderedPageBreak/>
        <w:t>Report the client’s CD4 test</w:t>
      </w:r>
      <w:r w:rsidR="00E40F78">
        <w:rPr>
          <w:rStyle w:val="Newtext"/>
        </w:rPr>
        <w:t>(s)</w:t>
      </w:r>
      <w:r w:rsidR="00F67FD5">
        <w:rPr>
          <w:rStyle w:val="Newtext"/>
        </w:rPr>
        <w:t xml:space="preserve"> in the following format:</w:t>
      </w:r>
    </w:p>
    <w:p w14:paraId="788EA2FA" w14:textId="5706941B" w:rsidR="00F67FD5" w:rsidRDefault="00F67FD5" w:rsidP="00F67FD5">
      <w:pPr>
        <w:pStyle w:val="ListBullets"/>
        <w:rPr>
          <w:rStyle w:val="Newtext"/>
        </w:rPr>
      </w:pPr>
      <w:r>
        <w:rPr>
          <w:rStyle w:val="Newtext"/>
        </w:rPr>
        <w:t>Count: Integer</w:t>
      </w:r>
    </w:p>
    <w:p w14:paraId="771A07A2" w14:textId="55402342" w:rsidR="00F77E89" w:rsidRPr="00870870" w:rsidRDefault="00F77E89" w:rsidP="00870870">
      <w:pPr>
        <w:pStyle w:val="ListBullets"/>
        <w:rPr>
          <w:rStyle w:val="Newtext"/>
        </w:rPr>
      </w:pPr>
      <w:r>
        <w:rPr>
          <w:rStyle w:val="Newtext"/>
        </w:rPr>
        <w:t xml:space="preserve">ServiceDate: </w:t>
      </w:r>
      <w:r w:rsidR="00E40F78">
        <w:rPr>
          <w:rStyle w:val="Newtext"/>
        </w:rPr>
        <w:t>MM/DD/YYYY</w:t>
      </w:r>
    </w:p>
    <w:p w14:paraId="15A1599E" w14:textId="7E5E2FB4" w:rsidR="0041211D" w:rsidRDefault="0041211D" w:rsidP="0041211D">
      <w:pPr>
        <w:pStyle w:val="systemvariables-name"/>
      </w:pPr>
      <w:bookmarkStart w:id="106" w:name="Viral_Load_Test_50"/>
      <w:r>
        <w:t>Client’s</w:t>
      </w:r>
      <w:r w:rsidRPr="00DD1406">
        <w:t xml:space="preserve"> </w:t>
      </w:r>
      <w:r>
        <w:t>viral</w:t>
      </w:r>
      <w:r w:rsidRPr="00DD1406">
        <w:t xml:space="preserve"> </w:t>
      </w:r>
      <w:r>
        <w:t>load</w:t>
      </w:r>
      <w:r w:rsidRPr="00DD1406">
        <w:t xml:space="preserve"> </w:t>
      </w:r>
      <w:r>
        <w:t>test:</w:t>
      </w:r>
      <w:r w:rsidRPr="00DD1406">
        <w:t xml:space="preserve"> </w:t>
      </w:r>
      <w:r w:rsidRPr="0041211D">
        <w:rPr>
          <w:rStyle w:val="systemvariables-"/>
        </w:rPr>
        <w:t>50</w:t>
      </w:r>
    </w:p>
    <w:bookmarkEnd w:id="106"/>
    <w:p w14:paraId="4096037D" w14:textId="77777777" w:rsidR="00A12E1E" w:rsidRPr="00095C25" w:rsidRDefault="00A12E1E" w:rsidP="00095C25">
      <w:pPr>
        <w:pStyle w:val="Systemvariablefield"/>
      </w:pPr>
      <w:r w:rsidRPr="00095C25">
        <w:t>XML Variable Name:</w:t>
      </w:r>
    </w:p>
    <w:p w14:paraId="5610A2F5" w14:textId="77777777" w:rsidR="00A12E1E" w:rsidRPr="0041211D" w:rsidRDefault="00A12E1E" w:rsidP="0041211D">
      <w:r w:rsidRPr="0041211D">
        <w:t>ClientReportViralLoadTest</w:t>
      </w:r>
    </w:p>
    <w:p w14:paraId="574874F5" w14:textId="77777777" w:rsidR="00A12E1E" w:rsidRPr="0041211D" w:rsidRDefault="00A12E1E" w:rsidP="00DD1406">
      <w:pPr>
        <w:pStyle w:val="ListBullets"/>
      </w:pPr>
      <w:r>
        <w:t>Count</w:t>
      </w:r>
    </w:p>
    <w:p w14:paraId="11BBC0AF" w14:textId="77777777" w:rsidR="00A12E1E" w:rsidRPr="0041211D" w:rsidRDefault="00A12E1E" w:rsidP="00DD1406">
      <w:pPr>
        <w:pStyle w:val="ListBullets"/>
      </w:pPr>
      <w:r>
        <w:t>ServiceDate</w:t>
      </w:r>
    </w:p>
    <w:p w14:paraId="0B565D32" w14:textId="77777777" w:rsidR="00A12E1E" w:rsidRPr="00095C25" w:rsidRDefault="00A12E1E" w:rsidP="00095C25">
      <w:pPr>
        <w:pStyle w:val="Systemvariablefield"/>
      </w:pPr>
      <w:r w:rsidRPr="00095C25">
        <w:t>Required for HIV-positive clients with service visits in the following categories:</w:t>
      </w:r>
    </w:p>
    <w:p w14:paraId="0B4203EF" w14:textId="77777777" w:rsidR="00A12E1E" w:rsidRPr="0041211D" w:rsidRDefault="00A12E1E" w:rsidP="00A4496C">
      <w:r w:rsidRPr="0041211D">
        <w:t>Outpatient/Ambulatory Health Services</w:t>
      </w:r>
    </w:p>
    <w:p w14:paraId="0124B616" w14:textId="77777777" w:rsidR="00A12E1E" w:rsidRPr="00095C25" w:rsidRDefault="00A12E1E" w:rsidP="00095C25">
      <w:pPr>
        <w:pStyle w:val="Systemvariablefield"/>
      </w:pPr>
      <w:r w:rsidRPr="00095C25">
        <w:t>Description:</w:t>
      </w:r>
    </w:p>
    <w:p w14:paraId="786A1A05" w14:textId="2CEF8276" w:rsidR="00A12E1E" w:rsidRDefault="00A12E1E" w:rsidP="00A4496C">
      <w:pPr>
        <w:rPr>
          <w:rStyle w:val="Newtext"/>
        </w:rPr>
      </w:pPr>
      <w:r w:rsidRPr="0041211D">
        <w:t>Report the value and test date for all viral load tests administered to the client during the reporting period. Viral load is the quantity of HIV RNA in the blood and is a predictor of disease progression. Test results are expressed as the number of copies per milliliter of blood plasma. The test date is the date the client’s blood sample is taken, not the date the results are reported by the lab. If a viral load count is undetectable, report the lower bound of the test limit. If the lower bound is not available, report zero.</w:t>
      </w:r>
      <w:r w:rsidR="00CE7677">
        <w:t xml:space="preserve"> </w:t>
      </w:r>
      <w:r w:rsidR="00CE7677">
        <w:rPr>
          <w:rStyle w:val="Newtext"/>
        </w:rPr>
        <w:t>Report the client’s viral load test(s) in the following format:</w:t>
      </w:r>
    </w:p>
    <w:p w14:paraId="37A7264D" w14:textId="531F8D24" w:rsidR="00CE7677" w:rsidRDefault="00CE7677" w:rsidP="00CE7677">
      <w:pPr>
        <w:pStyle w:val="ListBullets"/>
        <w:rPr>
          <w:rStyle w:val="Newtext"/>
        </w:rPr>
      </w:pPr>
      <w:r>
        <w:rPr>
          <w:rStyle w:val="Newtext"/>
        </w:rPr>
        <w:t>Count: Integer</w:t>
      </w:r>
    </w:p>
    <w:p w14:paraId="36E52718" w14:textId="6E135164" w:rsidR="00CE7677" w:rsidRPr="00870870" w:rsidRDefault="00CE7677" w:rsidP="00870870">
      <w:pPr>
        <w:pStyle w:val="ListBullets"/>
        <w:rPr>
          <w:rStyle w:val="Newtext"/>
        </w:rPr>
      </w:pPr>
      <w:r>
        <w:rPr>
          <w:rStyle w:val="Newtext"/>
        </w:rPr>
        <w:t>ServiceDate: MM/DD/YYYY</w:t>
      </w:r>
    </w:p>
    <w:p w14:paraId="19591FD6" w14:textId="2C28132F" w:rsidR="00A4496C" w:rsidRPr="00A4496C" w:rsidRDefault="00A4496C" w:rsidP="00A4496C">
      <w:pPr>
        <w:pStyle w:val="systemvariables-name"/>
        <w:rPr>
          <w:rStyle w:val="systemvariables-"/>
        </w:rPr>
      </w:pPr>
      <w:bookmarkStart w:id="107" w:name="Prescribed_ART_52"/>
      <w:r>
        <w:t>Client</w:t>
      </w:r>
      <w:r w:rsidRPr="00F61188">
        <w:t xml:space="preserve"> </w:t>
      </w:r>
      <w:r>
        <w:t>prescribed</w:t>
      </w:r>
      <w:r w:rsidRPr="00F61188">
        <w:t xml:space="preserve"> </w:t>
      </w:r>
      <w:r>
        <w:t xml:space="preserve">ART: </w:t>
      </w:r>
      <w:r w:rsidRPr="00A4496C">
        <w:rPr>
          <w:rStyle w:val="systemvariables-"/>
        </w:rPr>
        <w:t>52</w:t>
      </w:r>
    </w:p>
    <w:bookmarkEnd w:id="107"/>
    <w:p w14:paraId="6B31D1B3" w14:textId="77777777" w:rsidR="00A12E1E" w:rsidRPr="00095C25" w:rsidRDefault="00A12E1E" w:rsidP="00095C25">
      <w:pPr>
        <w:pStyle w:val="Systemvariablefield"/>
      </w:pPr>
      <w:r w:rsidRPr="00095C25">
        <w:t>XML Variable Name:</w:t>
      </w:r>
    </w:p>
    <w:p w14:paraId="7146A5DA" w14:textId="77777777" w:rsidR="00A12E1E" w:rsidRPr="009268B4" w:rsidRDefault="00A12E1E" w:rsidP="00CE3608">
      <w:r w:rsidRPr="009268B4">
        <w:t>PrescribedArtID</w:t>
      </w:r>
    </w:p>
    <w:p w14:paraId="748350A1" w14:textId="77777777" w:rsidR="00A12E1E" w:rsidRPr="00095C25" w:rsidRDefault="00A12E1E" w:rsidP="00095C25">
      <w:pPr>
        <w:pStyle w:val="Systemvariablefield"/>
      </w:pPr>
      <w:r w:rsidRPr="00095C25">
        <w:t>Required for HIV-positive clients with service visits in the following categories:</w:t>
      </w:r>
    </w:p>
    <w:p w14:paraId="6CB91723" w14:textId="77777777" w:rsidR="00A12E1E" w:rsidRPr="009268B4" w:rsidRDefault="00A12E1E" w:rsidP="00860FF7">
      <w:r w:rsidRPr="009268B4">
        <w:t>Outpatient/Ambulatory Health Services</w:t>
      </w:r>
    </w:p>
    <w:p w14:paraId="517827F2" w14:textId="77777777" w:rsidR="00A12E1E" w:rsidRPr="00095C25" w:rsidRDefault="00A12E1E" w:rsidP="00095C25">
      <w:pPr>
        <w:pStyle w:val="Systemvariablefield"/>
      </w:pPr>
      <w:r w:rsidRPr="00095C25">
        <w:t>Description:</w:t>
      </w:r>
    </w:p>
    <w:p w14:paraId="2E34E4B7" w14:textId="075EDB6E" w:rsidR="00A12E1E" w:rsidRPr="009F39CA" w:rsidRDefault="00A12E1E" w:rsidP="009F39CA">
      <w:r w:rsidRPr="009F39CA">
        <w:t>ART is antiretroviral therapy, the daily use of a combination of HIV medicines to treat HIV.</w:t>
      </w:r>
      <w:r w:rsidR="007C25A7">
        <w:rPr>
          <w:rStyle w:val="Strong"/>
        </w:rPr>
        <w:t xml:space="preserve"> </w:t>
      </w:r>
      <w:r w:rsidRPr="009F39CA">
        <w:t>Report “Yes” if the client began or was continuing on ART during the reporting period. Report “No” if the client was not prescribed ART during the reporting period.</w:t>
      </w:r>
    </w:p>
    <w:p w14:paraId="3E37020B" w14:textId="77777777" w:rsidR="00A12E1E" w:rsidRPr="00903F2C" w:rsidRDefault="00A12E1E" w:rsidP="00F61188">
      <w:pPr>
        <w:pStyle w:val="ListBullets"/>
      </w:pPr>
      <w:r>
        <w:t>Yes</w:t>
      </w:r>
    </w:p>
    <w:p w14:paraId="5F56375C" w14:textId="77777777" w:rsidR="00A12E1E" w:rsidRPr="00903F2C" w:rsidRDefault="00A12E1E" w:rsidP="00F61188">
      <w:pPr>
        <w:pStyle w:val="ListBullets"/>
      </w:pPr>
      <w:r>
        <w:t>No</w:t>
      </w:r>
    </w:p>
    <w:p w14:paraId="0202DD50" w14:textId="5D14CD59" w:rsidR="00A12E1E" w:rsidRPr="00F61188" w:rsidRDefault="00A12E1E" w:rsidP="00903F2C">
      <w:pPr>
        <w:rPr>
          <w:rStyle w:val="HyperlinksNew"/>
        </w:rPr>
      </w:pPr>
      <w:r>
        <w:t xml:space="preserve">For additional information about ART, </w:t>
      </w:r>
      <w:r w:rsidR="00061020">
        <w:t>see</w:t>
      </w:r>
      <w:r w:rsidR="00382AA4">
        <w:t xml:space="preserve"> </w:t>
      </w:r>
      <w:hyperlink r:id="rId147" w:history="1">
        <w:r w:rsidR="00320338" w:rsidRPr="00BC0ECA">
          <w:rPr>
            <w:rStyle w:val="Hyperlinks"/>
          </w:rPr>
          <w:t>ART Clinical</w:t>
        </w:r>
        <w:r w:rsidR="00644E30" w:rsidRPr="00BC0ECA">
          <w:rPr>
            <w:rStyle w:val="Hyperlinks"/>
          </w:rPr>
          <w:t xml:space="preserve"> Information</w:t>
        </w:r>
      </w:hyperlink>
      <w:r w:rsidR="00061020" w:rsidRPr="00870870">
        <w:t>.</w:t>
      </w:r>
    </w:p>
    <w:p w14:paraId="1F38794D" w14:textId="0534A9AE" w:rsidR="00903F2C" w:rsidRPr="00F61188" w:rsidRDefault="00903F2C" w:rsidP="00903F2C">
      <w:pPr>
        <w:pStyle w:val="systemvariables-name"/>
      </w:pPr>
      <w:bookmarkStart w:id="108" w:name="Syphilis_Screening_55"/>
      <w:r>
        <w:lastRenderedPageBreak/>
        <w:t>Client</w:t>
      </w:r>
      <w:r w:rsidRPr="00F61188">
        <w:t xml:space="preserve"> </w:t>
      </w:r>
      <w:r>
        <w:t>was</w:t>
      </w:r>
      <w:r w:rsidRPr="00F61188">
        <w:t xml:space="preserve"> </w:t>
      </w:r>
      <w:r>
        <w:t>screened</w:t>
      </w:r>
      <w:r w:rsidRPr="00F61188">
        <w:t xml:space="preserve"> </w:t>
      </w:r>
      <w:r>
        <w:t>for</w:t>
      </w:r>
      <w:r w:rsidRPr="00F61188">
        <w:t xml:space="preserve"> </w:t>
      </w:r>
      <w:r>
        <w:t>syphilis</w:t>
      </w:r>
      <w:r w:rsidRPr="00F61188">
        <w:t xml:space="preserve"> </w:t>
      </w:r>
      <w:r>
        <w:t>during</w:t>
      </w:r>
      <w:r w:rsidRPr="00F61188">
        <w:t xml:space="preserve"> </w:t>
      </w:r>
      <w:r>
        <w:t>this</w:t>
      </w:r>
      <w:r w:rsidRPr="00F61188">
        <w:t xml:space="preserve"> </w:t>
      </w:r>
      <w:r>
        <w:t>reporting</w:t>
      </w:r>
      <w:r w:rsidRPr="00F61188">
        <w:t xml:space="preserve"> </w:t>
      </w:r>
      <w:r>
        <w:t xml:space="preserve">period: </w:t>
      </w:r>
      <w:r w:rsidRPr="00903F2C">
        <w:rPr>
          <w:rStyle w:val="systemvariables-"/>
        </w:rPr>
        <w:t>55</w:t>
      </w:r>
    </w:p>
    <w:bookmarkEnd w:id="108"/>
    <w:p w14:paraId="4F2312B4" w14:textId="77777777" w:rsidR="00A12E1E" w:rsidRPr="00095C25" w:rsidRDefault="00A12E1E" w:rsidP="00095C25">
      <w:pPr>
        <w:pStyle w:val="Systemvariablefield"/>
      </w:pPr>
      <w:r w:rsidRPr="00095C25">
        <w:t>XML Variable Name:</w:t>
      </w:r>
    </w:p>
    <w:p w14:paraId="0F91645A" w14:textId="77777777" w:rsidR="00A12E1E" w:rsidRPr="00903F2C" w:rsidRDefault="00A12E1E" w:rsidP="00EC1B5F">
      <w:r w:rsidRPr="00903F2C">
        <w:t>ScreenedSyphilisID</w:t>
      </w:r>
    </w:p>
    <w:p w14:paraId="02F19AD1" w14:textId="77777777" w:rsidR="00A12E1E" w:rsidRPr="00095C25" w:rsidRDefault="00A12E1E" w:rsidP="00095C25">
      <w:pPr>
        <w:pStyle w:val="Systemvariablefield"/>
      </w:pPr>
      <w:r w:rsidRPr="00095C25">
        <w:t>Required for HIV-positive clients with service visits in the following categories:</w:t>
      </w:r>
    </w:p>
    <w:p w14:paraId="09CCE905" w14:textId="77777777" w:rsidR="00A12E1E" w:rsidRPr="00903F2C" w:rsidRDefault="00A12E1E" w:rsidP="00EC1B5F">
      <w:r w:rsidRPr="00903F2C">
        <w:t>Outpatient/Ambulatory Health Services</w:t>
      </w:r>
    </w:p>
    <w:p w14:paraId="3E7383BB" w14:textId="77777777" w:rsidR="00A12E1E" w:rsidRPr="00095C25" w:rsidRDefault="00A12E1E" w:rsidP="00095C25">
      <w:pPr>
        <w:pStyle w:val="Systemvariablefield"/>
      </w:pPr>
      <w:r w:rsidRPr="00095C25">
        <w:t>Description:</w:t>
      </w:r>
    </w:p>
    <w:p w14:paraId="70917E00" w14:textId="77777777" w:rsidR="00A12E1E" w:rsidRPr="00EC1B5F" w:rsidRDefault="00A12E1E" w:rsidP="00A67DC8">
      <w:r w:rsidRPr="00EC1B5F">
        <w:t>Syphilis is a sexually transmitted infection that can be diagnosed by examining material from a chancre (infectious sore) using a dark-field microscope or with a blood test. This element is not required for clients ages 17 years or younger who are not sexually active. Has the client been screened for syphilis during this reporting period?</w:t>
      </w:r>
    </w:p>
    <w:p w14:paraId="189BBF16" w14:textId="77777777" w:rsidR="00A12E1E" w:rsidRPr="00EC1B5F" w:rsidRDefault="00A12E1E" w:rsidP="00F61188">
      <w:pPr>
        <w:pStyle w:val="ListBullets"/>
      </w:pPr>
      <w:r>
        <w:t>Yes</w:t>
      </w:r>
    </w:p>
    <w:p w14:paraId="29FE76DA" w14:textId="77777777" w:rsidR="00A12E1E" w:rsidRPr="00EC1B5F" w:rsidRDefault="00A12E1E" w:rsidP="00F61188">
      <w:pPr>
        <w:pStyle w:val="ListBullets"/>
      </w:pPr>
      <w:r>
        <w:t>No</w:t>
      </w:r>
    </w:p>
    <w:p w14:paraId="22224417" w14:textId="77777777" w:rsidR="00A12E1E" w:rsidRPr="00EC1B5F" w:rsidRDefault="00A12E1E" w:rsidP="00F61188">
      <w:pPr>
        <w:pStyle w:val="ListBullets"/>
      </w:pPr>
      <w:r>
        <w:t>Not medically indicated</w:t>
      </w:r>
    </w:p>
    <w:p w14:paraId="179AF75B" w14:textId="0216A6A1" w:rsidR="00A12E1E" w:rsidRDefault="004C41F9" w:rsidP="00A67DC8">
      <w:r>
        <w:t xml:space="preserve">For </w:t>
      </w:r>
      <w:r w:rsidR="00A12E1E">
        <w:t>additional information</w:t>
      </w:r>
      <w:r>
        <w:t xml:space="preserve">, </w:t>
      </w:r>
      <w:r w:rsidR="00061020">
        <w:t>see</w:t>
      </w:r>
      <w:r>
        <w:t xml:space="preserve"> </w:t>
      </w:r>
      <w:hyperlink r:id="rId148" w:history="1">
        <w:r w:rsidR="00DA4CA0" w:rsidRPr="00317C1C">
          <w:rPr>
            <w:rStyle w:val="Hyperlinks"/>
          </w:rPr>
          <w:t>HIV Clinical Guidelines</w:t>
        </w:r>
      </w:hyperlink>
      <w:r w:rsidR="00061020" w:rsidRPr="00870870">
        <w:t>.</w:t>
      </w:r>
    </w:p>
    <w:p w14:paraId="375F0016" w14:textId="247F68B7" w:rsidR="00A67DC8" w:rsidRPr="00F61188" w:rsidRDefault="00A67DC8" w:rsidP="00A67DC8">
      <w:pPr>
        <w:pStyle w:val="systemvariables-name"/>
        <w:rPr>
          <w:rStyle w:val="systemvariables-"/>
        </w:rPr>
      </w:pPr>
      <w:bookmarkStart w:id="109" w:name="Pregnant_64"/>
      <w:r>
        <w:t>Client</w:t>
      </w:r>
      <w:r w:rsidRPr="00F61188">
        <w:t xml:space="preserve"> </w:t>
      </w:r>
      <w:r>
        <w:t>was</w:t>
      </w:r>
      <w:r w:rsidRPr="00F61188">
        <w:t xml:space="preserve"> </w:t>
      </w:r>
      <w:r>
        <w:t xml:space="preserve">pregnant: </w:t>
      </w:r>
      <w:r w:rsidRPr="00A67DC8">
        <w:rPr>
          <w:rStyle w:val="systemvariables-"/>
        </w:rPr>
        <w:t>64</w:t>
      </w:r>
    </w:p>
    <w:bookmarkEnd w:id="109"/>
    <w:p w14:paraId="606454A6" w14:textId="77777777" w:rsidR="00A12E1E" w:rsidRPr="00095C25" w:rsidRDefault="00A12E1E" w:rsidP="00095C25">
      <w:pPr>
        <w:pStyle w:val="Systemvariablefield"/>
      </w:pPr>
      <w:r w:rsidRPr="00095C25">
        <w:t>XML Variable Name:</w:t>
      </w:r>
    </w:p>
    <w:p w14:paraId="04104FFB" w14:textId="77777777" w:rsidR="00A12E1E" w:rsidRPr="00A67DC8" w:rsidRDefault="00A12E1E" w:rsidP="00A67DC8">
      <w:r w:rsidRPr="00A67DC8">
        <w:t>PregnantID</w:t>
      </w:r>
    </w:p>
    <w:p w14:paraId="20881AE8" w14:textId="77777777" w:rsidR="00A12E1E" w:rsidRPr="00095C25" w:rsidRDefault="00A12E1E" w:rsidP="00095C25">
      <w:pPr>
        <w:pStyle w:val="Systemvariablefield"/>
      </w:pPr>
      <w:r w:rsidRPr="00F61188">
        <w:t>R</w:t>
      </w:r>
      <w:r w:rsidRPr="00095C25">
        <w:t>equired for HIV-positive clients with service visits in the following categories:</w:t>
      </w:r>
    </w:p>
    <w:p w14:paraId="207CEA96" w14:textId="77777777" w:rsidR="00A12E1E" w:rsidRPr="00A67DC8" w:rsidRDefault="00A12E1E" w:rsidP="00A67DC8">
      <w:r w:rsidRPr="00A67DC8">
        <w:t>Outpatient/Ambulatory Health Services</w:t>
      </w:r>
    </w:p>
    <w:p w14:paraId="00FA1925" w14:textId="77777777" w:rsidR="00A12E1E" w:rsidRPr="00095C25" w:rsidRDefault="00A12E1E" w:rsidP="00095C25">
      <w:pPr>
        <w:pStyle w:val="Systemvariablefield"/>
      </w:pPr>
      <w:r>
        <w:t>Description:</w:t>
      </w:r>
    </w:p>
    <w:p w14:paraId="1530DC98" w14:textId="22FECC25" w:rsidR="000521AD" w:rsidRDefault="00061020" w:rsidP="00F61188">
      <w:pPr>
        <w:rPr>
          <w:color w:val="201F1E"/>
        </w:rPr>
      </w:pPr>
      <w:r>
        <w:t xml:space="preserve">This data element is limited to clients whose SexAtBirthId is </w:t>
      </w:r>
      <w:r w:rsidR="007063AE">
        <w:t>Female</w:t>
      </w:r>
      <w:r w:rsidR="000521AD" w:rsidRPr="3383C4C3">
        <w:rPr>
          <w:rStyle w:val="Emphasis"/>
        </w:rPr>
        <w:t> (</w:t>
      </w:r>
      <w:r w:rsidR="000521AD" w:rsidRPr="00870870">
        <w:t>including cisgender women, transgender</w:t>
      </w:r>
      <w:r w:rsidR="00215C8D" w:rsidRPr="00870870">
        <w:t xml:space="preserve"> people</w:t>
      </w:r>
      <w:r w:rsidR="005F4382" w:rsidRPr="00870870">
        <w:t>,</w:t>
      </w:r>
      <w:r w:rsidR="00215C8D" w:rsidRPr="00870870">
        <w:t xml:space="preserve"> </w:t>
      </w:r>
      <w:r w:rsidR="000521AD" w:rsidRPr="00870870">
        <w:t>and nonbinary people).</w:t>
      </w:r>
    </w:p>
    <w:p w14:paraId="15A34CE0" w14:textId="242CEFAC" w:rsidR="00A12E1E" w:rsidRPr="001D7426" w:rsidRDefault="00A12E1E" w:rsidP="001D7426">
      <w:r w:rsidRPr="001D7426">
        <w:t>Was the client pregnant during the reporting period?</w:t>
      </w:r>
    </w:p>
    <w:p w14:paraId="34C8FC34" w14:textId="77777777" w:rsidR="00A12E1E" w:rsidRPr="001D7426" w:rsidRDefault="00A12E1E" w:rsidP="001D7426">
      <w:pPr>
        <w:pStyle w:val="ListBullets"/>
      </w:pPr>
      <w:r>
        <w:t>No</w:t>
      </w:r>
    </w:p>
    <w:p w14:paraId="1D80192B" w14:textId="77777777" w:rsidR="00A12E1E" w:rsidRPr="001D7426" w:rsidRDefault="00A12E1E" w:rsidP="001D7426">
      <w:pPr>
        <w:pStyle w:val="ListBullets"/>
      </w:pPr>
      <w:r>
        <w:t>Yes</w:t>
      </w:r>
    </w:p>
    <w:p w14:paraId="56524047" w14:textId="19D54FB8" w:rsidR="00A12E1E" w:rsidRPr="001D7426" w:rsidRDefault="00A12E1E" w:rsidP="001D7426">
      <w:pPr>
        <w:pStyle w:val="ListBullets"/>
      </w:pPr>
      <w:r>
        <w:t>Not applicable</w:t>
      </w:r>
    </w:p>
    <w:p w14:paraId="26EF9BD8" w14:textId="46AF23AF" w:rsidR="00617303" w:rsidRPr="001D7426" w:rsidRDefault="00617303" w:rsidP="001D7426">
      <w:pPr>
        <w:pStyle w:val="systemvariables-name"/>
        <w:rPr>
          <w:rStyle w:val="systemvariables-"/>
        </w:rPr>
      </w:pPr>
      <w:bookmarkStart w:id="110" w:name="Positive_HIV_Test_Date_73"/>
      <w:r w:rsidRPr="001D7426">
        <w:t xml:space="preserve">Positive HIV test date: </w:t>
      </w:r>
      <w:r w:rsidRPr="001D7426">
        <w:rPr>
          <w:rStyle w:val="systemvariables-"/>
        </w:rPr>
        <w:t>73</w:t>
      </w:r>
    </w:p>
    <w:bookmarkEnd w:id="110"/>
    <w:p w14:paraId="21E02EC1" w14:textId="77777777" w:rsidR="00A12E1E" w:rsidRPr="001D7426" w:rsidRDefault="00A12E1E" w:rsidP="001D7426">
      <w:pPr>
        <w:pStyle w:val="Systemvariablefield"/>
      </w:pPr>
      <w:r w:rsidRPr="001D7426">
        <w:t>XML Variable Name:</w:t>
      </w:r>
    </w:p>
    <w:p w14:paraId="306E68FF" w14:textId="77777777" w:rsidR="00A12E1E" w:rsidRPr="001D7426" w:rsidRDefault="00A12E1E" w:rsidP="001D7426">
      <w:r w:rsidRPr="001D7426">
        <w:t>HIVPosTestDateID</w:t>
      </w:r>
    </w:p>
    <w:p w14:paraId="318C5D1E" w14:textId="77777777" w:rsidR="00A12E1E" w:rsidRPr="00095C25" w:rsidRDefault="00A12E1E" w:rsidP="001D7426">
      <w:pPr>
        <w:pStyle w:val="Systemvariablefield"/>
      </w:pPr>
      <w:r w:rsidRPr="00095C25">
        <w:t>Required for all clients with a new diagnosis of HIV in the reporting period with service visits in the following categories:</w:t>
      </w:r>
    </w:p>
    <w:p w14:paraId="70DD0410" w14:textId="77777777" w:rsidR="00A12E1E" w:rsidRPr="001D7426" w:rsidRDefault="00A12E1E" w:rsidP="001D7426">
      <w:r w:rsidRPr="001D7426">
        <w:t>Outpatient/Ambulatory Health Services</w:t>
      </w:r>
    </w:p>
    <w:p w14:paraId="7D73C6B6" w14:textId="77777777" w:rsidR="00A12E1E" w:rsidRPr="001D7426" w:rsidRDefault="00A12E1E" w:rsidP="001D7426">
      <w:pPr>
        <w:pStyle w:val="Systemvariablefield"/>
      </w:pPr>
      <w:r w:rsidRPr="001D7426">
        <w:t>Description:</w:t>
      </w:r>
    </w:p>
    <w:p w14:paraId="5D9B3BBC" w14:textId="23EA5992" w:rsidR="00A12E1E" w:rsidRPr="001D7426" w:rsidRDefault="00A12E1E" w:rsidP="001D7426">
      <w:r w:rsidRPr="001D7426">
        <w:lastRenderedPageBreak/>
        <w:t xml:space="preserve">Date of the client’s first documented positive HIV test during the reporting period. It can be a positive HIV test from another site as long as it is documented and not a client self-report. </w:t>
      </w:r>
      <w:r w:rsidR="003470A3">
        <w:t>This m</w:t>
      </w:r>
      <w:r w:rsidRPr="001D7426">
        <w:t>ay be the client’s HIV confirmatory test date.</w:t>
      </w:r>
      <w:r w:rsidR="003470A3">
        <w:t xml:space="preserve"> Report the client’s positive HIV test date in the format:</w:t>
      </w:r>
    </w:p>
    <w:p w14:paraId="7822ED93" w14:textId="20D0D0C9" w:rsidR="00A12E1E" w:rsidRPr="001D7426" w:rsidRDefault="00A12E1E" w:rsidP="001D7426">
      <w:pPr>
        <w:pStyle w:val="ListBullets"/>
      </w:pPr>
      <w:r>
        <w:t>MM/DD/YYYY</w:t>
      </w:r>
    </w:p>
    <w:p w14:paraId="0A3984E1" w14:textId="33E238A3" w:rsidR="00CD4348" w:rsidRPr="003E195C" w:rsidRDefault="00CD4348" w:rsidP="001D7426">
      <w:pPr>
        <w:pStyle w:val="systemvariables-name"/>
        <w:rPr>
          <w:rStyle w:val="systemvariables-"/>
        </w:rPr>
      </w:pPr>
      <w:bookmarkStart w:id="111" w:name="OAHS_Link_Date_74"/>
      <w:r w:rsidRPr="001D7426">
        <w:t>Outpatient/ambulatory health service link date</w:t>
      </w:r>
      <w:r w:rsidR="003E195C" w:rsidRPr="001D7426">
        <w:t xml:space="preserve">: </w:t>
      </w:r>
      <w:r w:rsidR="003E195C" w:rsidRPr="001D7426">
        <w:rPr>
          <w:rStyle w:val="systemvariables-"/>
        </w:rPr>
        <w:t>74</w:t>
      </w:r>
    </w:p>
    <w:bookmarkEnd w:id="111"/>
    <w:p w14:paraId="4FA35D96" w14:textId="77777777" w:rsidR="00A12E1E" w:rsidRPr="001D7426" w:rsidRDefault="00A12E1E" w:rsidP="001D7426">
      <w:pPr>
        <w:pStyle w:val="Systemvariablefield"/>
      </w:pPr>
      <w:r w:rsidRPr="001D7426">
        <w:t>XML Variable Name:</w:t>
      </w:r>
    </w:p>
    <w:p w14:paraId="494A2978" w14:textId="77777777" w:rsidR="00A12E1E" w:rsidRPr="001D7426" w:rsidRDefault="00A12E1E" w:rsidP="00DA719E">
      <w:r w:rsidRPr="001D7426">
        <w:t>OAMCLinkDateID</w:t>
      </w:r>
    </w:p>
    <w:p w14:paraId="6CA757E6" w14:textId="77777777" w:rsidR="00A12E1E" w:rsidRPr="001D7426" w:rsidRDefault="00A12E1E" w:rsidP="001D7426">
      <w:pPr>
        <w:pStyle w:val="Systemvariablefield"/>
      </w:pPr>
      <w:r w:rsidRPr="001D7426">
        <w:t>Required for all clients with a new diagnosis of HIV in the reporting period with service visits in the following categories:</w:t>
      </w:r>
    </w:p>
    <w:p w14:paraId="6AE3F71B" w14:textId="77777777" w:rsidR="00A12E1E" w:rsidRPr="001D7426" w:rsidRDefault="00A12E1E" w:rsidP="001D7426">
      <w:r w:rsidRPr="001D7426">
        <w:t>Outpatient/Ambulatory Health Services</w:t>
      </w:r>
    </w:p>
    <w:p w14:paraId="468BBE05" w14:textId="77777777" w:rsidR="00A12E1E" w:rsidRPr="001D7426" w:rsidRDefault="00A12E1E" w:rsidP="001D7426">
      <w:pPr>
        <w:pStyle w:val="Systemvariablefield"/>
      </w:pPr>
      <w:r w:rsidRPr="001D7426">
        <w:t>Description:</w:t>
      </w:r>
    </w:p>
    <w:p w14:paraId="7A059F5A" w14:textId="4AB9BFB7" w:rsidR="00A12E1E" w:rsidRPr="001D7426" w:rsidRDefault="00A12E1E" w:rsidP="001D7426">
      <w:r w:rsidRPr="001D7426">
        <w:t>Date of client’s first OAHS medical care visit after positive HIV test. The OAHS visit date must be a visit with a prescribing provider and cannot be a date before that reported in ID 73.</w:t>
      </w:r>
      <w:r w:rsidR="003470A3">
        <w:t xml:space="preserve"> The OAHS linkage must be within the reporting period, on the same day or later than the client’s positive HIV test date, and reported in the format:</w:t>
      </w:r>
    </w:p>
    <w:p w14:paraId="785C485D" w14:textId="63B554D6" w:rsidR="00A12E1E" w:rsidRPr="001D7426" w:rsidRDefault="00A12E1E" w:rsidP="001D7426">
      <w:pPr>
        <w:pStyle w:val="ListBullets"/>
      </w:pPr>
      <w:r>
        <w:t>MM/DD/YYYY</w:t>
      </w:r>
    </w:p>
    <w:p w14:paraId="075118D1" w14:textId="344E4157" w:rsidR="00A12E1E" w:rsidRPr="0039056F" w:rsidRDefault="00791B78" w:rsidP="0039056F">
      <w:pPr>
        <w:pStyle w:val="Heading2"/>
      </w:pPr>
      <w:bookmarkStart w:id="112" w:name="_Toc120870540"/>
      <w:r w:rsidRPr="0039056F">
        <w:t>Frequently Asked Questions About the Client-Level Data</w:t>
      </w:r>
      <w:bookmarkEnd w:id="112"/>
    </w:p>
    <w:p w14:paraId="3FD190B7" w14:textId="2DB14F91" w:rsidR="00A12E1E" w:rsidRPr="0039056F" w:rsidRDefault="00DB0813" w:rsidP="0039056F">
      <w:pPr>
        <w:pStyle w:val="Question"/>
      </w:pPr>
      <w:r w:rsidRPr="0039056F">
        <mc:AlternateContent>
          <mc:Choice Requires="wpg">
            <w:drawing>
              <wp:anchor distT="0" distB="0" distL="114300" distR="114300" simplePos="0" relativeHeight="251595264" behindDoc="0" locked="0" layoutInCell="1" allowOverlap="1" wp14:anchorId="06464259" wp14:editId="4EC30A4B">
                <wp:simplePos x="0" y="0"/>
                <wp:positionH relativeFrom="page">
                  <wp:posOffset>685800</wp:posOffset>
                </wp:positionH>
                <wp:positionV relativeFrom="paragraph">
                  <wp:posOffset>-635</wp:posOffset>
                </wp:positionV>
                <wp:extent cx="733425" cy="733425"/>
                <wp:effectExtent l="0" t="0" r="0" b="9525"/>
                <wp:wrapSquare wrapText="bothSides"/>
                <wp:docPr id="213240933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33425"/>
                          <a:chOff x="1096" y="69"/>
                          <a:chExt cx="1155" cy="1155"/>
                        </a:xfrm>
                      </wpg:grpSpPr>
                      <wps:wsp>
                        <wps:cNvPr id="2132409340" name="Rectangle 336"/>
                        <wps:cNvSpPr>
                          <a:spLocks noChangeArrowheads="1"/>
                        </wps:cNvSpPr>
                        <wps:spPr bwMode="auto">
                          <a:xfrm>
                            <a:off x="1095" y="69"/>
                            <a:ext cx="1155" cy="1155"/>
                          </a:xfrm>
                          <a:prstGeom prst="rect">
                            <a:avLst/>
                          </a:prstGeom>
                          <a:solidFill>
                            <a:srgbClr val="445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409341" name="AutoShape 335"/>
                        <wps:cNvSpPr>
                          <a:spLocks/>
                        </wps:cNvSpPr>
                        <wps:spPr bwMode="auto">
                          <a:xfrm>
                            <a:off x="1403" y="254"/>
                            <a:ext cx="540" cy="786"/>
                          </a:xfrm>
                          <a:custGeom>
                            <a:avLst/>
                            <a:gdLst>
                              <a:gd name="T0" fmla="+- 0 1662 1403"/>
                              <a:gd name="T1" fmla="*/ T0 w 540"/>
                              <a:gd name="T2" fmla="+- 0 412 254"/>
                              <a:gd name="T3" fmla="*/ 412 h 786"/>
                              <a:gd name="T4" fmla="+- 0 1732 1403"/>
                              <a:gd name="T5" fmla="*/ T4 w 540"/>
                              <a:gd name="T6" fmla="+- 0 433 254"/>
                              <a:gd name="T7" fmla="*/ 433 h 786"/>
                              <a:gd name="T8" fmla="+- 0 1767 1403"/>
                              <a:gd name="T9" fmla="*/ T8 w 540"/>
                              <a:gd name="T10" fmla="+- 0 488 254"/>
                              <a:gd name="T11" fmla="*/ 488 h 786"/>
                              <a:gd name="T12" fmla="+- 0 1747 1403"/>
                              <a:gd name="T13" fmla="*/ T12 w 540"/>
                              <a:gd name="T14" fmla="+- 0 531 254"/>
                              <a:gd name="T15" fmla="*/ 531 h 786"/>
                              <a:gd name="T16" fmla="+- 0 1649 1403"/>
                              <a:gd name="T17" fmla="*/ T16 w 540"/>
                              <a:gd name="T18" fmla="+- 0 592 254"/>
                              <a:gd name="T19" fmla="*/ 592 h 786"/>
                              <a:gd name="T20" fmla="+- 0 1578 1403"/>
                              <a:gd name="T21" fmla="*/ T20 w 540"/>
                              <a:gd name="T22" fmla="+- 0 669 254"/>
                              <a:gd name="T23" fmla="*/ 669 h 786"/>
                              <a:gd name="T24" fmla="+- 0 1566 1403"/>
                              <a:gd name="T25" fmla="*/ T24 w 540"/>
                              <a:gd name="T26" fmla="+- 0 745 254"/>
                              <a:gd name="T27" fmla="*/ 745 h 786"/>
                              <a:gd name="T28" fmla="+- 0 1577 1403"/>
                              <a:gd name="T29" fmla="*/ T28 w 540"/>
                              <a:gd name="T30" fmla="+- 0 771 254"/>
                              <a:gd name="T31" fmla="*/ 771 h 786"/>
                              <a:gd name="T32" fmla="+- 0 1603 1403"/>
                              <a:gd name="T33" fmla="*/ T32 w 540"/>
                              <a:gd name="T34" fmla="+- 0 782 254"/>
                              <a:gd name="T35" fmla="*/ 782 h 786"/>
                              <a:gd name="T36" fmla="+- 0 1728 1403"/>
                              <a:gd name="T37" fmla="*/ T36 w 540"/>
                              <a:gd name="T38" fmla="+- 0 779 254"/>
                              <a:gd name="T39" fmla="*/ 779 h 786"/>
                              <a:gd name="T40" fmla="+- 0 1748 1403"/>
                              <a:gd name="T41" fmla="*/ T40 w 540"/>
                              <a:gd name="T42" fmla="+- 0 759 254"/>
                              <a:gd name="T43" fmla="*/ 759 h 786"/>
                              <a:gd name="T44" fmla="+- 0 1750 1403"/>
                              <a:gd name="T45" fmla="*/ T44 w 540"/>
                              <a:gd name="T46" fmla="+- 0 736 254"/>
                              <a:gd name="T47" fmla="*/ 736 h 786"/>
                              <a:gd name="T48" fmla="+- 0 1818 1403"/>
                              <a:gd name="T49" fmla="*/ T48 w 540"/>
                              <a:gd name="T50" fmla="+- 0 672 254"/>
                              <a:gd name="T51" fmla="*/ 672 h 786"/>
                              <a:gd name="T52" fmla="+- 0 1923 1403"/>
                              <a:gd name="T53" fmla="*/ T52 w 540"/>
                              <a:gd name="T54" fmla="+- 0 577 254"/>
                              <a:gd name="T55" fmla="*/ 577 h 786"/>
                              <a:gd name="T56" fmla="+- 0 1927 1403"/>
                              <a:gd name="T57" fmla="*/ T56 w 540"/>
                              <a:gd name="T58" fmla="+- 0 414 254"/>
                              <a:gd name="T59" fmla="*/ 414 h 786"/>
                              <a:gd name="T60" fmla="+- 0 1673 1403"/>
                              <a:gd name="T61" fmla="*/ T60 w 540"/>
                              <a:gd name="T62" fmla="+- 0 254 254"/>
                              <a:gd name="T63" fmla="*/ 254 h 786"/>
                              <a:gd name="T64" fmla="+- 0 1519 1403"/>
                              <a:gd name="T65" fmla="*/ T64 w 540"/>
                              <a:gd name="T66" fmla="+- 0 290 254"/>
                              <a:gd name="T67" fmla="*/ 290 h 786"/>
                              <a:gd name="T68" fmla="+- 0 1410 1403"/>
                              <a:gd name="T69" fmla="*/ T68 w 540"/>
                              <a:gd name="T70" fmla="+- 0 394 254"/>
                              <a:gd name="T71" fmla="*/ 394 h 786"/>
                              <a:gd name="T72" fmla="+- 0 1403 1403"/>
                              <a:gd name="T73" fmla="*/ T72 w 540"/>
                              <a:gd name="T74" fmla="+- 0 421 254"/>
                              <a:gd name="T75" fmla="*/ 421 h 786"/>
                              <a:gd name="T76" fmla="+- 0 1418 1403"/>
                              <a:gd name="T77" fmla="*/ T76 w 540"/>
                              <a:gd name="T78" fmla="+- 0 444 254"/>
                              <a:gd name="T79" fmla="*/ 444 h 786"/>
                              <a:gd name="T80" fmla="+- 0 1497 1403"/>
                              <a:gd name="T81" fmla="*/ T80 w 540"/>
                              <a:gd name="T82" fmla="+- 0 501 254"/>
                              <a:gd name="T83" fmla="*/ 501 h 786"/>
                              <a:gd name="T84" fmla="+- 0 1524 1403"/>
                              <a:gd name="T85" fmla="*/ T84 w 540"/>
                              <a:gd name="T86" fmla="+- 0 497 254"/>
                              <a:gd name="T87" fmla="*/ 497 h 786"/>
                              <a:gd name="T88" fmla="+- 0 1562 1403"/>
                              <a:gd name="T89" fmla="*/ T88 w 540"/>
                              <a:gd name="T90" fmla="+- 0 456 254"/>
                              <a:gd name="T91" fmla="*/ 456 h 786"/>
                              <a:gd name="T92" fmla="+- 0 1622 1403"/>
                              <a:gd name="T93" fmla="*/ T92 w 540"/>
                              <a:gd name="T94" fmla="+- 0 417 254"/>
                              <a:gd name="T95" fmla="*/ 417 h 786"/>
                              <a:gd name="T96" fmla="+- 0 1926 1403"/>
                              <a:gd name="T97" fmla="*/ T96 w 540"/>
                              <a:gd name="T98" fmla="+- 0 412 254"/>
                              <a:gd name="T99" fmla="*/ 412 h 786"/>
                              <a:gd name="T100" fmla="+- 0 1824 1403"/>
                              <a:gd name="T101" fmla="*/ T100 w 540"/>
                              <a:gd name="T102" fmla="+- 0 298 254"/>
                              <a:gd name="T103" fmla="*/ 298 h 786"/>
                              <a:gd name="T104" fmla="+- 0 1673 1403"/>
                              <a:gd name="T105" fmla="*/ T104 w 540"/>
                              <a:gd name="T106" fmla="+- 0 254 254"/>
                              <a:gd name="T107" fmla="*/ 254 h 786"/>
                              <a:gd name="T108" fmla="+- 0 1617 1403"/>
                              <a:gd name="T109" fmla="*/ T108 w 540"/>
                              <a:gd name="T110" fmla="+- 0 835 254"/>
                              <a:gd name="T111" fmla="*/ 835 h 786"/>
                              <a:gd name="T112" fmla="+- 0 1560 1403"/>
                              <a:gd name="T113" fmla="*/ T112 w 540"/>
                              <a:gd name="T114" fmla="+- 0 892 254"/>
                              <a:gd name="T115" fmla="*/ 892 h 786"/>
                              <a:gd name="T116" fmla="+- 0 1560 1403"/>
                              <a:gd name="T117" fmla="*/ T116 w 540"/>
                              <a:gd name="T118" fmla="+- 0 974 254"/>
                              <a:gd name="T119" fmla="*/ 974 h 786"/>
                              <a:gd name="T120" fmla="+- 0 1617 1403"/>
                              <a:gd name="T121" fmla="*/ T120 w 540"/>
                              <a:gd name="T122" fmla="+- 0 1031 254"/>
                              <a:gd name="T123" fmla="*/ 1031 h 786"/>
                              <a:gd name="T124" fmla="+- 0 1699 1403"/>
                              <a:gd name="T125" fmla="*/ T124 w 540"/>
                              <a:gd name="T126" fmla="+- 0 1031 254"/>
                              <a:gd name="T127" fmla="*/ 1031 h 786"/>
                              <a:gd name="T128" fmla="+- 0 1756 1403"/>
                              <a:gd name="T129" fmla="*/ T128 w 540"/>
                              <a:gd name="T130" fmla="+- 0 974 254"/>
                              <a:gd name="T131" fmla="*/ 974 h 786"/>
                              <a:gd name="T132" fmla="+- 0 1756 1403"/>
                              <a:gd name="T133" fmla="*/ T132 w 540"/>
                              <a:gd name="T134" fmla="+- 0 892 254"/>
                              <a:gd name="T135" fmla="*/ 892 h 786"/>
                              <a:gd name="T136" fmla="+- 0 1699 1403"/>
                              <a:gd name="T137" fmla="*/ T136 w 540"/>
                              <a:gd name="T138" fmla="+- 0 835 254"/>
                              <a:gd name="T139" fmla="*/ 8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786">
                                <a:moveTo>
                                  <a:pt x="523" y="158"/>
                                </a:moveTo>
                                <a:lnTo>
                                  <a:pt x="259" y="158"/>
                                </a:lnTo>
                                <a:lnTo>
                                  <a:pt x="295" y="164"/>
                                </a:lnTo>
                                <a:lnTo>
                                  <a:pt x="329" y="179"/>
                                </a:lnTo>
                                <a:lnTo>
                                  <a:pt x="354" y="203"/>
                                </a:lnTo>
                                <a:lnTo>
                                  <a:pt x="364" y="234"/>
                                </a:lnTo>
                                <a:lnTo>
                                  <a:pt x="359" y="257"/>
                                </a:lnTo>
                                <a:lnTo>
                                  <a:pt x="344" y="277"/>
                                </a:lnTo>
                                <a:lnTo>
                                  <a:pt x="320" y="294"/>
                                </a:lnTo>
                                <a:lnTo>
                                  <a:pt x="246" y="338"/>
                                </a:lnTo>
                                <a:lnTo>
                                  <a:pt x="205" y="370"/>
                                </a:lnTo>
                                <a:lnTo>
                                  <a:pt x="175" y="415"/>
                                </a:lnTo>
                                <a:lnTo>
                                  <a:pt x="163" y="476"/>
                                </a:lnTo>
                                <a:lnTo>
                                  <a:pt x="163" y="491"/>
                                </a:lnTo>
                                <a:lnTo>
                                  <a:pt x="166" y="505"/>
                                </a:lnTo>
                                <a:lnTo>
                                  <a:pt x="174" y="517"/>
                                </a:lnTo>
                                <a:lnTo>
                                  <a:pt x="185" y="525"/>
                                </a:lnTo>
                                <a:lnTo>
                                  <a:pt x="200" y="528"/>
                                </a:lnTo>
                                <a:lnTo>
                                  <a:pt x="311" y="528"/>
                                </a:lnTo>
                                <a:lnTo>
                                  <a:pt x="325" y="525"/>
                                </a:lnTo>
                                <a:lnTo>
                                  <a:pt x="337" y="517"/>
                                </a:lnTo>
                                <a:lnTo>
                                  <a:pt x="345" y="505"/>
                                </a:lnTo>
                                <a:lnTo>
                                  <a:pt x="347" y="491"/>
                                </a:lnTo>
                                <a:lnTo>
                                  <a:pt x="347" y="482"/>
                                </a:lnTo>
                                <a:lnTo>
                                  <a:pt x="367" y="448"/>
                                </a:lnTo>
                                <a:lnTo>
                                  <a:pt x="415" y="418"/>
                                </a:lnTo>
                                <a:lnTo>
                                  <a:pt x="472" y="380"/>
                                </a:lnTo>
                                <a:lnTo>
                                  <a:pt x="520" y="323"/>
                                </a:lnTo>
                                <a:lnTo>
                                  <a:pt x="540" y="236"/>
                                </a:lnTo>
                                <a:lnTo>
                                  <a:pt x="524" y="160"/>
                                </a:lnTo>
                                <a:lnTo>
                                  <a:pt x="523" y="158"/>
                                </a:lnTo>
                                <a:close/>
                                <a:moveTo>
                                  <a:pt x="270" y="0"/>
                                </a:moveTo>
                                <a:lnTo>
                                  <a:pt x="186" y="9"/>
                                </a:lnTo>
                                <a:lnTo>
                                  <a:pt x="116" y="36"/>
                                </a:lnTo>
                                <a:lnTo>
                                  <a:pt x="57" y="80"/>
                                </a:lnTo>
                                <a:lnTo>
                                  <a:pt x="7" y="140"/>
                                </a:lnTo>
                                <a:lnTo>
                                  <a:pt x="1" y="153"/>
                                </a:lnTo>
                                <a:lnTo>
                                  <a:pt x="0" y="167"/>
                                </a:lnTo>
                                <a:lnTo>
                                  <a:pt x="5" y="179"/>
                                </a:lnTo>
                                <a:lnTo>
                                  <a:pt x="15" y="190"/>
                                </a:lnTo>
                                <a:lnTo>
                                  <a:pt x="81" y="240"/>
                                </a:lnTo>
                                <a:lnTo>
                                  <a:pt x="94" y="247"/>
                                </a:lnTo>
                                <a:lnTo>
                                  <a:pt x="107" y="247"/>
                                </a:lnTo>
                                <a:lnTo>
                                  <a:pt x="121" y="243"/>
                                </a:lnTo>
                                <a:lnTo>
                                  <a:pt x="132" y="234"/>
                                </a:lnTo>
                                <a:lnTo>
                                  <a:pt x="159" y="202"/>
                                </a:lnTo>
                                <a:lnTo>
                                  <a:pt x="187" y="178"/>
                                </a:lnTo>
                                <a:lnTo>
                                  <a:pt x="219" y="163"/>
                                </a:lnTo>
                                <a:lnTo>
                                  <a:pt x="259" y="158"/>
                                </a:lnTo>
                                <a:lnTo>
                                  <a:pt x="523" y="158"/>
                                </a:lnTo>
                                <a:lnTo>
                                  <a:pt x="482" y="95"/>
                                </a:lnTo>
                                <a:lnTo>
                                  <a:pt x="421" y="44"/>
                                </a:lnTo>
                                <a:lnTo>
                                  <a:pt x="348" y="12"/>
                                </a:lnTo>
                                <a:lnTo>
                                  <a:pt x="270" y="0"/>
                                </a:lnTo>
                                <a:close/>
                                <a:moveTo>
                                  <a:pt x="255" y="573"/>
                                </a:moveTo>
                                <a:lnTo>
                                  <a:pt x="214" y="581"/>
                                </a:lnTo>
                                <a:lnTo>
                                  <a:pt x="180" y="604"/>
                                </a:lnTo>
                                <a:lnTo>
                                  <a:pt x="157" y="638"/>
                                </a:lnTo>
                                <a:lnTo>
                                  <a:pt x="149" y="679"/>
                                </a:lnTo>
                                <a:lnTo>
                                  <a:pt x="157" y="720"/>
                                </a:lnTo>
                                <a:lnTo>
                                  <a:pt x="180" y="754"/>
                                </a:lnTo>
                                <a:lnTo>
                                  <a:pt x="214" y="777"/>
                                </a:lnTo>
                                <a:lnTo>
                                  <a:pt x="255" y="785"/>
                                </a:lnTo>
                                <a:lnTo>
                                  <a:pt x="296" y="777"/>
                                </a:lnTo>
                                <a:lnTo>
                                  <a:pt x="330" y="754"/>
                                </a:lnTo>
                                <a:lnTo>
                                  <a:pt x="353" y="720"/>
                                </a:lnTo>
                                <a:lnTo>
                                  <a:pt x="361" y="679"/>
                                </a:lnTo>
                                <a:lnTo>
                                  <a:pt x="353" y="638"/>
                                </a:lnTo>
                                <a:lnTo>
                                  <a:pt x="330" y="604"/>
                                </a:lnTo>
                                <a:lnTo>
                                  <a:pt x="296" y="581"/>
                                </a:lnTo>
                                <a:lnTo>
                                  <a:pt x="255" y="5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0AED7" id="Group 334" o:spid="_x0000_s1026" style="position:absolute;margin-left:54pt;margin-top:-.05pt;width:57.75pt;height:57.75pt;z-index:251595264;mso-position-horizontal-relative:page" coordorigin="1096,69" coordsize="1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RwUwoAALYuAAAOAAAAZHJzL2Uyb0RvYy54bWzcWtuO47gRfQ+QfxD8mGCnVbqrMT2LxWxm&#10;EGCTLLLKB6ht+YLYliO52zP79TlFimrSU5SEXSAP6YeWbR1Rh6cuZJX0/vsvp2Pw2nT9oT0/rehd&#10;uAqa87rdHM67p9W/qk/fFaugv9bnTX1sz83T6mvTr77/8Mc/vL9dHpuo3bfHTdMFGOTcP94uT6v9&#10;9Xp5fHjo1/vmVPfv2ktzxslt253qK752u4dNV98w+un4EIVh9nBru82la9dN3+PXH/XJ1Qc1/nbb&#10;rK//2G775hocn1bgdlX/O/X/mf8/fHhfP+66+rI/rAca9W9gcaoPZ9x0HOrH+loHL93hm6FOh3XX&#10;9u32+m7dnh7a7fawbtQcMBsK72bzuWtfLmouu8fb7jLKBGnvdPrNw67//vq5u/xy+bnT7PHxp3b9&#10;7x66PNwuu0f7PH/faXDwfPtbu4E965drqyb+ZdudeAhMKfii9P066tt8uQZr/JjHcRKlq2CNU8Nn&#10;pf96DyPxVRSW2SrA2azUllnv/zJcS5QOV6pPzK9+1DdVRAdibHh4Uv8mVv/7xPplX18aZYOexfi5&#10;Cw6bp1VEcZSEZZzAp871CUL8E65Wn3fHJojjjMkzD1xgpO21rsG5/bgHrvmh69rbvqk34EeMxyys&#10;C/hLD6vMCg3JoIslmRF7QrD68dL1189Newr4w9OqA3llxfr1p/6qtTUQNmrfHg+bT4fjUX3pds8f&#10;j13wWiOmkiT9FKkwgjkc2PHM4HPLl+kR+Rc1S56YFui53XzFJLtWByYSCT7s2+7XVXBDUD6t+v+8&#10;1F2zCo5/PUOokhJW/Kq+JGmOOwedfebZPlOf1xjqaXVdBfrjx6uO/JdLd9jtcSdSkz63P8CLtwc1&#10;cRZesxrIwpf+105FxqmYl3JAOFXqd6rf4T1JGCvvidJER5xxn5SFVoFaKHceo61+XL9o52H7GodB&#10;5tvAdfin3WYIiQojbE9H5NM/fxeEAWVZFBDfEHxtGKarYX96CKowuAV87ztMZDBqqISiYGT8dj9M&#10;ZRyIIfsg1+TtuyUGpEnlsUwKQTWOVSUyKeQqa35JHEukcgPC7BgiksIqaY1EeZaLSpUGxkoVMily&#10;VU+KQmJFtuiMEWmRKzvlicyLbOUrKC/akFzp05hEZrbyjJGZudpTlpSiYmTLX1HmYebqn5aie5Et&#10;P2NEZpyTbFumeSEyi2wLVJHP710LZFkpaRbZ+jNGZubqT2mWycxsC1SRx/kj1wJ5korMbP0ZIzNz&#10;9ac0l/0ssi1QRZ4IiF0L5LnoZ7GtP2NEZrGrP2VhLGoW2xaokFPECIhdC+SF6GdI9W+5hzEyM1d/&#10;yiGHlF1j2wJV7ImA2LVAnot+Ftv6M0ZkxiuHHQF5IjNLbAtUiScCEtcCeSoyS2z9GSMzc/WnPMWy&#10;JKxIiW2BKvFEQOJaIIe2wqKU2PozRmbm6k8FeTSzLVBBWNHPUtcCWS76WWrrzxiRWerqT2UkR0Bq&#10;W6BKPRGAbYbtGxzogma81dcehIWOMTIzV38wk7NGalugSj0RkLoWSCgRmdn6M0Zklrn6U5bLmmW2&#10;BarMEwGZawHoJTHLbP0ZIzNz9aeU5HUzsy1QZZ4IyFwLRGUoMrP1Z4zMzNWfEpJjE6Xhm29UmScC&#10;ctcCcSlqltv6M0Zklrv6c8IQs0ZuW6BCPImxmbsWSCJxdcpt/RkjM3P1h2Zy1shtC1S5JwJy1wIJ&#10;8p4Qm7mtP2NEZoWrPyWlHJuFbYGq8ERA4VogDUXNClt/xsjMXP0pxQZHWgMK2wJV4YkA1Bd2PuNp&#10;CpoVtv6MkZm5+mN/JpcmhW2BCnt30c9K1wIJ8p7ArLT1Z4zIrHT1pyySmZW2BSrskGVmrgUSEjXj&#10;tsa4BjBGZubqjzVA3tOWtgWq0hMBpWsBT5lZ2vp760wKXQNQ4XE0Cm0bVLhOlo1C1wpRKVd2XNGP&#10;wjFIFI5C1wreNYpC2xCg54kECl1T8BIkOByFtiUY5KHnmoIyeIAUpuh/WdMFPU840F1dXMRivUJO&#10;Ycwgmd59ZZxi8Rbp3ZXG3tr4rjguPCUo2cZgkIeeawukEh892xoVeQtkcs1R5rJxnRKZQTK9+xrZ&#10;a1y3SCZflUyRGxoUenoLTqGsUB6C98FRytsk4nb2GGzofPiC465a9hO07TFF0LUHKhk575FbMpOv&#10;Zqa7otlnYKdq9hv4vmz20nPrZnTVPbnvrnL2hYdTOvvDAx16e9WmzGdet3gmX/VMd+WzL7k49bOT&#10;XNBeHRuo9V434dFp/XIemqr4hCY2HvyEqmV9aXt+XlJh5UDrv1ItVQwBFLdWPWC4KoNz7q3OgpFV&#10;GYx0uATNWU7BVZd6dnDuyim4eswzC+cswHBE7xIyHJMKvmymHCEMh2svGZ09VsGXTZU9SMGXTZV7&#10;IgxHP2MJGW5UKPiyqSbDVFH5LxmdS3oeHeX4Ivgw1XTZVLn45dFRuC4ZnStSBV82VS4TGY4Sb8no&#10;XLsp+LKpckGl4MumylUOw1GhLCHDpYeCL5sq1wMMx15+yei8SVfwZVPlnbOCL5uq2s0yHovXIjpq&#10;f6kvWDZdteNTFyxNTmN2wu5piUI05ifsZxZdYDIULUxRat+g5hAtnLTJUrQwTZHJU6SfHM4mWTKZ&#10;irBKWZPWFw7LED8ovn+VolsFeJXima/Bg+X6yquX+RjcnlbqSeIeT/xRK/Pvp/a1qVqFuPIilvKm&#10;DFoQOnD6vm+I49lGRsgsLtKcN8eLGjEaHonjqdAwojlvjhoXD6ISehr6zua8OQ447lqCYTS6tDlv&#10;jgMO91M47Famx9PziNCZnMQlw3hIN5M43k8zv3L6vhF3rIGLsV2ZGi/iko9x6KJN4bDrVLhkjCuj&#10;hzlqXYh7kxgvyc2jZHPeHO9wYyYz583R4PQ8UvCc5qf1SxHPk7gh4abYOUzh8MKRmkcaTesXcxGJ&#10;+c7ihp3K3H3jITTn5hEP24E5XWJ+JsH2mNF5xKH/NqVLnA3jJdO6sJ+o+6KanBov4Y4r+x+6iFO4&#10;dPD7eMy6xk/MUfuLykAYL9Jv5iCjmfPmOOAi7S94yjdz3/uMZcZZH9u+AeVvs1zEHWlwMCP7chxx&#10;RxG46YyEQl0rNB1Q/OQDY83IqEHoXkxOWrs0YU84ZRI9STSTJlHaDebS7uAthE7m1C2HzRXex5qE&#10;ITeyFhF8f2o01Z9aghuW/GjcqRsfMMchV3EpzOPNrAk0rG0RunyT/LiXjPEI3fopXMStGMaN22vD&#10;yxw1v6Vr6rertBnHHPV4CffqcV8swVP08EhDwbDCTcFiZBQ1i2lR7oPLUJoIR37ECJopNv6agC8g&#10;I+7MMRJ+NkWV+JEHcBkaq5O4ISizmUUYj0z0eDObE7wsoXD8MtzkfQd+uX7Ty5sEzXzzmU1HNCiY&#10;Y/Gcum80vNI5N17MHSjoN8cvHqrSufnGQ32Zzehnxpuzh+E3Z18z3zl/Mfq9eeC918JEvJ1WzZpx&#10;X83bcev9O+eVy95+M/OT+htM48D+r97MVC//4uVopdLwIje/fW1/x2f7dfMP/wUAAP//AwBQSwME&#10;FAAGAAgAAAAhAD3wiDrfAAAACQEAAA8AAABkcnMvZG93bnJldi54bWxMj0FrwkAQhe+F/odlhN50&#10;k9gUidmISNuTFKqF0tuaHZNgdjZk1yT++05P9fj4hjffyzeTbcWAvW8cKYgXEQik0pmGKgVfx7f5&#10;CoQPmoxuHaGCG3rYFI8Puc6MG+kTh0OoBJeQz7SCOoQuk9KXNVrtF65DYnZ2vdWBY19J0+uRy20r&#10;kyh6kVY3xB9q3eGuxvJyuFoF76Met8v4ddhfzrvbzzH9+N7HqNTTbNquQQScwv8x/OmzOhTsdHJX&#10;Ml60nKMVbwkK5jEI5kmyTEGcGMTpM8gil/cLil8AAAD//wMAUEsBAi0AFAAGAAgAAAAhALaDOJL+&#10;AAAA4QEAABMAAAAAAAAAAAAAAAAAAAAAAFtDb250ZW50X1R5cGVzXS54bWxQSwECLQAUAAYACAAA&#10;ACEAOP0h/9YAAACUAQAACwAAAAAAAAAAAAAAAAAvAQAAX3JlbHMvLnJlbHNQSwECLQAUAAYACAAA&#10;ACEAtArkcFMKAAC2LgAADgAAAAAAAAAAAAAAAAAuAgAAZHJzL2Uyb0RvYy54bWxQSwECLQAUAAYA&#10;CAAAACEAPfCIOt8AAAAJAQAADwAAAAAAAAAAAAAAAACtDAAAZHJzL2Rvd25yZXYueG1sUEsFBgAA&#10;AAAEAAQA8wAAALkNAAAAAA==&#10;">
                <v:rect id="Rectangle 336" o:spid="_x0000_s1027" style="position:absolute;left:1095;top:69;width:115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DtyQAAAOMAAAAPAAAAZHJzL2Rvd25yZXYueG1sRI/NasJA&#10;FIX3Bd9huIXu6sREio2OIhax4KIaheLukrlmQjN3QmY06ds7i0KXh/PHt1gNthF36nztWMFknIAg&#10;Lp2uuVJwPm1fZyB8QNbYOCYFv+RhtRw9LTDXrucj3YtQiTjCPkcFJoQ2l9KXhiz6sWuJo3d1ncUQ&#10;ZVdJ3WEfx20j0yR5kxZrjg8GW9oYKn+Km1Xw1Tdnf6RDtttviq25MOPl41upl+dhPQcRaAj/4b/2&#10;p1aQTrJ0mrxn00gRmSIPyOUDAAD//wMAUEsBAi0AFAAGAAgAAAAhANvh9svuAAAAhQEAABMAAAAA&#10;AAAAAAAAAAAAAAAAAFtDb250ZW50X1R5cGVzXS54bWxQSwECLQAUAAYACAAAACEAWvQsW78AAAAV&#10;AQAACwAAAAAAAAAAAAAAAAAfAQAAX3JlbHMvLnJlbHNQSwECLQAUAAYACAAAACEA0Iog7ckAAADj&#10;AAAADwAAAAAAAAAAAAAAAAAHAgAAZHJzL2Rvd25yZXYueG1sUEsFBgAAAAADAAMAtwAAAP0CAAAA&#10;AA==&#10;" fillcolor="#445f20" stroked="f"/>
                <v:shape id="AutoShape 335" o:spid="_x0000_s1028" style="position:absolute;left:1403;top:254;width:540;height:786;visibility:visible;mso-wrap-style:square;v-text-anchor:top" coordsize="5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DvywAAAOMAAAAPAAAAZHJzL2Rvd25yZXYueG1sRI9La8Mw&#10;EITvgf4HsYXeEtmOExI3Sih9kUsPeUCuG2trGVsrY6mJ219fFQI9DjPzDbPaDLYVF+p97VhBOklA&#10;EJdO11wpOB7exgsQPiBrbB2Tgm/ysFnfjVZYaHflHV32oRIRwr5ABSaErpDSl4Ys+onriKP36XqL&#10;Icq+krrHa4TbVmZJMpcWa44LBjt6NlQ2+y+rwM5e3xfN6TzPg3lJPxrqmp9yptTD/fD0CCLQEP7D&#10;t/ZWK8jSaZYny2mewt+n+Afk+hcAAP//AwBQSwECLQAUAAYACAAAACEA2+H2y+4AAACFAQAAEwAA&#10;AAAAAAAAAAAAAAAAAAAAW0NvbnRlbnRfVHlwZXNdLnhtbFBLAQItABQABgAIAAAAIQBa9CxbvwAA&#10;ABUBAAALAAAAAAAAAAAAAAAAAB8BAABfcmVscy8ucmVsc1BLAQItABQABgAIAAAAIQBMCHDvywAA&#10;AOMAAAAPAAAAAAAAAAAAAAAAAAcCAABkcnMvZG93bnJldi54bWxQSwUGAAAAAAMAAwC3AAAA/wIA&#10;AAAA&#10;" path="m523,158r-264,l295,164r34,15l354,203r10,31l359,257r-15,20l320,294r-74,44l205,370r-30,45l163,476r,15l166,505r8,12l185,525r15,3l311,528r14,-3l337,517r8,-12l347,491r,-9l367,448r48,-30l472,380r48,-57l540,236,524,160r-1,-2xm270,l186,9,116,36,57,80,7,140,1,153,,167r5,12l15,190r66,50l94,247r13,l121,243r11,-9l159,202r28,-24l219,163r40,-5l523,158,482,95,421,44,348,12,270,xm255,573r-41,8l180,604r-23,34l149,679r8,41l180,754r34,23l255,785r41,-8l330,754r23,-34l361,679r-8,-41l330,604,296,581r-41,-8xe" stroked="f">
                  <v:path arrowok="t" o:connecttype="custom" o:connectlocs="259,412;329,433;364,488;344,531;246,592;175,669;163,745;174,771;200,782;325,779;345,759;347,736;415,672;520,577;524,414;270,254;116,290;7,394;0,421;15,444;94,501;121,497;159,456;219,417;523,412;421,298;270,254;214,835;157,892;157,974;214,1031;296,1031;353,974;353,892;296,835" o:connectangles="0,0,0,0,0,0,0,0,0,0,0,0,0,0,0,0,0,0,0,0,0,0,0,0,0,0,0,0,0,0,0,0,0,0,0"/>
                </v:shape>
                <w10:wrap type="square" anchorx="page"/>
              </v:group>
            </w:pict>
          </mc:Fallback>
        </mc:AlternateContent>
      </w:r>
      <w:r w:rsidR="00A12E1E" w:rsidRPr="0039056F">
        <w:t>My RWHAP funding covers only salaries. Do I report client-level data?</w:t>
      </w:r>
    </w:p>
    <w:p w14:paraId="65A984EF" w14:textId="7C545ACB" w:rsidR="00A12E1E" w:rsidRPr="0039056F" w:rsidRDefault="00A12E1E" w:rsidP="0039056F">
      <w:pPr>
        <w:pStyle w:val="QAnswer"/>
      </w:pPr>
      <w:r w:rsidRPr="0039056F">
        <w:t>Yes. HRSA HAB expects that staff whose salary is paid by RWHAP</w:t>
      </w:r>
      <w:r w:rsidR="00D97944">
        <w:t>, RWHAP-related, or EHE Initiative funding</w:t>
      </w:r>
      <w:r w:rsidRPr="0039056F">
        <w:t xml:space="preserve"> will see clients who meet </w:t>
      </w:r>
      <w:r w:rsidR="00D97944">
        <w:t xml:space="preserve">their respective </w:t>
      </w:r>
      <w:r w:rsidRPr="0039056F">
        <w:t>eligibility requirements. Providers should report all eligible clients who received services that the provider was funded for.</w:t>
      </w:r>
    </w:p>
    <w:p w14:paraId="2D5426A0" w14:textId="4B2C207F" w:rsidR="00A12E1E" w:rsidRPr="0039056F" w:rsidRDefault="00A12E1E" w:rsidP="0039056F">
      <w:pPr>
        <w:pStyle w:val="Question"/>
      </w:pPr>
      <w:r w:rsidRPr="0039056F">
        <w:t>Do I need to report my client-level data by RWHAP Part?</w:t>
      </w:r>
    </w:p>
    <w:p w14:paraId="105A8C2A" w14:textId="7200F44B" w:rsidR="00A12E1E" w:rsidRPr="0039056F" w:rsidRDefault="00A12E1E" w:rsidP="0039056F">
      <w:pPr>
        <w:pStyle w:val="QAnswer"/>
      </w:pPr>
      <w:r w:rsidRPr="0039056F">
        <w:t>No. HRSA HAB does not require you to submit your client-level data by RWHAP Part. Although providers should have an adequate mechanism for tracking clients and services by contract or funding source, the intention of the RSR client-level data is to capture all services for all clients served by a provider, regardless of RWHAP Part.</w:t>
      </w:r>
    </w:p>
    <w:p w14:paraId="66CFB49F" w14:textId="29A8DB02" w:rsidR="00A12E1E" w:rsidRPr="0039056F" w:rsidRDefault="00A12E1E" w:rsidP="0039056F">
      <w:pPr>
        <w:pStyle w:val="Question"/>
      </w:pPr>
      <w:r w:rsidRPr="0039056F">
        <w:t>May I upload more than one client-level data file?</w:t>
      </w:r>
    </w:p>
    <w:p w14:paraId="49513292" w14:textId="77B6DD8B" w:rsidR="00A12E1E" w:rsidRPr="0039056F" w:rsidRDefault="00A12E1E" w:rsidP="0039056F">
      <w:pPr>
        <w:pStyle w:val="QAnswer"/>
      </w:pPr>
      <w:r w:rsidRPr="0039056F">
        <w:lastRenderedPageBreak/>
        <w:t xml:space="preserve">Yes. If you choose to upload more than one client-level data file to “build” the client report, take the time to (1) make certain your data systems are generating client eUCIs consistently and (2) review the rules that the RSR system follows when it combines information from two or more client-level data files </w:t>
      </w:r>
      <w:r w:rsidRPr="0039056F">
        <w:rPr>
          <w:rStyle w:val="Strong"/>
        </w:rPr>
        <w:t>before</w:t>
      </w:r>
      <w:r w:rsidRPr="0039056F">
        <w:t xml:space="preserve"> you upload multiple client-level data XML files. To learn more about the RSR system merge rules, see the </w:t>
      </w:r>
      <w:hyperlink r:id="rId149">
        <w:r w:rsidRPr="0039056F">
          <w:rPr>
            <w:rStyle w:val="Hyperlinks"/>
          </w:rPr>
          <w:t>RSR Merge Rules</w:t>
        </w:r>
      </w:hyperlink>
      <w:r w:rsidRPr="0039056F">
        <w:t xml:space="preserve"> on the TargetHIV website.</w:t>
      </w:r>
    </w:p>
    <w:p w14:paraId="6D6610AD" w14:textId="79917198" w:rsidR="00A12E1E" w:rsidRPr="0039056F" w:rsidRDefault="00A12E1E" w:rsidP="0039056F">
      <w:pPr>
        <w:pStyle w:val="Question"/>
      </w:pPr>
      <w:r w:rsidRPr="0039056F">
        <w:t>What client-level data do I need to report?</w:t>
      </w:r>
    </w:p>
    <w:p w14:paraId="7F9ABCD2" w14:textId="6CF82D8A" w:rsidR="00A12E1E" w:rsidRPr="0039056F" w:rsidRDefault="00A12E1E" w:rsidP="0039056F">
      <w:pPr>
        <w:pStyle w:val="QAnswer"/>
      </w:pPr>
      <w:r w:rsidRPr="0039056F">
        <w:t xml:space="preserve">Collect the applicable client-level data elements for each client who received services during the reporting period. The data elements reported depend on the service(s) each client receives. To determine the client-level data elements that must be reported for each client, review the chart in </w:t>
      </w:r>
      <w:hyperlink w:anchor="Appendix_A._Required_Client-level_Data_E" w:history="1">
        <w:r w:rsidRPr="0037301B">
          <w:rPr>
            <w:rStyle w:val="Hyperlink"/>
          </w:rPr>
          <w:t>Appendix A</w:t>
        </w:r>
      </w:hyperlink>
      <w:r w:rsidR="0037301B">
        <w:t>.</w:t>
      </w:r>
    </w:p>
    <w:p w14:paraId="1BBA0432" w14:textId="07F802D8" w:rsidR="00A12E1E" w:rsidRPr="00321EF7" w:rsidRDefault="00A12E1E" w:rsidP="0039056F">
      <w:pPr>
        <w:pStyle w:val="Question"/>
      </w:pPr>
      <w:r w:rsidRPr="00321EF7">
        <w:t>What if we collect our client information at the first visit in the reporting period rather than at the end?</w:t>
      </w:r>
    </w:p>
    <w:p w14:paraId="4A3FA4F7" w14:textId="77777777" w:rsidR="00A12E1E" w:rsidRPr="0039056F" w:rsidRDefault="00A12E1E" w:rsidP="0039056F">
      <w:pPr>
        <w:pStyle w:val="QAnswer"/>
      </w:pPr>
      <w:r w:rsidRPr="0039056F">
        <w:t>HRSA HAB recommends recipients and subrecipients determine a standard policy and procedure for data variable collection and to report the latest information on file for each client.</w:t>
      </w:r>
    </w:p>
    <w:p w14:paraId="07F9F5A1" w14:textId="05C5004A" w:rsidR="00A12E1E" w:rsidRPr="0039056F" w:rsidRDefault="00A12E1E" w:rsidP="0039056F">
      <w:pPr>
        <w:pStyle w:val="Question"/>
      </w:pPr>
      <w:r w:rsidRPr="0039056F">
        <w:t>What do we report if a client does not provide all of the data, and there is no option to report the element as unknown?</w:t>
      </w:r>
    </w:p>
    <w:p w14:paraId="1B50C5FB" w14:textId="76EA6945" w:rsidR="00A12E1E" w:rsidRPr="00321EF7" w:rsidRDefault="00A12E1E" w:rsidP="0039056F">
      <w:pPr>
        <w:pStyle w:val="QAnswer"/>
      </w:pPr>
      <w:r w:rsidRPr="00321EF7">
        <w:t xml:space="preserve">HRSA HAB encourages you to submit the most complete data possible. If you are unable to collect the data, drop the tag from your data file, and it will be considered a missing value. You may receive a validation message and will need to add comments as necessary. Please refer to </w:t>
      </w:r>
      <w:hyperlink w:anchor="_Validating_the_Provider" w:history="1">
        <w:r w:rsidR="009F1FA8" w:rsidRPr="009F1FA8">
          <w:rPr>
            <w:rStyle w:val="Hyperlink"/>
          </w:rPr>
          <w:t>Validating the Provider Report</w:t>
        </w:r>
      </w:hyperlink>
      <w:r w:rsidR="009F1FA8">
        <w:t xml:space="preserve"> </w:t>
      </w:r>
      <w:r w:rsidRPr="00321EF7">
        <w:t>to review data validation reporting requirements.</w:t>
      </w:r>
    </w:p>
    <w:p w14:paraId="05CC63AE" w14:textId="19D57E38" w:rsidR="00A12E1E" w:rsidRPr="0039056F" w:rsidRDefault="00A12E1E" w:rsidP="0039056F">
      <w:pPr>
        <w:pStyle w:val="Question"/>
      </w:pPr>
      <w:r w:rsidRPr="0039056F">
        <w:t>My agency provides services to HIV-indeterminate infants. We do not perform CD4 or viral load tests on these clients. How do I report this?</w:t>
      </w:r>
    </w:p>
    <w:p w14:paraId="0AD61546" w14:textId="2D83C566" w:rsidR="00A12E1E" w:rsidRDefault="00A12E1E" w:rsidP="0039056F">
      <w:pPr>
        <w:pStyle w:val="QAnswer"/>
      </w:pPr>
      <w:r w:rsidRPr="0039056F">
        <w:t>Providers are not required to report clinical information (IDs 47–50, 52, 55, 64 and 73–74) for HIV-indeterminate infants (&lt;2 years only).</w:t>
      </w:r>
    </w:p>
    <w:p w14:paraId="7E50256F" w14:textId="3DE50222" w:rsidR="009B1684" w:rsidRPr="00870870" w:rsidRDefault="009B1684" w:rsidP="009B1684">
      <w:pPr>
        <w:pStyle w:val="Question"/>
        <w:rPr>
          <w:rStyle w:val="Newtext"/>
        </w:rPr>
      </w:pPr>
      <w:r w:rsidRPr="00870870">
        <w:rPr>
          <w:rStyle w:val="Newtext"/>
        </w:rPr>
        <w:t>My agency provides services to HIV-indeterminate infants</w:t>
      </w:r>
      <w:r w:rsidR="00D5074D" w:rsidRPr="00870870">
        <w:rPr>
          <w:rStyle w:val="Newtext"/>
        </w:rPr>
        <w:t xml:space="preserve">. We reclassify them as HIV-negative </w:t>
      </w:r>
      <w:r w:rsidR="003904D6" w:rsidRPr="00870870">
        <w:rPr>
          <w:rStyle w:val="Newtext"/>
        </w:rPr>
        <w:t>once confirmed but we now receive a validation message</w:t>
      </w:r>
      <w:r w:rsidR="006214E7" w:rsidRPr="00870870">
        <w:rPr>
          <w:rStyle w:val="Newtext"/>
        </w:rPr>
        <w:t xml:space="preserve"> in our report HIV-negative clients </w:t>
      </w:r>
      <w:r w:rsidR="00965F86" w:rsidRPr="00870870">
        <w:rPr>
          <w:rStyle w:val="Newtext"/>
        </w:rPr>
        <w:t>OAHS service dates. How do we proceed?</w:t>
      </w:r>
    </w:p>
    <w:p w14:paraId="22941594" w14:textId="4186BB64" w:rsidR="00965F86" w:rsidRPr="00870870" w:rsidRDefault="00965F86" w:rsidP="00965F86">
      <w:pPr>
        <w:pStyle w:val="QAnswer"/>
        <w:rPr>
          <w:rStyle w:val="Newtext"/>
        </w:rPr>
      </w:pPr>
      <w:r w:rsidRPr="00870870">
        <w:rPr>
          <w:rStyle w:val="Newtext"/>
        </w:rPr>
        <w:t xml:space="preserve">HIV-indeterminate infants should be reclassified as HIV-negative once it is confirmed. </w:t>
      </w:r>
      <w:r w:rsidR="00E46EDB" w:rsidRPr="00870870">
        <w:rPr>
          <w:rStyle w:val="Newtext"/>
        </w:rPr>
        <w:t xml:space="preserve">Respond to any warning validation messages that you receive regarding HIV-negative clients receiving services </w:t>
      </w:r>
      <w:r w:rsidR="00A629A1" w:rsidRPr="00870870">
        <w:rPr>
          <w:rStyle w:val="Newtext"/>
        </w:rPr>
        <w:t xml:space="preserve">with a comment detailing </w:t>
      </w:r>
      <w:r w:rsidR="00E46EDB" w:rsidRPr="00870870">
        <w:rPr>
          <w:rStyle w:val="Newtext"/>
        </w:rPr>
        <w:t xml:space="preserve">that the associated clients </w:t>
      </w:r>
      <w:r w:rsidR="00A629A1" w:rsidRPr="00870870">
        <w:rPr>
          <w:rStyle w:val="Newtext"/>
        </w:rPr>
        <w:t>were HIV-indeterminate infants.</w:t>
      </w:r>
    </w:p>
    <w:p w14:paraId="31E433B8" w14:textId="708CB345" w:rsidR="002342A3" w:rsidRPr="00B8016E" w:rsidRDefault="002342A3" w:rsidP="002342A3">
      <w:pPr>
        <w:pStyle w:val="Question"/>
      </w:pPr>
      <w:r w:rsidRPr="00B8016E">
        <w:t>What do I report if a client has a gap in eligibility? For example, a client is eligible from January to July and has service visits in January and December. Which visits do we count?</w:t>
      </w:r>
    </w:p>
    <w:p w14:paraId="1AA0E214" w14:textId="77777777" w:rsidR="002342A3" w:rsidRPr="00404DC2" w:rsidRDefault="002342A3" w:rsidP="002342A3">
      <w:pPr>
        <w:pStyle w:val="QAnswer"/>
      </w:pPr>
      <w:r w:rsidRPr="00B8016E">
        <w:lastRenderedPageBreak/>
        <w:t xml:space="preserve">If the client moves in and out of eligibility, report services that were within the period of eligibility (Items 16–44, 75). If </w:t>
      </w:r>
      <w:r>
        <w:t>a client receives Outpatient/Ambulatory Health Services (OAHS) and the provider</w:t>
      </w:r>
      <w:r w:rsidRPr="00B8016E">
        <w:t xml:space="preserve"> </w:t>
      </w:r>
      <w:r>
        <w:t xml:space="preserve">is funded to provide </w:t>
      </w:r>
      <w:r w:rsidRPr="00B8016E">
        <w:t xml:space="preserve">OAHS, report the services (ID 16) within the period of eligibility </w:t>
      </w:r>
      <w:r>
        <w:t>and</w:t>
      </w:r>
      <w:r w:rsidRPr="00B8016E">
        <w:t xml:space="preserve"> all the clinical data elements (including OAHS visit dates ID 48) from the </w:t>
      </w:r>
      <w:r>
        <w:t>entire</w:t>
      </w:r>
      <w:r w:rsidRPr="00B8016E">
        <w:t xml:space="preserve"> year.</w:t>
      </w:r>
    </w:p>
    <w:p w14:paraId="07B94B8E" w14:textId="3C49B42F" w:rsidR="002342A3" w:rsidRPr="0039056F" w:rsidRDefault="002342A3" w:rsidP="0039056F">
      <w:pPr>
        <w:pStyle w:val="QAnswer"/>
        <w:sectPr w:rsidR="002342A3" w:rsidRPr="0039056F" w:rsidSect="00963A37">
          <w:footerReference w:type="default" r:id="rId150"/>
          <w:pgSz w:w="12240" w:h="15840"/>
          <w:pgMar w:top="1440" w:right="1080" w:bottom="1440" w:left="1080" w:header="616" w:footer="532" w:gutter="0"/>
          <w:cols w:space="720"/>
        </w:sectPr>
      </w:pPr>
    </w:p>
    <w:p w14:paraId="53DD6579" w14:textId="1784F77A" w:rsidR="00A12E1E" w:rsidRPr="0097574D" w:rsidRDefault="00624EC6" w:rsidP="0097574D">
      <w:pPr>
        <w:pStyle w:val="Heading1"/>
      </w:pPr>
      <w:bookmarkStart w:id="113" w:name="Appendix_A._Required_Client-level_Data_E"/>
      <w:bookmarkStart w:id="114" w:name="_Appendix_A._Required"/>
      <w:bookmarkStart w:id="115" w:name="_Toc77946355"/>
      <w:bookmarkStart w:id="116" w:name="_Toc120870541"/>
      <w:bookmarkEnd w:id="113"/>
      <w:bookmarkEnd w:id="114"/>
      <w:r w:rsidRPr="0097574D">
        <w:lastRenderedPageBreak/>
        <w:t>Appendix A. Required Client-Level Data Elements for RWHAP Services</w:t>
      </w:r>
      <w:bookmarkEnd w:id="115"/>
      <w:bookmarkEnd w:id="116"/>
    </w:p>
    <w:p w14:paraId="39DC9433" w14:textId="6847D4D2" w:rsidR="00A12E1E" w:rsidRPr="0097574D" w:rsidRDefault="00D60332" w:rsidP="0097574D">
      <w:r w:rsidRPr="0097574D">
        <w:t>Rationale Codes</w:t>
      </w:r>
    </w:p>
    <w:p w14:paraId="5E2E3A46" w14:textId="7E898355" w:rsidR="00A12E1E" w:rsidRDefault="00A12E1E" w:rsidP="00870870">
      <w:pPr>
        <w:pStyle w:val="ListNumbers"/>
        <w:numPr>
          <w:ilvl w:val="0"/>
          <w:numId w:val="71"/>
        </w:numPr>
        <w:ind w:left="720"/>
      </w:pPr>
      <w:r>
        <w:t>Necessary</w:t>
      </w:r>
      <w:r w:rsidRPr="00CA063C">
        <w:t xml:space="preserve"> </w:t>
      </w:r>
      <w:r>
        <w:t>for</w:t>
      </w:r>
      <w:r w:rsidRPr="00CA063C">
        <w:t xml:space="preserve"> </w:t>
      </w:r>
      <w:r>
        <w:t>identifying</w:t>
      </w:r>
      <w:r w:rsidRPr="00CA063C">
        <w:t xml:space="preserve"> </w:t>
      </w:r>
      <w:r>
        <w:t>new</w:t>
      </w:r>
      <w:r w:rsidRPr="00CA063C">
        <w:t xml:space="preserve"> </w:t>
      </w:r>
      <w:r>
        <w:t>clients</w:t>
      </w:r>
    </w:p>
    <w:p w14:paraId="2E7E6FCA" w14:textId="7C80622A" w:rsidR="00A12E1E" w:rsidRDefault="00A12E1E" w:rsidP="00870870">
      <w:pPr>
        <w:pStyle w:val="ListNumbers"/>
      </w:pPr>
      <w:r>
        <w:t>2009</w:t>
      </w:r>
      <w:r w:rsidRPr="00CA063C">
        <w:t xml:space="preserve"> </w:t>
      </w:r>
      <w:r>
        <w:t>Ryan</w:t>
      </w:r>
      <w:r w:rsidRPr="00CA063C">
        <w:t xml:space="preserve"> </w:t>
      </w:r>
      <w:r>
        <w:t>White</w:t>
      </w:r>
      <w:r w:rsidRPr="00CA063C">
        <w:t xml:space="preserve"> </w:t>
      </w:r>
      <w:r>
        <w:t>HIV/AIDS</w:t>
      </w:r>
      <w:r w:rsidRPr="00CA063C">
        <w:t xml:space="preserve"> </w:t>
      </w:r>
      <w:r>
        <w:t>Program</w:t>
      </w:r>
      <w:r w:rsidRPr="00CA063C">
        <w:t xml:space="preserve"> </w:t>
      </w:r>
      <w:r>
        <w:t>Legislation</w:t>
      </w:r>
      <w:r w:rsidRPr="00CA063C">
        <w:t xml:space="preserve"> </w:t>
      </w:r>
      <w:r>
        <w:t>requirement</w:t>
      </w:r>
    </w:p>
    <w:p w14:paraId="4393627D" w14:textId="6442E30F" w:rsidR="00A12E1E" w:rsidRDefault="00A12E1E" w:rsidP="00870870">
      <w:pPr>
        <w:pStyle w:val="ListNumbers"/>
      </w:pPr>
      <w:r>
        <w:t>Necessary</w:t>
      </w:r>
      <w:r w:rsidRPr="00CA063C">
        <w:t xml:space="preserve"> </w:t>
      </w:r>
      <w:r>
        <w:t>to</w:t>
      </w:r>
      <w:r w:rsidRPr="00CA063C">
        <w:t xml:space="preserve"> </w:t>
      </w:r>
      <w:r>
        <w:t>assess</w:t>
      </w:r>
      <w:r w:rsidRPr="00CA063C">
        <w:t xml:space="preserve"> </w:t>
      </w:r>
      <w:r>
        <w:t>RWHAP</w:t>
      </w:r>
      <w:r w:rsidRPr="00CA063C">
        <w:t xml:space="preserve"> </w:t>
      </w:r>
      <w:r>
        <w:t>performance</w:t>
      </w:r>
      <w:r w:rsidRPr="00CA063C">
        <w:t xml:space="preserve"> </w:t>
      </w:r>
      <w:r>
        <w:t>as</w:t>
      </w:r>
      <w:r w:rsidRPr="00CA063C">
        <w:t xml:space="preserve"> </w:t>
      </w:r>
      <w:r>
        <w:t>required</w:t>
      </w:r>
      <w:r w:rsidRPr="00CA063C">
        <w:t xml:space="preserve"> </w:t>
      </w:r>
      <w:r>
        <w:t>for</w:t>
      </w:r>
      <w:r w:rsidRPr="00CA063C">
        <w:t xml:space="preserve"> </w:t>
      </w:r>
      <w:r>
        <w:t>HRSA</w:t>
      </w:r>
      <w:r w:rsidRPr="00CA063C">
        <w:t xml:space="preserve"> </w:t>
      </w:r>
      <w:r>
        <w:t>HAB’s</w:t>
      </w:r>
      <w:r w:rsidRPr="00CA063C">
        <w:t xml:space="preserve"> </w:t>
      </w:r>
      <w:r>
        <w:t>programmatic</w:t>
      </w:r>
      <w:r w:rsidRPr="00CA063C">
        <w:t xml:space="preserve"> </w:t>
      </w:r>
      <w:r>
        <w:t>measures</w:t>
      </w:r>
    </w:p>
    <w:p w14:paraId="0836218B" w14:textId="750DB5C0" w:rsidR="00A12E1E" w:rsidRDefault="00A12E1E" w:rsidP="00870870">
      <w:pPr>
        <w:pStyle w:val="ListNumbers"/>
      </w:pPr>
      <w:r>
        <w:t>Necessary</w:t>
      </w:r>
      <w:r w:rsidRPr="00CA063C">
        <w:t xml:space="preserve"> </w:t>
      </w:r>
      <w:r>
        <w:t>to</w:t>
      </w:r>
      <w:r w:rsidRPr="00CA063C">
        <w:t xml:space="preserve"> </w:t>
      </w:r>
      <w:r>
        <w:t>track</w:t>
      </w:r>
      <w:r w:rsidRPr="00CA063C">
        <w:t xml:space="preserve"> </w:t>
      </w:r>
      <w:r>
        <w:t>enrollment</w:t>
      </w:r>
      <w:r w:rsidRPr="00CA063C">
        <w:t xml:space="preserve"> </w:t>
      </w:r>
      <w:r>
        <w:t>or</w:t>
      </w:r>
      <w:r w:rsidRPr="00CA063C">
        <w:t xml:space="preserve"> </w:t>
      </w:r>
      <w:r>
        <w:t>vital</w:t>
      </w:r>
      <w:r w:rsidRPr="00CA063C">
        <w:t xml:space="preserve"> </w:t>
      </w:r>
      <w:r>
        <w:t>status</w:t>
      </w:r>
      <w:r w:rsidRPr="00CA063C">
        <w:t xml:space="preserve"> </w:t>
      </w:r>
      <w:r>
        <w:t>over</w:t>
      </w:r>
      <w:r w:rsidRPr="00CA063C">
        <w:t xml:space="preserve"> </w:t>
      </w:r>
      <w:r>
        <w:t>the</w:t>
      </w:r>
      <w:r w:rsidRPr="00CA063C">
        <w:t xml:space="preserve"> </w:t>
      </w:r>
      <w:r>
        <w:t>course</w:t>
      </w:r>
      <w:r w:rsidRPr="00CA063C">
        <w:t xml:space="preserve"> </w:t>
      </w:r>
      <w:r>
        <w:t>of</w:t>
      </w:r>
      <w:r w:rsidRPr="00CA063C">
        <w:t xml:space="preserve"> </w:t>
      </w:r>
      <w:r>
        <w:t>the</w:t>
      </w:r>
      <w:r w:rsidRPr="00CA063C">
        <w:t xml:space="preserve"> </w:t>
      </w:r>
      <w:r>
        <w:t>reporting</w:t>
      </w:r>
      <w:r w:rsidRPr="00CA063C">
        <w:t xml:space="preserve"> </w:t>
      </w:r>
      <w:r>
        <w:t>period</w:t>
      </w:r>
    </w:p>
    <w:p w14:paraId="1FB17397" w14:textId="2A0277E5" w:rsidR="00A12E1E" w:rsidRDefault="00A12E1E" w:rsidP="00870870">
      <w:pPr>
        <w:pStyle w:val="ListNumbers"/>
      </w:pPr>
      <w:r>
        <w:t>Informs</w:t>
      </w:r>
      <w:r w:rsidRPr="00CA063C">
        <w:t xml:space="preserve"> </w:t>
      </w:r>
      <w:r>
        <w:t>the</w:t>
      </w:r>
      <w:r w:rsidRPr="00CA063C">
        <w:t xml:space="preserve"> </w:t>
      </w:r>
      <w:r>
        <w:t>denominator</w:t>
      </w:r>
      <w:r w:rsidRPr="00CA063C">
        <w:t xml:space="preserve"> </w:t>
      </w:r>
      <w:r>
        <w:t>of</w:t>
      </w:r>
      <w:r w:rsidRPr="00CA063C">
        <w:t xml:space="preserve"> </w:t>
      </w:r>
      <w:r>
        <w:t>other</w:t>
      </w:r>
      <w:r w:rsidRPr="00CA063C">
        <w:t xml:space="preserve"> </w:t>
      </w:r>
      <w:r>
        <w:t>items</w:t>
      </w:r>
    </w:p>
    <w:p w14:paraId="2D1D6C24" w14:textId="3BBE4A75" w:rsidR="005A3886" w:rsidRPr="00E91A2B" w:rsidRDefault="00A12E1E" w:rsidP="00870870">
      <w:pPr>
        <w:pStyle w:val="ListNumbers"/>
        <w:rPr>
          <w:b/>
          <w:bCs/>
        </w:rPr>
      </w:pPr>
      <w:r w:rsidRPr="005A3886">
        <w:t>Used</w:t>
      </w:r>
      <w:r w:rsidRPr="00CA063C">
        <w:t xml:space="preserve"> </w:t>
      </w:r>
      <w:r>
        <w:t>to</w:t>
      </w:r>
      <w:r w:rsidRPr="00CA063C">
        <w:t xml:space="preserve"> </w:t>
      </w:r>
      <w:r w:rsidRPr="005A3886">
        <w:t>identify</w:t>
      </w:r>
      <w:r w:rsidRPr="00CA063C">
        <w:t xml:space="preserve"> </w:t>
      </w:r>
      <w:r w:rsidRPr="005A3886">
        <w:t>important</w:t>
      </w:r>
      <w:r w:rsidRPr="00CA063C">
        <w:t xml:space="preserve"> </w:t>
      </w:r>
      <w:r w:rsidRPr="005A3886">
        <w:t>population</w:t>
      </w:r>
      <w:r w:rsidRPr="00CA063C">
        <w:t xml:space="preserve"> </w:t>
      </w:r>
      <w:r w:rsidRPr="005A3886">
        <w:t>subgroups</w:t>
      </w:r>
    </w:p>
    <w:p w14:paraId="14FDFA4D" w14:textId="77777777" w:rsidR="006E65D5" w:rsidRDefault="006E65D5">
      <w:pPr>
        <w:spacing w:after="0"/>
        <w:ind w:right="0"/>
        <w:rPr>
          <w:b/>
          <w:bCs/>
          <w:noProof/>
          <w:color w:val="337AA6" w:themeColor="accent2"/>
          <w:sz w:val="24"/>
          <w:szCs w:val="24"/>
        </w:rPr>
      </w:pPr>
      <w:r>
        <w:br w:type="page"/>
      </w:r>
    </w:p>
    <w:p w14:paraId="24061139" w14:textId="77777777" w:rsidR="0092536A" w:rsidRPr="00C52290" w:rsidRDefault="0092536A" w:rsidP="0092536A">
      <w:pPr>
        <w:pStyle w:val="figuretitles"/>
      </w:pPr>
      <w:r w:rsidRPr="00C52290">
        <w:lastRenderedPageBreak/>
        <mc:AlternateContent>
          <mc:Choice Requires="wpg">
            <w:drawing>
              <wp:anchor distT="0" distB="0" distL="114300" distR="114300" simplePos="0" relativeHeight="251743744" behindDoc="0" locked="0" layoutInCell="1" allowOverlap="1" wp14:anchorId="2B0D89EA" wp14:editId="4170B1A5">
                <wp:simplePos x="0" y="0"/>
                <wp:positionH relativeFrom="page">
                  <wp:posOffset>2592070</wp:posOffset>
                </wp:positionH>
                <wp:positionV relativeFrom="page">
                  <wp:posOffset>1014730</wp:posOffset>
                </wp:positionV>
                <wp:extent cx="1270" cy="1386205"/>
                <wp:effectExtent l="1270" t="0" r="6985" b="0"/>
                <wp:wrapNone/>
                <wp:docPr id="22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4082" y="1598"/>
                          <a:chExt cx="2" cy="2183"/>
                        </a:xfrm>
                      </wpg:grpSpPr>
                      <wps:wsp>
                        <wps:cNvPr id="223" name="Freeform 158"/>
                        <wps:cNvSpPr>
                          <a:spLocks/>
                        </wps:cNvSpPr>
                        <wps:spPr bwMode="auto">
                          <a:xfrm>
                            <a:off x="4082"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7E918" id="Group 157" o:spid="_x0000_s1026" style="position:absolute;margin-left:204.1pt;margin-top:79.9pt;width:.1pt;height:109.15pt;z-index:251743744;mso-position-horizontal-relative:page;mso-position-vertical-relative:page" coordorigin="4082,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RH+wIAAGAHAAAOAAAAZHJzL2Uyb0RvYy54bWykVe1O2zAU/T9p72D55ybIR1soES3agKJJ&#10;bEOiewDXcT60xPZstyk8/a7tuA3QsYn9Sezck+tzz/3w+cW2bdCGKV0LPsPJcYwR41TkNS9n+Mdy&#10;cTTFSBvCc9IIzmb4gWl8MX//7ryTGUtFJZqcKQROuM46OcOVMTKLIk0r1hJ9LCTjYCyEaomBrSqj&#10;XJEOvLdNlMbxSdQJlUslKNMavl55I547/0XBqPleFJoZ1MwwcDPuqdxzZZ/R/JxkpSKyqmlPg7yB&#10;RUtqDofuXF0RQ9Ba1S9ctTVVQovCHFPRRqIoaspcDBBNEj+L5kaJtXSxlFlXyp1MIO0znd7sln7b&#10;3Ch5L++UZw/LW0F/atAl6mSZDe12X3owWnVfRQ75JGsjXODbQrXWBYSEtk7fh52+bGsQhY9Jego5&#10;oGBIRtOTNJ54+WkFObI/jeNpipE1T86mwXbd/wwW+2eaTEfWFJHMH+lo9rRs2qGO9F4q/X9S3VdE&#10;MpcBbaW4U6jOgUM6woiTFuJfKMZsdaJk4hjb8wEYBNVDNQcWC9Mg+l91PCBJUPNPgpCMrrW5YcLl&#10;g2xutfFVnsPKZTnvyS8hG0XbQMF/PEIxGp1OE4gjSF/uYEmAfYg8qEIhDVDxOxgQGnizjg56A+08&#10;DLw50GFv4wB7ndskwF5ygxIpQ8ykCjLQLe91gBUidk7FroKl0PvKXSZ9kQHIavYqNhTkv2BdzQMz&#10;h/Xvno6CYfV8TCmMYEytfC9IYmwUlo5doqrvBvuhFRu2FM5k9lGELME5e0DDXwLdIARUsIW3POws&#10;mGkjNPPNaBm5rtyxtMENClGLps4XddNYklqVq8tGoQ2BuXz1+Xq8CAyewBqnPRf2N3+M/QId77vH&#10;t/tK5A/QSUr44Q6XESwqoR4x6mCwz7D+tSaKYdR84TAOzpLx2N4EbjOenKawUUPLamghnIKrGTYY&#10;SsUuL42/PdZS1WUFJyWueLj4BJOwqG2rOX6eVb+BieRWbozD6sk9Mdw71P5inP8GAAD//wMAUEsD&#10;BBQABgAIAAAAIQDom55C4QAAAAsBAAAPAAAAZHJzL2Rvd25yZXYueG1sTI/NTsMwEITvSLyDtUjc&#10;qJP+QAhxqqoCTlUlWqSqt228TaLGdhS7Sfr2LCc47syn2ZlsOZpG9NT52lkF8SQCQbZwuralgu/9&#10;x1MCwge0GhtnScGNPCzz+7sMU+0G+0X9LpSCQ6xPUUEVQptK6YuKDPqJa8myd3adwcBnV0rd4cDh&#10;ppHTKHqWBmvLHypsaV1RcdldjYLPAYfVLH7vN5fz+nbcL7aHTUxKPT6MqzcQgcbwB8Nvfa4OOXc6&#10;uavVXjQK5lEyZZSNxStvYIKVOYiTgtlLEoPMM/l/Q/4DAAD//wMAUEsBAi0AFAAGAAgAAAAhALaD&#10;OJL+AAAA4QEAABMAAAAAAAAAAAAAAAAAAAAAAFtDb250ZW50X1R5cGVzXS54bWxQSwECLQAUAAYA&#10;CAAAACEAOP0h/9YAAACUAQAACwAAAAAAAAAAAAAAAAAvAQAAX3JlbHMvLnJlbHNQSwECLQAUAAYA&#10;CAAAACEAzip0R/sCAABgBwAADgAAAAAAAAAAAAAAAAAuAgAAZHJzL2Uyb0RvYy54bWxQSwECLQAU&#10;AAYACAAAACEA6JueQuEAAAALAQAADwAAAAAAAAAAAAAAAABVBQAAZHJzL2Rvd25yZXYueG1sUEsF&#10;BgAAAAAEAAQA8wAAAGMGAAAAAA==&#10;">
                <v:shape id="Freeform 158" o:spid="_x0000_s1027" style="position:absolute;left:4082;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zXxAAAANwAAAAPAAAAZHJzL2Rvd25yZXYueG1sRI9fa8Iw&#10;FMXfhX2HcAe+abLKZHTGUoZCfZnoBnu9NndtWXNTm1S7b78Iwh4P58+Ps8pG24oL9b5xrOFprkAQ&#10;l840XGn4/NjOXkD4gGywdUwafslDtn6YrDA17soHuhxDJeII+xQ11CF0qZS+rMmin7uOOHrfrrcY&#10;ouwraXq8xnHbykSppbTYcCTU2NFbTeXPcbAR8sVqUN1JnnenYlzu8yHfPL9rPX0c81cQgcbwH763&#10;C6MhSRZwOxOPgFz/AQAA//8DAFBLAQItABQABgAIAAAAIQDb4fbL7gAAAIUBAAATAAAAAAAAAAAA&#10;AAAAAAAAAABbQ29udGVudF9UeXBlc10ueG1sUEsBAi0AFAAGAAgAAAAhAFr0LFu/AAAAFQEAAAsA&#10;AAAAAAAAAAAAAAAAHwEAAF9yZWxzLy5yZWxzUEsBAi0AFAAGAAgAAAAhAL3UzNfEAAAA3AAAAA8A&#10;AAAAAAAAAAAAAAAABwIAAGRycy9kb3ducmV2LnhtbFBLBQYAAAAAAwADALcAAAD4AgAAAAA=&#10;" path="m,2183l,,,2183xe" fillcolor="#dbe4f0" stroked="f">
                  <v:path arrowok="t" o:connecttype="custom" o:connectlocs="0,3781;0,1598;0,3781" o:connectangles="0,0,0"/>
                </v:shape>
                <w10:wrap anchorx="page" anchory="page"/>
              </v:group>
            </w:pict>
          </mc:Fallback>
        </mc:AlternateContent>
      </w:r>
      <w:r w:rsidRPr="00C52290">
        <mc:AlternateContent>
          <mc:Choice Requires="wpg">
            <w:drawing>
              <wp:anchor distT="0" distB="0" distL="114300" distR="114300" simplePos="0" relativeHeight="251744768" behindDoc="0" locked="0" layoutInCell="1" allowOverlap="1" wp14:anchorId="1B5BE667" wp14:editId="2FA2C0A1">
                <wp:simplePos x="0" y="0"/>
                <wp:positionH relativeFrom="page">
                  <wp:posOffset>3703320</wp:posOffset>
                </wp:positionH>
                <wp:positionV relativeFrom="page">
                  <wp:posOffset>1014730</wp:posOffset>
                </wp:positionV>
                <wp:extent cx="1270" cy="1386205"/>
                <wp:effectExtent l="0" t="0" r="10160" b="0"/>
                <wp:wrapNone/>
                <wp:docPr id="22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5832" y="1598"/>
                          <a:chExt cx="2" cy="2183"/>
                        </a:xfrm>
                      </wpg:grpSpPr>
                      <wps:wsp>
                        <wps:cNvPr id="221" name="Freeform 156"/>
                        <wps:cNvSpPr>
                          <a:spLocks/>
                        </wps:cNvSpPr>
                        <wps:spPr bwMode="auto">
                          <a:xfrm>
                            <a:off x="5832"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B0C52" id="Group 155" o:spid="_x0000_s1026" style="position:absolute;margin-left:291.6pt;margin-top:79.9pt;width:.1pt;height:109.15pt;z-index:251744768;mso-position-horizontal-relative:page;mso-position-vertical-relative:page" coordorigin="5832,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N9/AIAAGAHAAAOAAAAZHJzL2Uyb0RvYy54bWykVV1P2zAUfZ+0/2D5cROkSVsoESnagKJJ&#10;bEOi+wGu43xoie3ZblP49bu24zZAxyb2kti5J9fnnvvh84tt26ANU7oWPMPx8QgjxqnIa15m+Mdy&#10;cTTDSBvCc9IIzjL8wDS+mL9/d97JlCWiEk3OFAInXKedzHBljEyjSNOKtUQfC8k4GAuhWmJgq8oo&#10;V6QD720TJaPRSdQJlUslKNMavl55I547/0XBqPleFJoZ1GQYuBn3VO65ss9ofk7SUhFZ1bSnQd7A&#10;oiU1h0N3rq6IIWit6heu2poqoUVhjqloI1EUNWUuBogmHj2L5kaJtXSxlGlXyp1MIO0znd7sln7b&#10;3Ch5L++UZw/LW0F/atAl6mSZDu12X3owWnVfRQ75JGsjXODbQrXWBYSEtk7fh52+bGsQhY9xcgo5&#10;oGCIx7OTZDT18tMKcmR/ms7GCUbWPD2bBdt1/zNY7J9JPBtbU0RSf6Sj2dOyaYc60nup9P9JdV8R&#10;yVwGtJXiTqE6Bw5JjBEnLcS/UIzZ6kTx9MTSsucDMAiqh2oOLBamQfS/6nhAkqDmnwQhKV1rc8OE&#10;ywfZ3GrjqzyHlcty3pNfQjaKtoGC/3iERmh8OoshjiB9uYNBtB72IfKgCoU0QMXvYEBo4M06Ouht&#10;HGDgzYEOe5sE2OvcpgH2khuUSBliJlWQgW55rwOsELFzauQqWAq9r9xl3BcZgKxmr2JDQf4L1tU8&#10;MHNY/+7pKBhWz8eUwgjG1Mr3giTGRmHp2CWq+m6wH1qxYUvhTGYfRcgSnLMHNPwl0A1CQAVbeMvD&#10;zoKZNkIz34yWkevKHUsb3KAQtWjqfFE3jSWpVbm6bBTaEJjLV5+vJ4vA4AmscdpzYX/zx9gv0PG+&#10;e3y7rUT+AJ2khB/ucBnBohLqEaMOBnuG9a81UQyj5guHcXAWTyb2JnCbyfQ0gY0aWlZDC+EUXGXY&#10;YCgVu7w0/vZYS1WXFZwUu+Lh4hNMwqK2reb4eVb9BiaSW7kxDqsn98Rw71D7i3H+GwAA//8DAFBL&#10;AwQUAAYACAAAACEAQcbcgOEAAAALAQAADwAAAGRycy9kb3ducmV2LnhtbEyPQU+DQBCF7yb+h82Y&#10;eLMLRRSRpWka9dSY2JoYb1N2CqTsLmG3QP+940mP896XN+8Vq9l0YqTBt84qiBcRCLKV062tFXzu&#10;X+8yED6g1dg5Swou5GFVXl8VmGs32Q8ad6EWHGJ9jgqaEPpcSl81ZNAvXE+WvaMbDAY+h1rqAScO&#10;N51cRtGDNNha/tBgT5uGqtPubBS8TTitk/hl3J6Om8v3Pn3/2sak1O3NvH4GEWgOfzD81ufqUHKn&#10;gztb7UWnIM2SJaNspE+8gQlW7kEcFCSPWQyyLOT/DeUPAAAA//8DAFBLAQItABQABgAIAAAAIQC2&#10;gziS/gAAAOEBAAATAAAAAAAAAAAAAAAAAAAAAABbQ29udGVudF9UeXBlc10ueG1sUEsBAi0AFAAG&#10;AAgAAAAhADj9If/WAAAAlAEAAAsAAAAAAAAAAAAAAAAALwEAAF9yZWxzLy5yZWxzUEsBAi0AFAAG&#10;AAgAAAAhAEVFo338AgAAYAcAAA4AAAAAAAAAAAAAAAAALgIAAGRycy9lMm9Eb2MueG1sUEsBAi0A&#10;FAAGAAgAAAAhAEHG3IDhAAAACwEAAA8AAAAAAAAAAAAAAAAAVgUAAGRycy9kb3ducmV2LnhtbFBL&#10;BQYAAAAABAAEAPMAAABkBgAAAAA=&#10;">
                <v:shape id="Freeform 156" o:spid="_x0000_s1027" style="position:absolute;left:5832;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c7xAAAANwAAAAPAAAAZHJzL2Rvd25yZXYueG1sRI9La8JA&#10;FIX3Qv/DcAvdmRkDFUkdJZQKdlPxAd1eM7dJaOZOzEw0/ntHEFwezuPjzJeDbcSZOl871jBJFAji&#10;wpmaSw2H/Wo8A+EDssHGMWm4kofl4mU0x8y4C2/pvAuliCPsM9RQhdBmUvqiIos+cS1x9P5cZzFE&#10;2ZXSdHiJ47aRqVJTabHmSKiwpc+Kiv9dbyPkl1Wv2qM8fR/Xw3ST9/nX+4/Wb69D/gEi0BCe4Ud7&#10;bTSk6QTuZ+IRkIsbAAAA//8DAFBLAQItABQABgAIAAAAIQDb4fbL7gAAAIUBAAATAAAAAAAAAAAA&#10;AAAAAAAAAABbQ29udGVudF9UeXBlc10ueG1sUEsBAi0AFAAGAAgAAAAhAFr0LFu/AAAAFQEAAAsA&#10;AAAAAAAAAAAAAAAAHwEAAF9yZWxzLy5yZWxzUEsBAi0AFAAGAAgAAAAhACJK9zvEAAAA3AAAAA8A&#10;AAAAAAAAAAAAAAAABwIAAGRycy9kb3ducmV2LnhtbFBLBQYAAAAAAwADALcAAAD4AgAAAAA=&#10;" path="m,2183l,,,2183xe" fillcolor="#dbe4f0" stroked="f">
                  <v:path arrowok="t" o:connecttype="custom" o:connectlocs="0,3781;0,1598;0,3781" o:connectangles="0,0,0"/>
                </v:shape>
                <w10:wrap anchorx="page" anchory="page"/>
              </v:group>
            </w:pict>
          </mc:Fallback>
        </mc:AlternateContent>
      </w:r>
      <w:r w:rsidRPr="00C52290">
        <mc:AlternateContent>
          <mc:Choice Requires="wpg">
            <w:drawing>
              <wp:anchor distT="0" distB="0" distL="114300" distR="114300" simplePos="0" relativeHeight="251745792" behindDoc="0" locked="0" layoutInCell="1" allowOverlap="1" wp14:anchorId="11C4B7B5" wp14:editId="42C85EB7">
                <wp:simplePos x="0" y="0"/>
                <wp:positionH relativeFrom="page">
                  <wp:posOffset>4587875</wp:posOffset>
                </wp:positionH>
                <wp:positionV relativeFrom="page">
                  <wp:posOffset>1014730</wp:posOffset>
                </wp:positionV>
                <wp:extent cx="1270" cy="1386205"/>
                <wp:effectExtent l="0" t="0" r="11430" b="0"/>
                <wp:wrapNone/>
                <wp:docPr id="21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7225" y="1598"/>
                          <a:chExt cx="2" cy="2183"/>
                        </a:xfrm>
                      </wpg:grpSpPr>
                      <wps:wsp>
                        <wps:cNvPr id="219" name="Freeform 154"/>
                        <wps:cNvSpPr>
                          <a:spLocks/>
                        </wps:cNvSpPr>
                        <wps:spPr bwMode="auto">
                          <a:xfrm>
                            <a:off x="7225"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2B90D" id="Group 153" o:spid="_x0000_s1026" style="position:absolute;margin-left:361.25pt;margin-top:79.9pt;width:.1pt;height:109.15pt;z-index:251745792;mso-position-horizontal-relative:page;mso-position-vertical-relative:page" coordorigin="7225,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ZJ/wIAAGAHAAAOAAAAZHJzL2Uyb0RvYy54bWykVV1v0zAUfUfiP1h+BLE0abt20dIJtnVC&#10;GjBp5Qe4jvMhEtvYbtPx67m24zbbykDjJbFzT67PPffD5xe7tkFbpnQteIbjkxFGjFOR17zM8PfV&#10;8sMcI20Iz0kjOMvwA9P4YvH2zXknU5aISjQ5UwiccJ12MsOVMTKNIk0r1hJ9IiTjYCyEaomBrSqj&#10;XJEOvLdNlIxGp1EnVC6VoExr+HrljXjh/BcFo+ZbUWhmUJNh4GbcU7nn2j6jxTlJS0VkVdOeBnkF&#10;i5bUHA7du7oihqCNqp+5amuqhBaFOaGijURR1JS5GCCaePQkmhslNtLFUqZdKfcygbRPdHq1W/p1&#10;e6PkvbxTnj0sbwX9oUGXqJNlOrTbfenBaN19ETnkk2yMcIHvCtVaFxAS2jl9H/b6sp1BFD7GyQxy&#10;QMEQj+enyWjq5acV5Mj+NEuSKUbWPD2bB9t1/3Pi/0zi+diaIpL6Ix3NnpZNO9SRPkil/0+q+4pI&#10;5jKgrRR3CtV5hpP4DCNOWoh/qRiz1Yni6cTSsucDMAiqh2oOLBamQfS/6nhEkqDmnwQhKd1oc8OE&#10;ywfZ3mrjqzyHlcty3pNfQTaKtoGCf/8BjdB4No8hjiB9uYfFAfYu8qAKhTRAxe9hQGjgzTo66m0c&#10;YODNgY57mwTYy9ygYPyhz7lBiZQhZlIFGeiO9zrAChE7p0augqXQh8pdxX2RAchq9iI2FOS/YF3N&#10;AzOH9e+ejoJh9XRMKYxgTK19L0hibBSWjl2iylYidIP90IotWwlnMocoQpbgnAOg4c+BbhACKtjC&#10;Wx53Fsy0EZr5ZrSMXFfuWdrgBoWoRVPny7ppLEmtyvVlo9CWwFy++nQ9WQYGj2CN054L+5s/xn6B&#10;jvfd49ttLfIH6CQl/HCHywgWlVC/MOpgsGdY/9wQxTBqPnMYB2fxZGJvAreZTGcJbNTQsh5aCKfg&#10;KsMGQ6nY5aXxt8dGqrqs4KTY6c/FR5iERW1bzfHzrPoNTCS3cmMcVo/uieHeoQ4X4+I3AAAA//8D&#10;AFBLAwQUAAYACAAAACEAUj9V+eEAAAALAQAADwAAAGRycy9kb3ducmV2LnhtbEyPQUvDQBCF74L/&#10;YRnBm90kJabGbEop6qkItoJ422anSWh2NmS3SfrvHU96nPc+3rxXrGfbiREH3zpSEC8iEEiVMy3V&#10;Cj4Prw8rED5oMrpzhAqu6GFd3t4UOjduog8c96EWHEI+1wqaEPpcSl81aLVfuB6JvZMbrA58DrU0&#10;g5443HYyiaJHaXVL/KHRPW4brM77i1XwNulps4xfxt35tL1+H9L3r12MSt3fzZtnEAHn8AfDb32u&#10;DiV3OroLGS86BVmSpIyykT7xBiZYyUAcFSyzVQyyLOT/DeUPAAAA//8DAFBLAQItABQABgAIAAAA&#10;IQC2gziS/gAAAOEBAAATAAAAAAAAAAAAAAAAAAAAAABbQ29udGVudF9UeXBlc10ueG1sUEsBAi0A&#10;FAAGAAgAAAAhADj9If/WAAAAlAEAAAsAAAAAAAAAAAAAAAAALwEAAF9yZWxzLy5yZWxzUEsBAi0A&#10;FAAGAAgAAAAhAAcZlkn/AgAAYAcAAA4AAAAAAAAAAAAAAAAALgIAAGRycy9lMm9Eb2MueG1sUEsB&#10;Ai0AFAAGAAgAAAAhAFI/VfnhAAAACwEAAA8AAAAAAAAAAAAAAAAAWQUAAGRycy9kb3ducmV2Lnht&#10;bFBLBQYAAAAABAAEAPMAAABnBgAAAAA=&#10;">
                <v:shape id="Freeform 154" o:spid="_x0000_s1027" style="position:absolute;left:7225;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GAwwAAANwAAAAPAAAAZHJzL2Rvd25yZXYueG1sRI9La8JA&#10;FIX3Bf/DcAvd1RkFRVNHCaJgN4oPcHvN3CahmTsxM9H4751CweXhPD7ObNHZStyo8aVjDYO+AkGc&#10;OVNyruF0XH9OQPiAbLByTBoe5GEx773NMDHuznu6HUIu4gj7BDUUIdSJlD4ryKLvu5o4ej+usRii&#10;bHJpGrzHcVvJoVJjabHkSCiwpmVB2e+htRFyZtWq+iKv35dNN96lbboabbX+eO/SLxCBuvAK/7c3&#10;RsNwMIW/M/EIyPkTAAD//wMAUEsBAi0AFAAGAAgAAAAhANvh9svuAAAAhQEAABMAAAAAAAAAAAAA&#10;AAAAAAAAAFtDb250ZW50X1R5cGVzXS54bWxQSwECLQAUAAYACAAAACEAWvQsW78AAAAVAQAACwAA&#10;AAAAAAAAAAAAAAAfAQAAX3JlbHMvLnJlbHNQSwECLQAUAAYACAAAACEAElAxgMMAAADcAAAADwAA&#10;AAAAAAAAAAAAAAAHAgAAZHJzL2Rvd25yZXYueG1sUEsFBgAAAAADAAMAtwAAAPcCAAAAAA==&#10;" path="m,2183l,,,2183xe" fillcolor="#dbe4f0" stroked="f">
                  <v:path arrowok="t" o:connecttype="custom" o:connectlocs="0,3781;0,1598;0,3781" o:connectangles="0,0,0"/>
                </v:shape>
                <w10:wrap anchorx="page" anchory="page"/>
              </v:group>
            </w:pict>
          </mc:Fallback>
        </mc:AlternateContent>
      </w:r>
      <w:r w:rsidRPr="00C52290">
        <mc:AlternateContent>
          <mc:Choice Requires="wpg">
            <w:drawing>
              <wp:anchor distT="0" distB="0" distL="114300" distR="114300" simplePos="0" relativeHeight="251746816" behindDoc="0" locked="0" layoutInCell="1" allowOverlap="1" wp14:anchorId="1BE662A8" wp14:editId="70638824">
                <wp:simplePos x="0" y="0"/>
                <wp:positionH relativeFrom="page">
                  <wp:posOffset>4808220</wp:posOffset>
                </wp:positionH>
                <wp:positionV relativeFrom="page">
                  <wp:posOffset>1014730</wp:posOffset>
                </wp:positionV>
                <wp:extent cx="1270" cy="1386205"/>
                <wp:effectExtent l="0" t="0" r="10160" b="0"/>
                <wp:wrapNone/>
                <wp:docPr id="21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7572" y="1598"/>
                          <a:chExt cx="2" cy="2183"/>
                        </a:xfrm>
                      </wpg:grpSpPr>
                      <wps:wsp>
                        <wps:cNvPr id="217" name="Freeform 152"/>
                        <wps:cNvSpPr>
                          <a:spLocks/>
                        </wps:cNvSpPr>
                        <wps:spPr bwMode="auto">
                          <a:xfrm>
                            <a:off x="7572"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7E194" id="Group 151" o:spid="_x0000_s1026" style="position:absolute;margin-left:378.6pt;margin-top:79.9pt;width:.1pt;height:109.15pt;z-index:251746816;mso-position-horizontal-relative:page;mso-position-vertical-relative:page" coordorigin="7572,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qX+gIAAGAHAAAOAAAAZHJzL2Uyb0RvYy54bWykVe1u0zAU/Y/EO1j+CWJJ+rF20dIJtnVC&#10;GjBp5QFcx/kQiW1st+l4eq7tuM22MtD4k9i5J9fnnvvh84td26AtU7oWPMPJSYwR41TkNS8z/H21&#10;/DDHSBvCc9IIzjL8wDS+WLx9c97JlI1EJZqcKQROuE47meHKGJlGkaYVa4k+EZJxMBZCtcTAVpVR&#10;rkgH3tsmGsXxadQJlUslKNMavl55I144/0XBqPlWFJoZ1GQYuBn3VO65ts9ocU7SUhFZ1bSnQV7B&#10;oiU1h0P3rq6IIWij6meu2poqoUVhTqhoI1EUNWUuBogmiZ9Ec6PERrpYyrQr5V4mkPaJTq92S79u&#10;b5S8l3fKs4flraA/NOgSdbJMh3a7Lz0YrbsvIod8ko0RLvBdoVrrAkJCO6fvw15ftjOIwsdkNIMc&#10;UDAk4/npKJ56+WkFObI/zaazEUbWPD2bB9t1/zNY7J+jZD62poik/khHs6dl0w51pA9S6f+T6r4i&#10;krkMaCvFnUJ1bjnMMOKkhfiXijFbnSiZjiwtez4Ag6B6qObAYmEaRP+rjkckCWr+SRCS0o02N0y4&#10;fJDtrTa+ynNYuSznPfkVZKNoGyj49x9QjMazeQJxBOnLPSwJsHeRB1UopAEqfg8DQgNv1tFRb+MA&#10;A28OdNzbJMBe5jYNsOfcoETKEDOpggx0x3sdYIWInVOxq2Ap9KFyV0lfZACymr2IDQX5L1hX88DM&#10;Yf27p6NgWD0dUwojGFNr3wuSGBuFpWOXqOq7wX5oxZathDOZQxQhS3DOAdDw50A3CAEVbOEtjzsL&#10;ZtoIzXwzWkauK/csbXCDQtSiqfNl3TSWpFbl+rJRaEtgLl99up4sA4NHsMZpz4X9zR9jv0DH++7x&#10;7bYW+QN0khJ+uMNlBItKqF8YdTDYM6x/bohiGDWfOYyDs2QysTeB20xg4sBGDS3roYVwCq4ybDCU&#10;il1eGn97bKSqywpOSlzxcPERJmFR21Zz/DyrfgMTya3cGIfVo3tiuHeow8W4+A0AAP//AwBQSwME&#10;FAAGAAgAAAAhAKRINHnhAAAACwEAAA8AAABkcnMvZG93bnJldi54bWxMj8FOwzAQRO9I/IO1SNyo&#10;k5aQEuJUVQWcqkq0SIibG2+TqPE6it0k/XuWExx35ml2Jl9NthUD9r5xpCCeRSCQSmcaqhR8Ht4e&#10;liB80GR06wgVXNHDqri9yXVm3EgfOOxDJTiEfKYV1CF0mZS+rNFqP3MdEnsn11sd+OwraXo9crht&#10;5TyKnqTVDfGHWne4qbE87y9Wwfuox/Uifh2259Pm+n1Idl/bGJW6v5vWLyACTuEPht/6XB0K7nR0&#10;FzJetArSJJ0zykbyzBuYYOURxFHBIl3GIItc/t9Q/AAAAP//AwBQSwECLQAUAAYACAAAACEAtoM4&#10;kv4AAADhAQAAEwAAAAAAAAAAAAAAAAAAAAAAW0NvbnRlbnRfVHlwZXNdLnhtbFBLAQItABQABgAI&#10;AAAAIQA4/SH/1gAAAJQBAAALAAAAAAAAAAAAAAAAAC8BAABfcmVscy8ucmVsc1BLAQItABQABgAI&#10;AAAAIQCQfIqX+gIAAGAHAAAOAAAAAAAAAAAAAAAAAC4CAABkcnMvZTJvRG9jLnhtbFBLAQItABQA&#10;BgAIAAAAIQCkSDR54QAAAAsBAAAPAAAAAAAAAAAAAAAAAFQFAABkcnMvZG93bnJldi54bWxQSwUG&#10;AAAAAAQABADzAAAAYgYAAAAA&#10;">
                <v:shape id="Freeform 152" o:spid="_x0000_s1027" style="position:absolute;left:7572;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BpxAAAANwAAAAPAAAAZHJzL2Rvd25yZXYueG1sRI9Li8Iw&#10;FIX3A/6HcAdmNyYKPugYpYiCs1F8gNtrc6ct09zUJtX6783AgMvDeXyc2aKzlbhR40vHGgZ9BYI4&#10;c6bkXMPpuP6cgvAB2WDlmDQ8yMNi3nubYWLcnfd0O4RcxBH2CWooQqgTKX1WkEXfdzVx9H5cYzFE&#10;2eTSNHiP47aSQ6XG0mLJkVBgTcuCst9DayPkzKpV9UVevy+bbrxL23Q12mr98d6lXyACdeEV/m9v&#10;jIbhYAJ/Z+IRkPMnAAAA//8DAFBLAQItABQABgAIAAAAIQDb4fbL7gAAAIUBAAATAAAAAAAAAAAA&#10;AAAAAAAAAABbQ29udGVudF9UeXBlc10ueG1sUEsBAi0AFAAGAAgAAAAhAFr0LFu/AAAAFQEAAAsA&#10;AAAAAAAAAAAAAAAAHwEAAF9yZWxzLy5yZWxzUEsBAi0AFAAGAAgAAAAhAAyDAGnEAAAA3AAAAA8A&#10;AAAAAAAAAAAAAAAABwIAAGRycy9kb3ducmV2LnhtbFBLBQYAAAAAAwADALcAAAD4AgAAAAA=&#10;" path="m,2183l,,,2183xe" fillcolor="#dbe4f0" stroked="f">
                  <v:path arrowok="t" o:connecttype="custom" o:connectlocs="0,3781;0,1598;0,3781" o:connectangles="0,0,0"/>
                </v:shape>
                <w10:wrap anchorx="page" anchory="page"/>
              </v:group>
            </w:pict>
          </mc:Fallback>
        </mc:AlternateContent>
      </w:r>
      <w:r w:rsidRPr="00C52290">
        <mc:AlternateContent>
          <mc:Choice Requires="wpg">
            <w:drawing>
              <wp:anchor distT="0" distB="0" distL="114300" distR="114300" simplePos="0" relativeHeight="251747840" behindDoc="0" locked="0" layoutInCell="1" allowOverlap="1" wp14:anchorId="356AC75D" wp14:editId="5C6EFF0B">
                <wp:simplePos x="0" y="0"/>
                <wp:positionH relativeFrom="page">
                  <wp:posOffset>5029200</wp:posOffset>
                </wp:positionH>
                <wp:positionV relativeFrom="page">
                  <wp:posOffset>1014730</wp:posOffset>
                </wp:positionV>
                <wp:extent cx="1270" cy="1386205"/>
                <wp:effectExtent l="0" t="0" r="8255" b="0"/>
                <wp:wrapNone/>
                <wp:docPr id="21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7920" y="1598"/>
                          <a:chExt cx="2" cy="2183"/>
                        </a:xfrm>
                      </wpg:grpSpPr>
                      <wps:wsp>
                        <wps:cNvPr id="215" name="Freeform 150"/>
                        <wps:cNvSpPr>
                          <a:spLocks/>
                        </wps:cNvSpPr>
                        <wps:spPr bwMode="auto">
                          <a:xfrm>
                            <a:off x="7920"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87E38" id="Group 149" o:spid="_x0000_s1026" style="position:absolute;margin-left:396pt;margin-top:79.9pt;width:.1pt;height:109.15pt;z-index:251747840;mso-position-horizontal-relative:page;mso-position-vertical-relative:page" coordorigin="7920,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Jk/QIAAGAHAAAOAAAAZHJzL2Uyb0RvYy54bWykVV1v0zAUfUfiP1h+BLE0abt20dIJtnVC&#10;GjBp5Qe4jvMhEtvYbtPx67m24zbbykDjJbFzT67PPffD5xe7tkFbpnQteIbjkxFGjFOR17zM8PfV&#10;8sMcI20Iz0kjOMvwA9P4YvH2zXknU5aISjQ5UwiccJ12MsOVMTKNIk0r1hJ9IiTjYCyEaomBrSqj&#10;XJEOvLdNlIxGp1EnVC6VoExr+HrljXjh/BcFo+ZbUWhmUJNh4GbcU7nn2j6jxTlJS0VkVdOeBnkF&#10;i5bUHA7du7oihqCNqp+5amuqhBaFOaGijURR1JS5GCCaePQkmhslNtLFUqZdKfcygbRPdHq1W/p1&#10;e6PkvbxTnj0sbwX9oUGXqJNlOrTbfenBaN19ETnkk2yMcIHvCtVaFxAS2jl9H/b6sp1BFD7GyQxy&#10;QMEQj+enyWjq5acV5Mj+NDtLwG7N07N5sF33Pyf+zySej60pIqk/0tHsadm0Qx3pg1T6/6S6r4hk&#10;LgPaSnGnUJ1nOImnGHHSQvxLxZitThRPXTHZ8wEYBNVDNQcWC9Mg+l91PCJJUPNPgpCUbrS5YcLl&#10;g2xvtfFVnsPKZTnvya9A7aJtoODff0AjNJ7NY4gjSF/uYXGAvYs8qEIhDVDxexgQGnizjo56GwcY&#10;eHOg494mAfYyN8iEP/Q5NyiRMsRMqiAD3fFeB1ghYufUyFWwFPpQuau4LzIAWc1exIaC/Besq3lg&#10;5rD+3dNRMKyejimFEYypte8FSYyNwtKxS1TZSoRusB9asWUr4UzmEEXIEpxzADT8OdDVLqCCLbzl&#10;cWfBTBuhmW9Gy8h15Z6lDW5QiFo0db6sm8aS1KpcXzYKbQnM5atP15NlYPAI1jjtubC/+WPsF+h4&#10;3z2+3dcif4BOUsIPd7iMYFEJ9QujDgZ7hvXPDVEMo+Yzh3FwFk8m9iZwm8l0ZkeOGlrWQwvhFFxl&#10;2GAoFbu8NP722EhVlxWcFDv9ufgIk7Cobas5fp5Vv4GJ5FZujMPq0T0x3DvU4WJc/AYAAP//AwBQ&#10;SwMEFAAGAAgAAAAhAHmrUqnhAAAACwEAAA8AAABkcnMvZG93bnJldi54bWxMj0FrwkAQhe+F/odl&#10;hN7qJhGrxmxEpO1JCtVC6W3NjkkwOxuyaxL/faenepz3Hm/el21G24geO187UhBPIxBIhTM1lQq+&#10;jm/PSxA+aDK6cYQKbuhhkz8+ZDo1bqBP7A+hFFxCPtUKqhDaVEpfVGi1n7oWib2z66wOfHalNJ0e&#10;uNw2MomiF2l1Tfyh0i3uKiwuh6tV8D7oYTuLX/v95by7/RznH9/7GJV6mozbNYiAY/gPw998ng45&#10;bzq5KxkvGgWLVcIsgY35ihk4wUoC4qRgtljGIPNM3jPkvwAAAP//AwBQSwECLQAUAAYACAAAACEA&#10;toM4kv4AAADhAQAAEwAAAAAAAAAAAAAAAAAAAAAAW0NvbnRlbnRfVHlwZXNdLnhtbFBLAQItABQA&#10;BgAIAAAAIQA4/SH/1gAAAJQBAAALAAAAAAAAAAAAAAAAAC8BAABfcmVscy8ucmVsc1BLAQItABQA&#10;BgAIAAAAIQAnaxJk/QIAAGAHAAAOAAAAAAAAAAAAAAAAAC4CAABkcnMvZTJvRG9jLnhtbFBLAQIt&#10;ABQABgAIAAAAIQB5q1Kp4QAAAAsBAAAPAAAAAAAAAAAAAAAAAFcFAABkcnMvZG93bnJldi54bWxQ&#10;SwUGAAAAAAQABADzAAAAZQYAAAAA&#10;">
                <v:shape id="Freeform 150" o:spid="_x0000_s1027" style="position:absolute;left:7920;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uFxAAAANwAAAAPAAAAZHJzL2Rvd25yZXYueG1sRI9fa8Iw&#10;FMXfB36HcAXfZmLBMjqjlDGhvjimgq/X5q4ta266JrXdt18Ggz0ezp8fZ7ObbCvu1PvGsYbVUoEg&#10;Lp1puNJwOe8fn0D4gGywdUwavsnDbjt72GBm3MjvdD+FSsQR9hlqqEPoMil9WZNFv3QdcfQ+XG8x&#10;RNlX0vQ4xnHbykSpVFpsOBJq7OilpvLzNNgIubIaVHeTX4dbMaVv+ZC/ro9aL+ZT/gwi0BT+w3/t&#10;wmhIVmv4PROPgNz+AAAA//8DAFBLAQItABQABgAIAAAAIQDb4fbL7gAAAIUBAAATAAAAAAAAAAAA&#10;AAAAAAAAAABbQ29udGVudF9UeXBlc10ueG1sUEsBAi0AFAAGAAgAAAAhAFr0LFu/AAAAFQEAAAsA&#10;AAAAAAAAAAAAAAAAHwEAAF9yZWxzLy5yZWxzUEsBAi0AFAAGAAgAAAAhAJMdO4XEAAAA3AAAAA8A&#10;AAAAAAAAAAAAAAAABwIAAGRycy9kb3ducmV2LnhtbFBLBQYAAAAAAwADALcAAAD4AgAAAAA=&#10;" path="m,2183l,,,2183xe" fillcolor="#dbe4f0" stroked="f">
                  <v:path arrowok="t" o:connecttype="custom" o:connectlocs="0,3781;0,1598;0,3781" o:connectangles="0,0,0"/>
                </v:shape>
                <w10:wrap anchorx="page" anchory="page"/>
              </v:group>
            </w:pict>
          </mc:Fallback>
        </mc:AlternateContent>
      </w:r>
      <w:r w:rsidRPr="00C52290">
        <mc:AlternateContent>
          <mc:Choice Requires="wpg">
            <w:drawing>
              <wp:anchor distT="0" distB="0" distL="114300" distR="114300" simplePos="0" relativeHeight="251748864" behindDoc="0" locked="0" layoutInCell="1" allowOverlap="1" wp14:anchorId="293B350B" wp14:editId="5F6EBDFC">
                <wp:simplePos x="0" y="0"/>
                <wp:positionH relativeFrom="page">
                  <wp:posOffset>5690870</wp:posOffset>
                </wp:positionH>
                <wp:positionV relativeFrom="page">
                  <wp:posOffset>1014730</wp:posOffset>
                </wp:positionV>
                <wp:extent cx="1270" cy="1386205"/>
                <wp:effectExtent l="4445" t="0" r="3810" b="0"/>
                <wp:wrapNone/>
                <wp:docPr id="21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8962" y="1598"/>
                          <a:chExt cx="2" cy="2183"/>
                        </a:xfrm>
                      </wpg:grpSpPr>
                      <wps:wsp>
                        <wps:cNvPr id="213" name="Freeform 148"/>
                        <wps:cNvSpPr>
                          <a:spLocks/>
                        </wps:cNvSpPr>
                        <wps:spPr bwMode="auto">
                          <a:xfrm>
                            <a:off x="8962"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66AD4" id="Group 147" o:spid="_x0000_s1026" style="position:absolute;margin-left:448.1pt;margin-top:79.9pt;width:.1pt;height:109.15pt;z-index:251748864;mso-position-horizontal-relative:page;mso-position-vertical-relative:page" coordorigin="8962,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X5+gIAAGAHAAAOAAAAZHJzL2Uyb0RvYy54bWykVe1O2zAU/T9p72D55yZI0g8oESnagKJJ&#10;bEOiewDXcT60xPZstyk8/a7tuA3QsYn9Sezck+tzz/3w+cW2bdCGKV0LnuHkOMaIcSrympcZ/rFc&#10;HM0w0obwnDSCsww/MI0v5u/fnXcyZSNRiSZnCoETrtNOZrgyRqZRpGnFWqKPhWQcjIVQLTGwVWWU&#10;K9KB97aJRnF8EnVC5VIJyrSGr1feiOfOf1Ewar4XhWYGNRkGbsY9lXuu7DOan5O0VERWNe1pkDew&#10;aEnN4dCdqytiCFqr+oWrtqZKaFGYYyraSBRFTZmLAaJJ4mfR3Cixli6WMu1KuZMJpH2m05vd0m+b&#10;GyXv5Z3y7GF5K+hPDbpEnSzTod3uSw9Gq+6ryCGfZG2EC3xbqNa6gJDQ1un7sNOXbQ2i8DEZnUIO&#10;KBiS8exkFE+9/LSCHNmfZmcnI4yseXo2C7br/mew2D9HyWxsTRFJ/ZGOZk/Lph3qSO+l0v8n1X1F&#10;JHMZ0FaKO4Xq3HIYY8RJC/EvFGO2OlEycYzt+QAMguqhmgOLhWkQ/a86HpAkqPknQUhK19rcMOHy&#10;QTa32vgqz2Hlspz35JeQjaJtoOA/HqEYjU9nCdpLX+5gSYB9iDyoQiENUPE7GBAaeLOODnoD7TwM&#10;vDnQYW+TAHud2zTAXnKDEilDzKQKMtAt73WAFSJ2TsWugqXQ+8pdJn2RAchq9io2FOS/YF3NAzOH&#10;9e+ejoJh9XxMKYxgTK18L0hibBSWjl2iqu8G+6EVG7YUzmT2UYQswTl7QMNfAt0gBFSwhbc87CyY&#10;aSM0881oGbmu3LG0wQ0KUYumzhd101iSWpWry0ahDYG5fPX5erIIDJ7AGqc9F/Y3f4z9Ah3vu8e3&#10;+0rkD9BJSvjhDpcRLCqhHjHqYLBnWP9aE8Uwar5wGAdnyWRibwK3mUxPR7BRQ8tqaCGcgqsMGwyl&#10;YpeXxt8ea6nqsoKTElc8XHyCSVjUttUcP8+q38BEcis3xmH15J4Y7h1qfzHOfwMAAP//AwBQSwME&#10;FAAGAAgAAAAhAE+rg57hAAAACwEAAA8AAABkcnMvZG93bnJldi54bWxMj0FPwkAQhe8m/ofNmHiT&#10;bUGwlG4JIeqJmAgmhtvQHdqG7m7TXdry7x1Pepz3vrx5L1uPphE9db52VkE8iUCQLZyubang6/D2&#10;lIDwAa3GxllScCMP6/z+LsNUu8F+Ur8PpeAQ61NUUIXQplL6oiKDfuJasuydXWcw8NmVUnc4cLhp&#10;5DSKFtJgbflDhS1tKyou+6tR8D7gsJnFr/3uct7ejof5x/cuJqUeH8bNCkSgMfzB8Fufq0POnU7u&#10;arUXjYJkuZgyysZ8yRuYYOUZxEnB7CWJQeaZ/L8h/wEAAP//AwBQSwECLQAUAAYACAAAACEAtoM4&#10;kv4AAADhAQAAEwAAAAAAAAAAAAAAAAAAAAAAW0NvbnRlbnRfVHlwZXNdLnhtbFBLAQItABQABgAI&#10;AAAAIQA4/SH/1gAAAJQBAAALAAAAAAAAAAAAAAAAAC8BAABfcmVscy8ucmVsc1BLAQItABQABgAI&#10;AAAAIQAezzX5+gIAAGAHAAAOAAAAAAAAAAAAAAAAAC4CAABkcnMvZTJvRG9jLnhtbFBLAQItABQA&#10;BgAIAAAAIQBPq4Oe4QAAAAsBAAAPAAAAAAAAAAAAAAAAAFQFAABkcnMvZG93bnJldi54bWxQSwUG&#10;AAAAAAQABADzAAAAYgYAAAAA&#10;">
                <v:shape id="Freeform 148" o:spid="_x0000_s1027" style="position:absolute;left:8962;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ZqwwAAANwAAAAPAAAAZHJzL2Rvd25yZXYueG1sRI9fa8Iw&#10;FMXfhX2HcAe+2URlMjqjlKGgL4pusNdrc9eWNTe1SbV++0UQfDycPz/OfNnbWlyo9ZVjDeNEgSDO&#10;nam40PD9tR69g/AB2WDtmDTcyMNy8TKYY2rclQ90OYZCxBH2KWooQ2hSKX1ekkWfuIY4er+utRii&#10;bAtpWrzGcVvLiVIzabHiSCixoc+S8r9jZyPkh1WnmpM8b0+bfrbPumz1ttN6+NpnHyAC9eEZfrQ3&#10;RsNkPIX7mXgE5OIfAAD//wMAUEsBAi0AFAAGAAgAAAAhANvh9svuAAAAhQEAABMAAAAAAAAAAAAA&#10;AAAAAAAAAFtDb250ZW50X1R5cGVzXS54bWxQSwECLQAUAAYACAAAACEAWvQsW78AAAAVAQAACwAA&#10;AAAAAAAAAAAAAAAfAQAAX3JlbHMvLnJlbHNQSwECLQAUAAYACAAAACEAc7gGasMAAADcAAAADwAA&#10;AAAAAAAAAAAAAAAHAgAAZHJzL2Rvd25yZXYueG1sUEsFBgAAAAADAAMAtwAAAPcCAAAAAA==&#10;" path="m,2183l,,,2183xe" fillcolor="#dbe4f0" stroked="f">
                  <v:path arrowok="t" o:connecttype="custom" o:connectlocs="0,3781;0,1598;0,3781" o:connectangles="0,0,0"/>
                </v:shape>
                <w10:wrap anchorx="page" anchory="page"/>
              </v:group>
            </w:pict>
          </mc:Fallback>
        </mc:AlternateContent>
      </w:r>
      <w:r w:rsidRPr="00C52290">
        <mc:AlternateContent>
          <mc:Choice Requires="wpg">
            <w:drawing>
              <wp:anchor distT="0" distB="0" distL="114300" distR="114300" simplePos="0" relativeHeight="251749888" behindDoc="0" locked="0" layoutInCell="1" allowOverlap="1" wp14:anchorId="367B6854" wp14:editId="375E3B0E">
                <wp:simplePos x="0" y="0"/>
                <wp:positionH relativeFrom="page">
                  <wp:posOffset>5911850</wp:posOffset>
                </wp:positionH>
                <wp:positionV relativeFrom="page">
                  <wp:posOffset>1014730</wp:posOffset>
                </wp:positionV>
                <wp:extent cx="1270" cy="1386205"/>
                <wp:effectExtent l="0" t="0" r="11430" b="0"/>
                <wp:wrapNone/>
                <wp:docPr id="21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9310" y="1598"/>
                          <a:chExt cx="2" cy="2183"/>
                        </a:xfrm>
                      </wpg:grpSpPr>
                      <wps:wsp>
                        <wps:cNvPr id="211" name="Freeform 146"/>
                        <wps:cNvSpPr>
                          <a:spLocks/>
                        </wps:cNvSpPr>
                        <wps:spPr bwMode="auto">
                          <a:xfrm>
                            <a:off x="9310"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99037" id="Group 145" o:spid="_x0000_s1026" style="position:absolute;margin-left:465.5pt;margin-top:79.9pt;width:.1pt;height:109.15pt;z-index:251749888;mso-position-horizontal-relative:page;mso-position-vertical-relative:page" coordorigin="9310,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7Q/AIAAGAHAAAOAAAAZHJzL2Uyb0RvYy54bWykVV1P2zAUfZ+0/2D5cROkSVsoESnagKJJ&#10;bEOi+wGu43xoie3ZblP49bu24zZAxyb2kti5J9fnnvvh84tt26ANU7oWPMPx8QgjxqnIa15m+Mdy&#10;cTTDSBvCc9IIzjL8wDS+mL9/d97JlCWiEk3OFAInXKedzHBljEyjSNOKtUQfC8k4GAuhWmJgq8oo&#10;V6QD720TJaPRSdQJlUslKNMavl55I547/0XBqPleFJoZ1GQYuBn3VO65ss9ofk7SUhFZ1bSnQd7A&#10;oiU1h0N3rq6IIWit6heu2poqoUVhjqloI1EUNWUuBogmHj2L5kaJtXSxlGlXyp1MIO0znd7sln7b&#10;3Ch5L++UZw/LW0F/atAl6mSZDu12X3owWnVfRQ75JGsjXODbQrXWBYSEtk7fh52+bGsQhY9xcgo5&#10;oGCIx7OTZDT18tMKcmR/OhvHYLfm6dks2K77nxP/ZxLPxtYUkdQf6Wj2tGzaoY70Xir9f1LdV0Qy&#10;lwFtpbhTqM4znMQxRpy0EP9CMWarE8WTE0vLng/AIKgeqjmwWJgG0f+q4wFJgpp/EoSkdK3NDRMu&#10;H2Rzq42v8hxWLst5T34JahdtAwX/8QiN0Ph0FqO99OUOBtF62IfIgyoU0gAVv4MBoYE36+igt3GA&#10;gTcHOuxtEmCvc5sG2EtuUCJliJlUQQa65b0OsELEzqmRq2Ap9L5yl3FfZACymr2KDQX5L1hX88DM&#10;Yf27p6NgWD0fUwojGFMr3wuSGBuFpWOXqLKVCN1gP7Riw5bCmcw+ipAlOGcPaPhLoBuEgAq28JaH&#10;nQUzbYRmvhktI9eVO5Y2uEEhatHU+aJuGktSq3J12Si0ITCXrz5fTxaBwRNY47Tnwv7mj7FfoON9&#10;9/h2W4n8ATpJCT/c4TKCRSXUI0YdDPYM619rohhGzRcO4+AsnkzsTeA2k+lpAhs1tKyGFsIpuMqw&#10;wVAqdnlp/O2xlqouKzgpdvpz8QkmYVHbVnP8PKt+AxPJrdwYh9WTe2K4d6j9xTj/DQAA//8DAFBL&#10;AwQUAAYACAAAACEAKgtB3+EAAAALAQAADwAAAGRycy9kb3ducmV2LnhtbEyPwU7DMBBE70j8g7VI&#10;3KjjRoU2xKmqCjhVSLRIiJsbb5Oo8TqK3ST9e5YTHHdmNDsvX0+uFQP2ofGkQc0SEEiltw1VGj4P&#10;rw9LECEasqb1hBquGGBd3N7kJrN+pA8c9rESXEIhMxrqGLtMylDW6EyY+Q6JvZPvnYl89pW0vRm5&#10;3LVyniSP0pmG+ENtOtzWWJ73F6fhbTTjJlUvw+582l6/D4v3r51Cre/vps0ziIhT/AvD73yeDgVv&#10;OvoL2SBaDatUMUtkY7FiBk6wMgdx1JA+LRXIIpf/GYofAAAA//8DAFBLAQItABQABgAIAAAAIQC2&#10;gziS/gAAAOEBAAATAAAAAAAAAAAAAAAAAAAAAABbQ29udGVudF9UeXBlc10ueG1sUEsBAi0AFAAG&#10;AAgAAAAhADj9If/WAAAAlAEAAAsAAAAAAAAAAAAAAAAALwEAAF9yZWxzLy5yZWxzUEsBAi0AFAAG&#10;AAgAAAAhAF3i/tD8AgAAYAcAAA4AAAAAAAAAAAAAAAAALgIAAGRycy9lMm9Eb2MueG1sUEsBAi0A&#10;FAAGAAgAAAAhACoLQd/hAAAACwEAAA8AAAAAAAAAAAAAAAAAVgUAAGRycy9kb3ducmV2LnhtbFBL&#10;BQYAAAAABAAEAPMAAABkBgAAAAA=&#10;">
                <v:shape id="Freeform 146" o:spid="_x0000_s1027" style="position:absolute;left:9310;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2GxAAAANwAAAAPAAAAZHJzL2Rvd25yZXYueG1sRI9fa8Iw&#10;FMXfB36HcAXf1qSCMjrTUsSBvjjmBnu9NndtWXPTNanWb28Ggz0ezp8fZ1NMthMXGnzrWEOaKBDE&#10;lTMt1xo+3l8en0D4gGywc0wabuShyGcPG8yMu/IbXU6hFnGEfYYamhD6TEpfNWTRJ64njt6XGyyG&#10;KIdamgGvcdx2cqnUWlpsORIa7GnbUPV9Gm2EfLIaVX+WP4fzflq/lmO5Wx21Xsyn8hlEoCn8h//a&#10;e6NhmabweyYeAZnfAQAA//8DAFBLAQItABQABgAIAAAAIQDb4fbL7gAAAIUBAAATAAAAAAAAAAAA&#10;AAAAAAAAAABbQ29udGVudF9UeXBlc10ueG1sUEsBAi0AFAAGAAgAAAAhAFr0LFu/AAAAFQEAAAsA&#10;AAAAAAAAAAAAAAAAHwEAAF9yZWxzLy5yZWxzUEsBAi0AFAAGAAgAAAAhAOwmPYbEAAAA3AAAAA8A&#10;AAAAAAAAAAAAAAAABwIAAGRycy9kb3ducmV2LnhtbFBLBQYAAAAAAwADALcAAAD4AgAAAAA=&#10;" path="m,2183l,,,2183xe" fillcolor="#dbe4f0" stroked="f">
                  <v:path arrowok="t" o:connecttype="custom" o:connectlocs="0,3781;0,1598;0,3781" o:connectangles="0,0,0"/>
                </v:shape>
                <w10:wrap anchorx="page" anchory="page"/>
              </v:group>
            </w:pict>
          </mc:Fallback>
        </mc:AlternateContent>
      </w:r>
      <w:r w:rsidRPr="00C52290">
        <mc:AlternateContent>
          <mc:Choice Requires="wpg">
            <w:drawing>
              <wp:anchor distT="0" distB="0" distL="114300" distR="114300" simplePos="0" relativeHeight="251750912" behindDoc="0" locked="0" layoutInCell="1" allowOverlap="1" wp14:anchorId="350C4813" wp14:editId="3335DF63">
                <wp:simplePos x="0" y="0"/>
                <wp:positionH relativeFrom="page">
                  <wp:posOffset>6131560</wp:posOffset>
                </wp:positionH>
                <wp:positionV relativeFrom="page">
                  <wp:posOffset>1014730</wp:posOffset>
                </wp:positionV>
                <wp:extent cx="1270" cy="1386205"/>
                <wp:effectExtent l="0" t="0" r="10795" b="0"/>
                <wp:wrapNone/>
                <wp:docPr id="20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9656" y="1598"/>
                          <a:chExt cx="2" cy="2183"/>
                        </a:xfrm>
                      </wpg:grpSpPr>
                      <wps:wsp>
                        <wps:cNvPr id="209" name="Freeform 144"/>
                        <wps:cNvSpPr>
                          <a:spLocks/>
                        </wps:cNvSpPr>
                        <wps:spPr bwMode="auto">
                          <a:xfrm>
                            <a:off x="9656"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BA09E" id="Group 143" o:spid="_x0000_s1026" style="position:absolute;margin-left:482.8pt;margin-top:79.9pt;width:.1pt;height:109.15pt;z-index:251750912;mso-position-horizontal-relative:page;mso-position-vertical-relative:page" coordorigin="9656,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ve/AIAAGAHAAAOAAAAZHJzL2Uyb0RvYy54bWykVVtP2zAUfp+0/2D5cRPk0gttRIo2oGgS&#10;25DofoDrOBctiT3bbQq/fsd23Abo2MReEjvny/F3vnPx+cWuqdGWSVXxNsXRaYgRaynPqrZI8Y/V&#10;8mSGkdKkzUjNW5biB6bwxeL9u/NOJCzmJa8zJhE4aVXSiRSXWoskCBQtWUPUKResBWPOZUM0bGUR&#10;ZJJ04L2pgzgMp0HHZSYkp0wp+HrljHhh/ec5o/p7niumUZ1i4KbtU9rn2jyDxTlJCklEWdGeBnkD&#10;i4ZULRy6d3VFNEEbWb1w1VRUcsVzfUp5E/A8ryizMUA0UfgsmhvJN8LGUiRdIfYygbTPdHqzW/pt&#10;eyPFvbiTjj0sbzn9qUCXoBNFMrSbfeHAaN195Rnkk2w0t4HvctkYFxAS2ll9H/b6sp1GFD5G8Rnk&#10;gIIhGs2mcThx8tMScmR+mk8nU4yMeTKfedt1/3Ps/oyj2ciYApK4Iy3NnpZJO9SROkil/k+q+5II&#10;ZjOgjBR3ElVZiuNwjlFLGoh/KRkz1Ymi8djQMucD0AuqhmoOLAamQPS/6nhEEq/mnwQhCd0ofcO4&#10;zQfZ3irtqjyDlc1y1pNfQTbypoaC/3iCQjQ6m0XoIH2xh0Ue9iFwoBL5NEDF72FAaODNODrqbeRh&#10;4M2Cjnsbe9jr3CYe9pIblEjhYyall4Hu2l4HWCFi5lRoK1hwdajcVdQXGYCMZq9ifUH+C9bWPDCz&#10;WPfu6UgYVs/HlMQIxtTa9YIg2kRh6JglKqESTTeYDw3fshW3Jn2IwmcJzjkA6vYl0A5CQHmbf4vj&#10;zryZ1lwx14yGke3KPUsT3KAQFa+rbFnVtSGpZLG+rCXaEpjLV5+vx0vP4Amsttq33PzmjjFfoONd&#10;97h2W/PsATpJcjfc4TKCRcnlI0YdDPYUq18bIhlG9ZcWxsEcOtXcBHYznpzFsJFDy3poIS0FVynW&#10;GErFLC+1uz02QlZFCSdFVv+Wf4JJmFem1Sw/x6rfwESyKzvGYfXknhjuLepwMS5+AwAA//8DAFBL&#10;AwQUAAYACAAAACEAUz8vJeEAAAALAQAADwAAAGRycy9kb3ducmV2LnhtbEyPQUvDQBCF74L/YRnB&#10;m93Ektim2ZRS1FMRbAXpbZqdJqHZ3ZDdJum/dzzpbWbe48338vVkWjFQ7xtnFcSzCATZ0unGVgq+&#10;Dm9PCxA+oNXYOksKbuRhXdzf5ZhpN9pPGvahEhxifYYK6hC6TEpf1mTQz1xHlrWz6w0GXvtK6h5H&#10;DjetfI6iVBpsLH+osaNtTeVlfzUK3kccN/P4ddhdztvb8ZB8fO9iUurxYdqsQASawp8ZfvEZHQpm&#10;Ormr1V60CpZpkrKVhWTJHdjBFx5OCuYvixhkkcv/HYofAAAA//8DAFBLAQItABQABgAIAAAAIQC2&#10;gziS/gAAAOEBAAATAAAAAAAAAAAAAAAAAAAAAABbQ29udGVudF9UeXBlc10ueG1sUEsBAi0AFAAG&#10;AAgAAAAhADj9If/WAAAAlAEAAAsAAAAAAAAAAAAAAAAALwEAAF9yZWxzLy5yZWxzUEsBAi0AFAAG&#10;AAgAAAAhAEWlW978AgAAYAcAAA4AAAAAAAAAAAAAAAAALgIAAGRycy9lMm9Eb2MueG1sUEsBAi0A&#10;FAAGAAgAAAAhAFM/LyXhAAAACwEAAA8AAAAAAAAAAAAAAAAAVgUAAGRycy9kb3ducmV2LnhtbFBL&#10;BQYAAAAABAAEAPMAAABkBgAAAAA=&#10;">
                <v:shape id="Freeform 144" o:spid="_x0000_s1027" style="position:absolute;left:9656;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ddwwAAANwAAAAPAAAAZHJzL2Rvd25yZXYueG1sRI9fa8Iw&#10;FMXfB36HcAXfZqKgzGqUIgr64pgTfL0217bY3NQm1frtl8Fgj4fz58dZrDpbiQc1vnSsYTRUIIgz&#10;Z0rONZy+t+8fIHxANlg5Jg0v8rBa9t4WmBj35C96HEMu4gj7BDUUIdSJlD4ryKIfupo4elfXWAxR&#10;Nrk0DT7juK3kWKmptFhyJBRY07qg7HZsbYScWbWqvsj7/rLrpp9pm24mB60H/S6dgwjUhf/wX3tn&#10;NIzVDH7PxCMglz8AAAD//wMAUEsBAi0AFAAGAAgAAAAhANvh9svuAAAAhQEAABMAAAAAAAAAAAAA&#10;AAAAAAAAAFtDb250ZW50X1R5cGVzXS54bWxQSwECLQAUAAYACAAAACEAWvQsW78AAAAVAQAACwAA&#10;AAAAAAAAAAAAAAAfAQAAX3JlbHMvLnJlbHNQSwECLQAUAAYACAAAACEAl4mnXcMAAADcAAAADwAA&#10;AAAAAAAAAAAAAAAHAgAAZHJzL2Rvd25yZXYueG1sUEsFBgAAAAADAAMAtwAAAPcCAAAAAA==&#10;" path="m,2183l,,,2183xe" fillcolor="#dbe4f0" stroked="f">
                  <v:path arrowok="t" o:connecttype="custom" o:connectlocs="0,3781;0,1598;0,3781" o:connectangles="0,0,0"/>
                </v:shape>
                <w10:wrap anchorx="page" anchory="page"/>
              </v:group>
            </w:pict>
          </mc:Fallback>
        </mc:AlternateContent>
      </w:r>
      <w:r w:rsidRPr="00C52290">
        <mc:AlternateContent>
          <mc:Choice Requires="wpg">
            <w:drawing>
              <wp:anchor distT="0" distB="0" distL="114300" distR="114300" simplePos="0" relativeHeight="251751936" behindDoc="0" locked="0" layoutInCell="1" allowOverlap="1" wp14:anchorId="34C7B4AE" wp14:editId="6C6B3746">
                <wp:simplePos x="0" y="0"/>
                <wp:positionH relativeFrom="page">
                  <wp:posOffset>7675880</wp:posOffset>
                </wp:positionH>
                <wp:positionV relativeFrom="page">
                  <wp:posOffset>1014730</wp:posOffset>
                </wp:positionV>
                <wp:extent cx="1270" cy="1386205"/>
                <wp:effectExtent l="0" t="0" r="9525" b="0"/>
                <wp:wrapNone/>
                <wp:docPr id="20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12088" y="1598"/>
                          <a:chExt cx="2" cy="2183"/>
                        </a:xfrm>
                      </wpg:grpSpPr>
                      <wps:wsp>
                        <wps:cNvPr id="207" name="Freeform 142"/>
                        <wps:cNvSpPr>
                          <a:spLocks/>
                        </wps:cNvSpPr>
                        <wps:spPr bwMode="auto">
                          <a:xfrm>
                            <a:off x="12088"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1D5E0" id="Group 141" o:spid="_x0000_s1026" style="position:absolute;margin-left:604.4pt;margin-top:79.9pt;width:.1pt;height:109.15pt;z-index:251751936;mso-position-horizontal-relative:page;mso-position-vertical-relative:page" coordorigin="12088,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EK/QIAAGIHAAAOAAAAZHJzL2Uyb0RvYy54bWykVe1u0zAU/Y/EO1j+CWL5aLt20dIJtnVC&#10;GjBp5QFcx/kQiW1st+l4eq7tuO22MtD4k9i5J9fnnvvh84tt16INU7oRPMfJSYwR41QUDa9y/H25&#10;+DDDSBvCC9IKznL8wDS+mL99c97LjKWiFm3BFAInXGe9zHFtjMyiSNOadUSfCMk4GEuhOmJgq6qo&#10;UKQH710bpXF8GvVCFVIJyrSGr1feiOfOf1kyar6VpWYGtTkGbsY9lXuu7DOan5OsUkTWDR1okFew&#10;6EjD4dCdqytiCFqr5pmrrqFKaFGaEyq6SJRlQ5mLAaJJ4ifR3Cixli6WKusruZMJpH2i06vd0q+b&#10;GyXv5Z3y7GF5K+gPDbpEvayyQ7vdVx6MVv0XUUA+ydoIF/i2VJ11ASGhrdP3Yacv2xpE4WOSTiEH&#10;FAzJaHaaxhMvP60hR/anJI1nUC/WPjmbBeP18Hfqf02T2ciaIpL5Mx3PgZfNOxSS3mul/0+r+5pI&#10;5lKgrRZ3CjVFjtN4ihEnHQiwUIzZ8kTJOLW07PkADIrqQzkPLBamQfW/CnlMk6DnnxQhGV1rc8OE&#10;ywjZ3Grj67yAlctzMbBfQj7KroWSf/8BxWg0nSVor321gyUB9i7yoBqFPEDN72BA6MCbdXTU2yjA&#10;wJsDHfc2DrCXuU0C7Dk3qJEqxEzqIAPd8kEHWCFiJ1XsalgKva/dZTJUGYCsZi9iQ0X+C9ZVPTBz&#10;WP8e6CgYV08HlcIIBtXKN4MkxkZh6dglqqEUbTvYD53YsKVwJrOPImQJztkDWv4c6EYhoIItvOVx&#10;Z8FMW6GZ70bLyLXljqUN7qAQtWibYtG0rSWpVbW6bBXaEJjMV5+ux4vA4BGsddpzYX/zx9gv0PK+&#10;fXy/rUTxAK2khB/vcB3BohbqF0Y9jPYc659rohhG7WcO8+AsGY/tXeA248k0hY06tKwOLYRTcJVj&#10;g6FU7PLS+PtjLVVT1XBS4vTn4iPMwrKxreb4eVbDBkaSW7lBDqtHN8Xh3qH2V+P8NwAAAP//AwBQ&#10;SwMEFAAGAAgAAAAhAMv8CQDiAAAADQEAAA8AAABkcnMvZG93bnJldi54bWxMj0FLw0AQhe+C/2EZ&#10;wZvdTUo1jdmUUtRTEdoK4m2bTJPQ7GzIbpP03zs96e095vHme9lqsq0YsPeNIw3RTIFAKlzZUKXh&#10;6/D+lIDwwVBpWkeo4YoeVvn9XWbS0o20w2EfKsEl5FOjoQ6hS6X0RY3W+JnrkPh2cr01gW1fybI3&#10;I5fbVsZKPUtrGuIPtelwU2Nx3l+sho/RjOt59DZsz6fN9eew+PzeRqj148O0fgURcAp/YbjhMzrk&#10;zHR0Fyq9aNnHKmH2wGqxZHGLxGrJ+44a5i9JBDLP5P8V+S8AAAD//wMAUEsBAi0AFAAGAAgAAAAh&#10;ALaDOJL+AAAA4QEAABMAAAAAAAAAAAAAAAAAAAAAAFtDb250ZW50X1R5cGVzXS54bWxQSwECLQAU&#10;AAYACAAAACEAOP0h/9YAAACUAQAACwAAAAAAAAAAAAAAAAAvAQAAX3JlbHMvLnJlbHNQSwECLQAU&#10;AAYACAAAACEAI3WxCv0CAABiBwAADgAAAAAAAAAAAAAAAAAuAgAAZHJzL2Uyb0RvYy54bWxQSwEC&#10;LQAUAAYACAAAACEAy/wJAOIAAAANAQAADwAAAAAAAAAAAAAAAABXBQAAZHJzL2Rvd25yZXYueG1s&#10;UEsFBgAAAAAEAAQA8wAAAGYGAAAAAA==&#10;">
                <v:shape id="Freeform 142" o:spid="_x0000_s1027" style="position:absolute;left:12088;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a0wwAAANwAAAAPAAAAZHJzL2Rvd25yZXYueG1sRI9fa8Iw&#10;FMXfB36HcAXfZqKgk2qUIgr64pgTfL0217bY3NQm1frtl8Fgj4fz58dZrDpbiQc1vnSsYTRUIIgz&#10;Z0rONZy+t+8zED4gG6wck4YXeVgte28LTIx78hc9jiEXcYR9ghqKEOpESp8VZNEPXU0cvatrLIYo&#10;m1yaBp9x3FZyrNRUWiw5EgqsaV1Qdju2NkLOrFpVX+R9f9l108+0TTeTg9aDfpfOQQTqwn/4r70z&#10;GsbqA37PxCMglz8AAAD//wMAUEsBAi0AFAAGAAgAAAAhANvh9svuAAAAhQEAABMAAAAAAAAAAAAA&#10;AAAAAAAAAFtDb250ZW50X1R5cGVzXS54bWxQSwECLQAUAAYACAAAACEAWvQsW78AAAAVAQAACwAA&#10;AAAAAAAAAAAAAAAfAQAAX3JlbHMvLnJlbHNQSwECLQAUAAYACAAAACEAiVqWtMMAAADcAAAADwAA&#10;AAAAAAAAAAAAAAAHAgAAZHJzL2Rvd25yZXYueG1sUEsFBgAAAAADAAMAtwAAAPcCAAAAAA==&#10;" path="m,2183l,,,2183xe" fillcolor="#dbe4f0" stroked="f">
                  <v:path arrowok="t" o:connecttype="custom" o:connectlocs="0,3781;0,1598;0,3781" o:connectangles="0,0,0"/>
                </v:shape>
                <w10:wrap anchorx="page" anchory="page"/>
              </v:group>
            </w:pict>
          </mc:Fallback>
        </mc:AlternateContent>
      </w:r>
      <w:r w:rsidRPr="00C52290">
        <mc:AlternateContent>
          <mc:Choice Requires="wpg">
            <w:drawing>
              <wp:anchor distT="0" distB="0" distL="114300" distR="114300" simplePos="0" relativeHeight="251752960" behindDoc="0" locked="0" layoutInCell="1" allowOverlap="1" wp14:anchorId="68345DE1" wp14:editId="3C027ED8">
                <wp:simplePos x="0" y="0"/>
                <wp:positionH relativeFrom="page">
                  <wp:posOffset>8336915</wp:posOffset>
                </wp:positionH>
                <wp:positionV relativeFrom="page">
                  <wp:posOffset>1014730</wp:posOffset>
                </wp:positionV>
                <wp:extent cx="1270" cy="1386205"/>
                <wp:effectExtent l="2540" t="0" r="5715" b="0"/>
                <wp:wrapNone/>
                <wp:docPr id="20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86205"/>
                          <a:chOff x="13129" y="1598"/>
                          <a:chExt cx="2" cy="2183"/>
                        </a:xfrm>
                      </wpg:grpSpPr>
                      <wps:wsp>
                        <wps:cNvPr id="205" name="Freeform 140"/>
                        <wps:cNvSpPr>
                          <a:spLocks/>
                        </wps:cNvSpPr>
                        <wps:spPr bwMode="auto">
                          <a:xfrm>
                            <a:off x="13129" y="1598"/>
                            <a:ext cx="2" cy="2183"/>
                          </a:xfrm>
                          <a:custGeom>
                            <a:avLst/>
                            <a:gdLst>
                              <a:gd name="T0" fmla="+- 0 3781 1598"/>
                              <a:gd name="T1" fmla="*/ 3781 h 2183"/>
                              <a:gd name="T2" fmla="+- 0 1598 1598"/>
                              <a:gd name="T3" fmla="*/ 1598 h 2183"/>
                              <a:gd name="T4" fmla="+- 0 3781 1598"/>
                              <a:gd name="T5" fmla="*/ 3781 h 2183"/>
                            </a:gdLst>
                            <a:ahLst/>
                            <a:cxnLst>
                              <a:cxn ang="0">
                                <a:pos x="0" y="T1"/>
                              </a:cxn>
                              <a:cxn ang="0">
                                <a:pos x="0" y="T3"/>
                              </a:cxn>
                              <a:cxn ang="0">
                                <a:pos x="0" y="T5"/>
                              </a:cxn>
                            </a:cxnLst>
                            <a:rect l="0" t="0" r="r" b="b"/>
                            <a:pathLst>
                              <a:path h="2183">
                                <a:moveTo>
                                  <a:pt x="0" y="2183"/>
                                </a:moveTo>
                                <a:lnTo>
                                  <a:pt x="0" y="0"/>
                                </a:lnTo>
                                <a:lnTo>
                                  <a:pt x="0" y="218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8A254" id="Group 139" o:spid="_x0000_s1026" style="position:absolute;margin-left:656.45pt;margin-top:79.9pt;width:.1pt;height:109.15pt;z-index:251752960;mso-position-horizontal-relative:page;mso-position-vertical-relative:page" coordorigin="13129,1598" coordsize="2,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Fi/AIAAGIHAAAOAAAAZHJzL2Uyb0RvYy54bWykVe1O2zAU/T9p72D556aRjxYoESnagKJJ&#10;bEOiewDXcT60xPZstyl7+l3bcRugYxP7k9i5x9fnnvuR84tt16INU7oRPMfJUYwR41QUDa9y/H25&#10;+DDDSBvCC9IKznL8wDS+mL99c97LjKWiFm3BFAInXGe9zHFtjMyiSNOadUQfCck4GEuhOmJgq6qo&#10;UKQH710bpXF8EvVCFVIJyrSGr1feiOfOf1kyar6VpWYGtTkGbsY9lXuu7DOan5OsUkTWDR1okFew&#10;6EjD4dKdqytiCFqr5pmrrqFKaFGaIyq6SJRlQ5mLAaJJ4ifR3Cixli6WKusruZMJpH2i06vd0q+b&#10;GyXv5Z3y7GF5K+gPDbpEvayysd3uKw9Gq/6LKCCfZG2EC3xbqs66gJDQ1un7sNOXbQ2i8DFJTyEH&#10;FAzJZHaSxsdeflpDjuyhZJKkZxhZ+/HZLBivh9OpP5oms4k1RSTzdzqeAy+bdygkvddK/59W9zWR&#10;zKVAWy3uFGqKHFvqiJMOBFgoxmx5omTqqsneD8CgqB7LObJYmAbV/yrkIU2Cnn9ShGR0rc0NEy4j&#10;ZHOrja/zAlYuz8XAfgn5KLsWSv79BxSjyeksQXvtqx0sCbB3kQfVKOQBan4HA0Ijb9bRQW+TAANv&#10;DnTY2zTAXuYGqfCXPucGNVKFmEkdZKBbPugAK0TspIpdDUuh97W7TIYqA5DV7EVsqMh/wbqqB2YO&#10;698DHQXj6umgUhjBoFr5ZpDE2CgsHbtENZSibQf7oRMbthTOZPZRhCzBPXtAy58DXfECKtjCWx52&#10;Fsy0FZr5brSMXFvuWNrgRoWoRdsUi6ZtLUmtqtVlq9CGwGS++nQ9XQQGj2Ct054Le8xfY79Ay/v2&#10;8f2+EsUDtJISfrzD7wgWtVC/MOphtOdY/1wTxTBqP3OYB2fJFHoVGbeZHp+msFFjy2psIZyCqxwb&#10;DKVil5fG/z/WUjVVDTclTn8uPsIsLBvbao6fZzVsYCS5lRvksHr0pxjvHWr/a5z/BgAA//8DAFBL&#10;AwQUAAYACAAAACEAe/lldOIAAAANAQAADwAAAGRycy9kb3ducmV2LnhtbEyPQWvCQBCF74X+h2WE&#10;3uomBluN2YhI25MU1ELpbc2OSTA7G7JrEv99x1PLXOYxjzffy9ajbUSPna8dKYinEQikwpmaSgVf&#10;x/fnBQgfNBndOEIFN/Swzh8fMp0aN9Ae+0MoBYeQT7WCKoQ2ldIXFVrtp65F4tvZdVYHll0pTacH&#10;DreNnEXRi7S6Jv5Q6Ra3FRaXw9Uq+Bj0sEnit353OW9vP8f55/cuRqWeJuNmBSLgGP7McMdndMiZ&#10;6eSuZLxoWCfxbMle3uZLLnG3JDwgTgqS10UMMs/k/xb5LwAAAP//AwBQSwECLQAUAAYACAAAACEA&#10;toM4kv4AAADhAQAAEwAAAAAAAAAAAAAAAAAAAAAAW0NvbnRlbnRfVHlwZXNdLnhtbFBLAQItABQA&#10;BgAIAAAAIQA4/SH/1gAAAJQBAAALAAAAAAAAAAAAAAAAAC8BAABfcmVscy8ucmVsc1BLAQItABQA&#10;BgAIAAAAIQAIzjFi/AIAAGIHAAAOAAAAAAAAAAAAAAAAAC4CAABkcnMvZTJvRG9jLnhtbFBLAQIt&#10;ABQABgAIAAAAIQB7+WV04gAAAA0BAAAPAAAAAAAAAAAAAAAAAFYFAABkcnMvZG93bnJldi54bWxQ&#10;SwUGAAAAAAQABADzAAAAZQYAAAAA&#10;">
                <v:shape id="Freeform 140" o:spid="_x0000_s1027" style="position:absolute;left:13129;top:1598;width:2;height:2183;visibility:visible;mso-wrap-style:square;v-text-anchor:top" coordsize="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1YwgAAANwAAAAPAAAAZHJzL2Rvd25yZXYueG1sRI9Li8Iw&#10;FIX3gv8hXMGdJiMo0jFKGUbQjeIDZnttrm2xuek0qXb+/UQQXB7O4+MsVp2txJ0aXzrW8DFWIIgz&#10;Z0rONZxP69EchA/IBivHpOGPPKyW/d4CE+MefKD7MeQijrBPUEMRQp1I6bOCLPqxq4mjd3WNxRBl&#10;k0vT4COO20pOlJpJiyVHQoE1fRWU3Y6tjZAfVq2qL/J3e9l0s33apt/TndbDQZd+ggjUhXf41d4Y&#10;DRM1heeZeATk8h8AAP//AwBQSwECLQAUAAYACAAAACEA2+H2y+4AAACFAQAAEwAAAAAAAAAAAAAA&#10;AAAAAAAAW0NvbnRlbnRfVHlwZXNdLnhtbFBLAQItABQABgAIAAAAIQBa9CxbvwAAABUBAAALAAAA&#10;AAAAAAAAAAAAAB8BAABfcmVscy8ucmVsc1BLAQItABQABgAIAAAAIQAWxK1YwgAAANwAAAAPAAAA&#10;AAAAAAAAAAAAAAcCAABkcnMvZG93bnJldi54bWxQSwUGAAAAAAMAAwC3AAAA9gIAAAAA&#10;" path="m,2183l,,,2183xe" fillcolor="#dbe4f0" stroked="f">
                  <v:path arrowok="t" o:connecttype="custom" o:connectlocs="0,3781;0,1598;0,3781" o:connectangles="0,0,0"/>
                </v:shape>
                <w10:wrap anchorx="page" anchory="page"/>
              </v:group>
            </w:pict>
          </mc:Fallback>
        </mc:AlternateContent>
      </w:r>
      <w:bookmarkStart w:id="117" w:name="_bookmark25"/>
      <w:bookmarkEnd w:id="117"/>
      <w:r w:rsidRPr="00C52290">
        <w:t xml:space="preserve">Table </w:t>
      </w:r>
      <w:r>
        <w:t>6</w:t>
      </w:r>
      <w:r w:rsidRPr="00C52290">
        <w:t>. Required Client-Level Data Elements for RWHAP Services</w:t>
      </w:r>
    </w:p>
    <w:tbl>
      <w:tblPr>
        <w:tblW w:w="13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5E0" w:firstRow="1" w:lastRow="1" w:firstColumn="1" w:lastColumn="1" w:noHBand="0" w:noVBand="1"/>
      </w:tblPr>
      <w:tblGrid>
        <w:gridCol w:w="4342"/>
        <w:gridCol w:w="466"/>
        <w:gridCol w:w="265"/>
        <w:gridCol w:w="274"/>
        <w:gridCol w:w="274"/>
        <w:gridCol w:w="265"/>
        <w:gridCol w:w="465"/>
        <w:gridCol w:w="265"/>
        <w:gridCol w:w="274"/>
        <w:gridCol w:w="265"/>
        <w:gridCol w:w="274"/>
        <w:gridCol w:w="274"/>
        <w:gridCol w:w="463"/>
        <w:gridCol w:w="264"/>
        <w:gridCol w:w="265"/>
        <w:gridCol w:w="274"/>
        <w:gridCol w:w="274"/>
        <w:gridCol w:w="274"/>
        <w:gridCol w:w="265"/>
        <w:gridCol w:w="274"/>
        <w:gridCol w:w="274"/>
        <w:gridCol w:w="274"/>
        <w:gridCol w:w="274"/>
        <w:gridCol w:w="265"/>
        <w:gridCol w:w="465"/>
        <w:gridCol w:w="264"/>
        <w:gridCol w:w="264"/>
        <w:gridCol w:w="465"/>
        <w:gridCol w:w="274"/>
        <w:gridCol w:w="850"/>
        <w:gridCol w:w="52"/>
      </w:tblGrid>
      <w:tr w:rsidR="000C7C06" w:rsidRPr="00346517" w14:paraId="472134EF" w14:textId="77777777" w:rsidTr="000C7C06">
        <w:trPr>
          <w:gridAfter w:val="1"/>
          <w:wAfter w:w="52" w:type="dxa"/>
          <w:cantSplit/>
          <w:trHeight w:val="2298"/>
        </w:trPr>
        <w:tc>
          <w:tcPr>
            <w:tcW w:w="4342" w:type="dxa"/>
            <w:shd w:val="clear" w:color="auto" w:fill="2C4456" w:themeFill="accent3"/>
          </w:tcPr>
          <w:p w14:paraId="17CF802A" w14:textId="77777777" w:rsidR="0092536A" w:rsidRPr="007E1E56" w:rsidRDefault="0092536A" w:rsidP="000E076D">
            <w:pPr>
              <w:pStyle w:val="TableParagraph"/>
              <w:spacing w:after="0" w:line="175" w:lineRule="exact"/>
              <w:ind w:left="43"/>
              <w:rPr>
                <w:color w:val="FFFFFF" w:themeColor="background1"/>
              </w:rPr>
            </w:pPr>
          </w:p>
          <w:p w14:paraId="0E74978A" w14:textId="77777777" w:rsidR="0092536A" w:rsidRPr="007E1E56" w:rsidRDefault="0092536A" w:rsidP="000E076D">
            <w:pPr>
              <w:pStyle w:val="TableParagraph"/>
              <w:spacing w:after="0" w:line="175" w:lineRule="exact"/>
              <w:ind w:left="43"/>
              <w:rPr>
                <w:color w:val="FFFFFF" w:themeColor="background1"/>
              </w:rPr>
            </w:pPr>
            <w:r w:rsidRPr="007E1E56">
              <w:rPr>
                <w:color w:val="FFFFFF" w:themeColor="background1"/>
              </w:rPr>
              <w:sym w:font="Symbol" w:char="F0B7"/>
            </w:r>
            <w:r w:rsidRPr="007E1E56">
              <w:rPr>
                <w:color w:val="FFFFFF" w:themeColor="background1"/>
              </w:rPr>
              <w:t xml:space="preserve"> </w:t>
            </w:r>
            <w:r w:rsidRPr="007E1E56">
              <w:rPr>
                <w:color w:val="FFFFFF" w:themeColor="background1"/>
                <w:sz w:val="18"/>
                <w:szCs w:val="18"/>
              </w:rPr>
              <w:t>Report the data element</w:t>
            </w:r>
          </w:p>
          <w:p w14:paraId="29E6392A" w14:textId="77777777" w:rsidR="0092536A" w:rsidRPr="007E1E56" w:rsidRDefault="0092536A" w:rsidP="000E076D">
            <w:pPr>
              <w:pStyle w:val="TableParagraph"/>
              <w:spacing w:after="0" w:line="175" w:lineRule="exact"/>
              <w:ind w:left="43"/>
              <w:rPr>
                <w:color w:val="FFFFFF" w:themeColor="background1"/>
              </w:rPr>
            </w:pPr>
          </w:p>
          <w:p w14:paraId="002BC44C" w14:textId="77777777" w:rsidR="0092536A" w:rsidRPr="007E1E56" w:rsidRDefault="0092536A" w:rsidP="000E076D">
            <w:pPr>
              <w:pStyle w:val="TableParagraph"/>
              <w:spacing w:after="0" w:line="175" w:lineRule="exact"/>
              <w:ind w:left="43"/>
              <w:rPr>
                <w:color w:val="FFFFFF" w:themeColor="background1"/>
              </w:rPr>
            </w:pPr>
          </w:p>
          <w:p w14:paraId="2A164864" w14:textId="77777777" w:rsidR="0092536A" w:rsidRPr="007E1E56" w:rsidRDefault="0092536A" w:rsidP="000E076D">
            <w:pPr>
              <w:pStyle w:val="TableParagraph"/>
              <w:spacing w:after="0" w:line="175" w:lineRule="exact"/>
              <w:ind w:left="43"/>
              <w:rPr>
                <w:color w:val="FFFFFF" w:themeColor="background1"/>
              </w:rPr>
            </w:pPr>
          </w:p>
          <w:p w14:paraId="33E3E153" w14:textId="77777777" w:rsidR="0092536A" w:rsidRPr="007E1E56" w:rsidRDefault="0092536A" w:rsidP="000E076D">
            <w:pPr>
              <w:pStyle w:val="TableParagraph"/>
              <w:spacing w:after="0"/>
              <w:rPr>
                <w:color w:val="FFFFFF" w:themeColor="background1"/>
              </w:rPr>
            </w:pPr>
          </w:p>
          <w:p w14:paraId="4847E978" w14:textId="77777777" w:rsidR="0092536A" w:rsidRPr="007E1E56" w:rsidRDefault="0092536A" w:rsidP="000E076D">
            <w:pPr>
              <w:pStyle w:val="TableParagraph"/>
              <w:spacing w:after="0"/>
              <w:rPr>
                <w:color w:val="FFFFFF" w:themeColor="background1"/>
              </w:rPr>
            </w:pPr>
          </w:p>
          <w:p w14:paraId="09D482E7" w14:textId="77777777" w:rsidR="0092536A" w:rsidRPr="007E1E56" w:rsidRDefault="0092536A" w:rsidP="000E076D">
            <w:pPr>
              <w:pStyle w:val="TableParagraph"/>
              <w:spacing w:after="0"/>
              <w:rPr>
                <w:color w:val="FFFFFF" w:themeColor="background1"/>
              </w:rPr>
            </w:pPr>
          </w:p>
          <w:p w14:paraId="38AE9762" w14:textId="77777777" w:rsidR="0092536A" w:rsidRPr="007E1E56" w:rsidRDefault="0092536A" w:rsidP="000E076D">
            <w:pPr>
              <w:pStyle w:val="TableParagraph"/>
              <w:spacing w:after="0"/>
              <w:ind w:left="43"/>
              <w:rPr>
                <w:color w:val="FFFFFF" w:themeColor="background1"/>
              </w:rPr>
            </w:pPr>
          </w:p>
          <w:p w14:paraId="1CF25EAC" w14:textId="77777777" w:rsidR="0092536A" w:rsidRPr="007E1E56" w:rsidRDefault="0092536A" w:rsidP="000E076D">
            <w:pPr>
              <w:pStyle w:val="TableParagraph"/>
              <w:spacing w:after="0"/>
              <w:ind w:left="43"/>
              <w:rPr>
                <w:color w:val="FFFFFF" w:themeColor="background1"/>
              </w:rPr>
            </w:pPr>
          </w:p>
          <w:p w14:paraId="1926BEAF" w14:textId="77777777" w:rsidR="0092536A" w:rsidRPr="007E1E56" w:rsidRDefault="0092536A" w:rsidP="000E076D">
            <w:pPr>
              <w:pStyle w:val="AppendixTable"/>
              <w:rPr>
                <w:color w:val="FFFFFF" w:themeColor="background1"/>
              </w:rPr>
            </w:pPr>
            <w:r>
              <w:rPr>
                <w:rStyle w:val="Strong-black"/>
                <w:color w:val="FFFFFF" w:themeColor="background1"/>
              </w:rPr>
              <w:t>Client-level Data Elements</w:t>
            </w:r>
          </w:p>
        </w:tc>
        <w:tc>
          <w:tcPr>
            <w:tcW w:w="466" w:type="dxa"/>
            <w:shd w:val="clear" w:color="auto" w:fill="2C4456" w:themeFill="accent3"/>
            <w:textDirection w:val="btLr"/>
            <w:vAlign w:val="center"/>
          </w:tcPr>
          <w:p w14:paraId="7E6DFD03" w14:textId="77777777" w:rsidR="0092536A" w:rsidRPr="007E1E56" w:rsidRDefault="0092536A" w:rsidP="000E076D">
            <w:pPr>
              <w:pStyle w:val="AppendixTable"/>
              <w:jc w:val="left"/>
              <w:rPr>
                <w:color w:val="FFFFFF" w:themeColor="background1"/>
              </w:rPr>
            </w:pPr>
            <w:r w:rsidRPr="007E1E56">
              <w:rPr>
                <w:color w:val="FFFFFF" w:themeColor="background1"/>
              </w:rPr>
              <w:t>Outpatient/Ambulatory Health Services</w:t>
            </w:r>
          </w:p>
        </w:tc>
        <w:tc>
          <w:tcPr>
            <w:tcW w:w="265" w:type="dxa"/>
            <w:shd w:val="clear" w:color="auto" w:fill="2C4456" w:themeFill="accent3"/>
            <w:textDirection w:val="btLr"/>
            <w:vAlign w:val="center"/>
          </w:tcPr>
          <w:p w14:paraId="5C905A31" w14:textId="77777777" w:rsidR="0092536A" w:rsidRPr="007E1E56" w:rsidRDefault="0092536A" w:rsidP="000E076D">
            <w:pPr>
              <w:pStyle w:val="AppendixTable"/>
              <w:jc w:val="left"/>
              <w:rPr>
                <w:color w:val="FFFFFF" w:themeColor="background1"/>
              </w:rPr>
            </w:pPr>
            <w:r w:rsidRPr="007E1E56">
              <w:rPr>
                <w:color w:val="FFFFFF" w:themeColor="background1"/>
              </w:rPr>
              <w:t>Medical Case Management</w:t>
            </w:r>
          </w:p>
        </w:tc>
        <w:tc>
          <w:tcPr>
            <w:tcW w:w="274" w:type="dxa"/>
            <w:shd w:val="clear" w:color="auto" w:fill="2C4456" w:themeFill="accent3"/>
            <w:textDirection w:val="btLr"/>
            <w:vAlign w:val="center"/>
          </w:tcPr>
          <w:p w14:paraId="28E0FE9E" w14:textId="77777777" w:rsidR="0092536A" w:rsidRPr="007E1E56" w:rsidRDefault="0092536A" w:rsidP="000E076D">
            <w:pPr>
              <w:pStyle w:val="AppendixTable"/>
              <w:jc w:val="left"/>
              <w:rPr>
                <w:color w:val="FFFFFF" w:themeColor="background1"/>
              </w:rPr>
            </w:pPr>
            <w:r w:rsidRPr="007E1E56">
              <w:rPr>
                <w:color w:val="FFFFFF" w:themeColor="background1"/>
              </w:rPr>
              <w:t>Oral Health Care</w:t>
            </w:r>
          </w:p>
        </w:tc>
        <w:tc>
          <w:tcPr>
            <w:tcW w:w="274" w:type="dxa"/>
            <w:shd w:val="clear" w:color="auto" w:fill="2C4456" w:themeFill="accent3"/>
            <w:textDirection w:val="btLr"/>
            <w:vAlign w:val="center"/>
          </w:tcPr>
          <w:p w14:paraId="5A94ADB1" w14:textId="77777777" w:rsidR="0092536A" w:rsidRPr="007E1E56" w:rsidRDefault="0092536A" w:rsidP="000E076D">
            <w:pPr>
              <w:pStyle w:val="AppendixTable"/>
              <w:jc w:val="left"/>
              <w:rPr>
                <w:color w:val="FFFFFF" w:themeColor="background1"/>
              </w:rPr>
            </w:pPr>
            <w:r w:rsidRPr="007E1E56">
              <w:rPr>
                <w:color w:val="FFFFFF" w:themeColor="background1"/>
              </w:rPr>
              <w:t>Early Intervention Services</w:t>
            </w:r>
          </w:p>
        </w:tc>
        <w:tc>
          <w:tcPr>
            <w:tcW w:w="265" w:type="dxa"/>
            <w:shd w:val="clear" w:color="auto" w:fill="2C4456" w:themeFill="accent3"/>
            <w:textDirection w:val="btLr"/>
            <w:vAlign w:val="center"/>
          </w:tcPr>
          <w:p w14:paraId="14D84548" w14:textId="77777777" w:rsidR="0092536A" w:rsidRPr="007E1E56" w:rsidRDefault="0092536A" w:rsidP="000E076D">
            <w:pPr>
              <w:pStyle w:val="AppendixTable"/>
              <w:jc w:val="left"/>
              <w:rPr>
                <w:color w:val="FFFFFF" w:themeColor="background1"/>
              </w:rPr>
            </w:pPr>
            <w:r w:rsidRPr="007E1E56">
              <w:rPr>
                <w:color w:val="FFFFFF" w:themeColor="background1"/>
              </w:rPr>
              <w:t>Home Health Care</w:t>
            </w:r>
          </w:p>
        </w:tc>
        <w:tc>
          <w:tcPr>
            <w:tcW w:w="465" w:type="dxa"/>
            <w:shd w:val="clear" w:color="auto" w:fill="2C4456" w:themeFill="accent3"/>
            <w:textDirection w:val="btLr"/>
            <w:vAlign w:val="center"/>
          </w:tcPr>
          <w:p w14:paraId="47E696CD" w14:textId="77777777" w:rsidR="0092536A" w:rsidRPr="007E1E56" w:rsidRDefault="0092536A" w:rsidP="000E076D">
            <w:pPr>
              <w:pStyle w:val="AppendixTable"/>
              <w:jc w:val="left"/>
              <w:rPr>
                <w:color w:val="FFFFFF" w:themeColor="background1"/>
              </w:rPr>
            </w:pPr>
            <w:r w:rsidRPr="007E1E56">
              <w:rPr>
                <w:color w:val="FFFFFF" w:themeColor="background1"/>
              </w:rPr>
              <w:t>Home and Community-Based</w:t>
            </w:r>
          </w:p>
          <w:p w14:paraId="7434006D" w14:textId="77777777" w:rsidR="0092536A" w:rsidRPr="007E1E56" w:rsidRDefault="0092536A" w:rsidP="000E076D">
            <w:pPr>
              <w:pStyle w:val="AppendixTable"/>
              <w:jc w:val="left"/>
              <w:rPr>
                <w:color w:val="FFFFFF" w:themeColor="background1"/>
              </w:rPr>
            </w:pPr>
            <w:r w:rsidRPr="007E1E56">
              <w:rPr>
                <w:color w:val="FFFFFF" w:themeColor="background1"/>
              </w:rPr>
              <w:t>Health Services</w:t>
            </w:r>
          </w:p>
        </w:tc>
        <w:tc>
          <w:tcPr>
            <w:tcW w:w="265" w:type="dxa"/>
            <w:shd w:val="clear" w:color="auto" w:fill="2C4456" w:themeFill="accent3"/>
            <w:textDirection w:val="btLr"/>
            <w:vAlign w:val="center"/>
          </w:tcPr>
          <w:p w14:paraId="0A013A28" w14:textId="77777777" w:rsidR="0092536A" w:rsidRPr="007E1E56" w:rsidRDefault="0092536A" w:rsidP="000E076D">
            <w:pPr>
              <w:pStyle w:val="AppendixTable"/>
              <w:jc w:val="left"/>
              <w:rPr>
                <w:color w:val="FFFFFF" w:themeColor="background1"/>
              </w:rPr>
            </w:pPr>
            <w:r w:rsidRPr="007E1E56">
              <w:rPr>
                <w:color w:val="FFFFFF" w:themeColor="background1"/>
              </w:rPr>
              <w:t>Hospice Services</w:t>
            </w:r>
          </w:p>
        </w:tc>
        <w:tc>
          <w:tcPr>
            <w:tcW w:w="274" w:type="dxa"/>
            <w:shd w:val="clear" w:color="auto" w:fill="2C4456" w:themeFill="accent3"/>
            <w:textDirection w:val="btLr"/>
            <w:vAlign w:val="center"/>
          </w:tcPr>
          <w:p w14:paraId="6C20BB03" w14:textId="77777777" w:rsidR="0092536A" w:rsidRPr="007E1E56" w:rsidRDefault="0092536A" w:rsidP="000E076D">
            <w:pPr>
              <w:pStyle w:val="AppendixTable"/>
              <w:jc w:val="left"/>
              <w:rPr>
                <w:color w:val="FFFFFF" w:themeColor="background1"/>
              </w:rPr>
            </w:pPr>
            <w:r w:rsidRPr="007E1E56">
              <w:rPr>
                <w:color w:val="FFFFFF" w:themeColor="background1"/>
              </w:rPr>
              <w:t>Mental Health Services</w:t>
            </w:r>
          </w:p>
        </w:tc>
        <w:tc>
          <w:tcPr>
            <w:tcW w:w="265" w:type="dxa"/>
            <w:shd w:val="clear" w:color="auto" w:fill="2C4456" w:themeFill="accent3"/>
            <w:textDirection w:val="btLr"/>
            <w:vAlign w:val="center"/>
          </w:tcPr>
          <w:p w14:paraId="3EB361EB" w14:textId="77777777" w:rsidR="0092536A" w:rsidRPr="007E1E56" w:rsidRDefault="0092536A" w:rsidP="000E076D">
            <w:pPr>
              <w:pStyle w:val="AppendixTable"/>
              <w:jc w:val="left"/>
              <w:rPr>
                <w:color w:val="FFFFFF" w:themeColor="background1"/>
              </w:rPr>
            </w:pPr>
            <w:r w:rsidRPr="007E1E56">
              <w:rPr>
                <w:color w:val="FFFFFF" w:themeColor="background1"/>
              </w:rPr>
              <w:t>Medical Nutrition Therapy</w:t>
            </w:r>
          </w:p>
        </w:tc>
        <w:tc>
          <w:tcPr>
            <w:tcW w:w="274" w:type="dxa"/>
            <w:shd w:val="clear" w:color="auto" w:fill="2C4456" w:themeFill="accent3"/>
            <w:textDirection w:val="btLr"/>
            <w:vAlign w:val="center"/>
          </w:tcPr>
          <w:p w14:paraId="02C049B8" w14:textId="77777777" w:rsidR="0092536A" w:rsidRPr="007E1E56" w:rsidRDefault="0092536A" w:rsidP="000E076D">
            <w:pPr>
              <w:pStyle w:val="AppendixTable"/>
              <w:jc w:val="left"/>
              <w:rPr>
                <w:color w:val="FFFFFF" w:themeColor="background1"/>
              </w:rPr>
            </w:pPr>
            <w:r w:rsidRPr="007E1E56">
              <w:rPr>
                <w:color w:val="FFFFFF" w:themeColor="background1"/>
              </w:rPr>
              <w:t>Substance Abuse Outpatient Care</w:t>
            </w:r>
          </w:p>
        </w:tc>
        <w:tc>
          <w:tcPr>
            <w:tcW w:w="274" w:type="dxa"/>
            <w:shd w:val="clear" w:color="auto" w:fill="2C4456" w:themeFill="accent3"/>
            <w:textDirection w:val="btLr"/>
            <w:vAlign w:val="center"/>
          </w:tcPr>
          <w:p w14:paraId="25D8C70D" w14:textId="77777777" w:rsidR="0092536A" w:rsidRPr="007E1E56" w:rsidRDefault="0092536A" w:rsidP="000E076D">
            <w:pPr>
              <w:pStyle w:val="AppendixTable"/>
              <w:jc w:val="left"/>
              <w:rPr>
                <w:color w:val="FFFFFF" w:themeColor="background1"/>
              </w:rPr>
            </w:pPr>
            <w:r w:rsidRPr="007E1E56">
              <w:rPr>
                <w:color w:val="FFFFFF" w:themeColor="background1"/>
              </w:rPr>
              <w:t>AIDS Pharmaceutical Assistance</w:t>
            </w:r>
          </w:p>
        </w:tc>
        <w:tc>
          <w:tcPr>
            <w:tcW w:w="463" w:type="dxa"/>
            <w:shd w:val="clear" w:color="auto" w:fill="2C4456" w:themeFill="accent3"/>
            <w:textDirection w:val="btLr"/>
            <w:vAlign w:val="center"/>
          </w:tcPr>
          <w:p w14:paraId="085901D7" w14:textId="77777777" w:rsidR="0092536A" w:rsidRPr="007E1E56" w:rsidRDefault="0092536A" w:rsidP="000E076D">
            <w:pPr>
              <w:pStyle w:val="AppendixTable"/>
              <w:jc w:val="left"/>
              <w:rPr>
                <w:color w:val="FFFFFF" w:themeColor="background1"/>
              </w:rPr>
            </w:pPr>
            <w:r w:rsidRPr="007E1E56">
              <w:rPr>
                <w:color w:val="FFFFFF" w:themeColor="background1"/>
              </w:rPr>
              <w:t>Health Insurance Premium and Cost-Sharing Assistance</w:t>
            </w:r>
          </w:p>
        </w:tc>
        <w:tc>
          <w:tcPr>
            <w:tcW w:w="264" w:type="dxa"/>
            <w:shd w:val="clear" w:color="auto" w:fill="2C4456" w:themeFill="accent3"/>
            <w:textDirection w:val="btLr"/>
            <w:vAlign w:val="center"/>
          </w:tcPr>
          <w:p w14:paraId="59A83D7E" w14:textId="77777777" w:rsidR="0092536A" w:rsidRPr="007E1E56" w:rsidRDefault="0092536A" w:rsidP="000E076D">
            <w:pPr>
              <w:pStyle w:val="AppendixTable"/>
              <w:jc w:val="left"/>
              <w:rPr>
                <w:color w:val="FFFFFF" w:themeColor="background1"/>
              </w:rPr>
            </w:pPr>
            <w:r w:rsidRPr="007E1E56">
              <w:rPr>
                <w:color w:val="FFFFFF" w:themeColor="background1"/>
              </w:rPr>
              <w:t>Non-Medical Case Management</w:t>
            </w:r>
          </w:p>
        </w:tc>
        <w:tc>
          <w:tcPr>
            <w:tcW w:w="265" w:type="dxa"/>
            <w:shd w:val="clear" w:color="auto" w:fill="2C4456" w:themeFill="accent3"/>
            <w:textDirection w:val="btLr"/>
            <w:vAlign w:val="center"/>
          </w:tcPr>
          <w:p w14:paraId="264BE0F1" w14:textId="77777777" w:rsidR="0092536A" w:rsidRPr="007E1E56" w:rsidRDefault="0092536A" w:rsidP="000E076D">
            <w:pPr>
              <w:pStyle w:val="AppendixTable"/>
              <w:jc w:val="left"/>
              <w:rPr>
                <w:color w:val="FFFFFF" w:themeColor="background1"/>
              </w:rPr>
            </w:pPr>
            <w:r w:rsidRPr="007E1E56">
              <w:rPr>
                <w:color w:val="FFFFFF" w:themeColor="background1"/>
              </w:rPr>
              <w:t>Child Care Services</w:t>
            </w:r>
          </w:p>
        </w:tc>
        <w:tc>
          <w:tcPr>
            <w:tcW w:w="274" w:type="dxa"/>
            <w:shd w:val="clear" w:color="auto" w:fill="2C4456" w:themeFill="accent3"/>
            <w:textDirection w:val="btLr"/>
            <w:vAlign w:val="center"/>
          </w:tcPr>
          <w:p w14:paraId="4801530B" w14:textId="77777777" w:rsidR="0092536A" w:rsidRPr="007E1E56" w:rsidRDefault="0092536A" w:rsidP="000E076D">
            <w:pPr>
              <w:pStyle w:val="AppendixTable"/>
              <w:jc w:val="left"/>
              <w:rPr>
                <w:color w:val="FFFFFF" w:themeColor="background1"/>
              </w:rPr>
            </w:pPr>
            <w:r w:rsidRPr="007E1E56">
              <w:rPr>
                <w:color w:val="FFFFFF" w:themeColor="background1"/>
              </w:rPr>
              <w:t>Emergency Financial Assistance</w:t>
            </w:r>
          </w:p>
        </w:tc>
        <w:tc>
          <w:tcPr>
            <w:tcW w:w="274" w:type="dxa"/>
            <w:shd w:val="clear" w:color="auto" w:fill="2C4456" w:themeFill="accent3"/>
            <w:textDirection w:val="btLr"/>
            <w:vAlign w:val="center"/>
          </w:tcPr>
          <w:p w14:paraId="75DBB07F" w14:textId="77777777" w:rsidR="0092536A" w:rsidRPr="007E1E56" w:rsidRDefault="0092536A" w:rsidP="000E076D">
            <w:pPr>
              <w:pStyle w:val="AppendixTable"/>
              <w:jc w:val="left"/>
              <w:rPr>
                <w:color w:val="FFFFFF" w:themeColor="background1"/>
              </w:rPr>
            </w:pPr>
            <w:r w:rsidRPr="007E1E56">
              <w:rPr>
                <w:color w:val="FFFFFF" w:themeColor="background1"/>
              </w:rPr>
              <w:t>Food Bank/Home-Delivered Meals</w:t>
            </w:r>
          </w:p>
        </w:tc>
        <w:tc>
          <w:tcPr>
            <w:tcW w:w="274" w:type="dxa"/>
            <w:shd w:val="clear" w:color="auto" w:fill="2C4456" w:themeFill="accent3"/>
            <w:textDirection w:val="btLr"/>
            <w:vAlign w:val="center"/>
          </w:tcPr>
          <w:p w14:paraId="080F00BC" w14:textId="77777777" w:rsidR="0092536A" w:rsidRPr="007E1E56" w:rsidRDefault="0092536A" w:rsidP="000E076D">
            <w:pPr>
              <w:pStyle w:val="AppendixTable"/>
              <w:jc w:val="left"/>
              <w:rPr>
                <w:color w:val="FFFFFF" w:themeColor="background1"/>
              </w:rPr>
            </w:pPr>
            <w:r w:rsidRPr="007E1E56">
              <w:rPr>
                <w:color w:val="FFFFFF" w:themeColor="background1"/>
              </w:rPr>
              <w:t>Health Education/Risk Reduction</w:t>
            </w:r>
          </w:p>
        </w:tc>
        <w:tc>
          <w:tcPr>
            <w:tcW w:w="265" w:type="dxa"/>
            <w:shd w:val="clear" w:color="auto" w:fill="2C4456" w:themeFill="accent3"/>
            <w:textDirection w:val="btLr"/>
            <w:vAlign w:val="center"/>
          </w:tcPr>
          <w:p w14:paraId="429BE4DE" w14:textId="77777777" w:rsidR="0092536A" w:rsidRPr="007E1E56" w:rsidRDefault="0092536A" w:rsidP="000E076D">
            <w:pPr>
              <w:pStyle w:val="AppendixTable"/>
              <w:jc w:val="left"/>
              <w:rPr>
                <w:color w:val="FFFFFF" w:themeColor="background1"/>
              </w:rPr>
            </w:pPr>
            <w:r w:rsidRPr="007E1E56">
              <w:rPr>
                <w:color w:val="FFFFFF" w:themeColor="background1"/>
              </w:rPr>
              <w:t>Housing</w:t>
            </w:r>
          </w:p>
        </w:tc>
        <w:tc>
          <w:tcPr>
            <w:tcW w:w="274" w:type="dxa"/>
            <w:shd w:val="clear" w:color="auto" w:fill="2C4456" w:themeFill="accent3"/>
            <w:textDirection w:val="btLr"/>
            <w:vAlign w:val="center"/>
          </w:tcPr>
          <w:p w14:paraId="71A7F7CE" w14:textId="77777777" w:rsidR="0092536A" w:rsidRPr="007E1E56" w:rsidRDefault="0092536A" w:rsidP="000E076D">
            <w:pPr>
              <w:pStyle w:val="AppendixTable"/>
              <w:jc w:val="left"/>
              <w:rPr>
                <w:color w:val="FFFFFF" w:themeColor="background1"/>
              </w:rPr>
            </w:pPr>
            <w:r w:rsidRPr="007E1E56">
              <w:rPr>
                <w:color w:val="FFFFFF" w:themeColor="background1"/>
              </w:rPr>
              <w:t>Linguistics Services</w:t>
            </w:r>
          </w:p>
        </w:tc>
        <w:tc>
          <w:tcPr>
            <w:tcW w:w="274" w:type="dxa"/>
            <w:shd w:val="clear" w:color="auto" w:fill="2C4456" w:themeFill="accent3"/>
            <w:textDirection w:val="btLr"/>
            <w:vAlign w:val="center"/>
          </w:tcPr>
          <w:p w14:paraId="53DA8DE6" w14:textId="77777777" w:rsidR="0092536A" w:rsidRPr="007E1E56" w:rsidRDefault="0092536A" w:rsidP="000E076D">
            <w:pPr>
              <w:pStyle w:val="AppendixTable"/>
              <w:jc w:val="left"/>
              <w:rPr>
                <w:color w:val="FFFFFF" w:themeColor="background1"/>
              </w:rPr>
            </w:pPr>
            <w:r w:rsidRPr="007E1E56">
              <w:rPr>
                <w:color w:val="FFFFFF" w:themeColor="background1"/>
              </w:rPr>
              <w:t>Medical Transportation</w:t>
            </w:r>
          </w:p>
        </w:tc>
        <w:tc>
          <w:tcPr>
            <w:tcW w:w="274" w:type="dxa"/>
            <w:shd w:val="clear" w:color="auto" w:fill="2C4456" w:themeFill="accent3"/>
            <w:textDirection w:val="btLr"/>
            <w:vAlign w:val="center"/>
          </w:tcPr>
          <w:p w14:paraId="02829856" w14:textId="77777777" w:rsidR="0092536A" w:rsidRPr="007E1E56" w:rsidRDefault="0092536A" w:rsidP="000E076D">
            <w:pPr>
              <w:pStyle w:val="AppendixTable"/>
              <w:jc w:val="left"/>
              <w:rPr>
                <w:color w:val="FFFFFF" w:themeColor="background1"/>
              </w:rPr>
            </w:pPr>
            <w:r w:rsidRPr="007E1E56">
              <w:rPr>
                <w:color w:val="FFFFFF" w:themeColor="background1"/>
              </w:rPr>
              <w:t>Outreach Services</w:t>
            </w:r>
          </w:p>
        </w:tc>
        <w:tc>
          <w:tcPr>
            <w:tcW w:w="274" w:type="dxa"/>
            <w:shd w:val="clear" w:color="auto" w:fill="2C4456" w:themeFill="accent3"/>
            <w:textDirection w:val="btLr"/>
            <w:vAlign w:val="center"/>
          </w:tcPr>
          <w:p w14:paraId="671ABE4E" w14:textId="77777777" w:rsidR="0092536A" w:rsidRPr="007E1E56" w:rsidRDefault="0092536A" w:rsidP="000E076D">
            <w:pPr>
              <w:pStyle w:val="AppendixTable"/>
              <w:jc w:val="left"/>
              <w:rPr>
                <w:color w:val="FFFFFF" w:themeColor="background1"/>
              </w:rPr>
            </w:pPr>
            <w:r w:rsidRPr="007E1E56">
              <w:rPr>
                <w:color w:val="FFFFFF" w:themeColor="background1"/>
              </w:rPr>
              <w:t>Other Professional Services</w:t>
            </w:r>
          </w:p>
        </w:tc>
        <w:tc>
          <w:tcPr>
            <w:tcW w:w="265" w:type="dxa"/>
            <w:shd w:val="clear" w:color="auto" w:fill="2C4456" w:themeFill="accent3"/>
            <w:textDirection w:val="btLr"/>
            <w:vAlign w:val="center"/>
          </w:tcPr>
          <w:p w14:paraId="0803B6D8" w14:textId="77777777" w:rsidR="0092536A" w:rsidRPr="007E1E56" w:rsidRDefault="0092536A" w:rsidP="000E076D">
            <w:pPr>
              <w:pStyle w:val="AppendixTable"/>
              <w:jc w:val="left"/>
              <w:rPr>
                <w:color w:val="FFFFFF" w:themeColor="background1"/>
              </w:rPr>
            </w:pPr>
            <w:r w:rsidRPr="007E1E56">
              <w:rPr>
                <w:color w:val="FFFFFF" w:themeColor="background1"/>
              </w:rPr>
              <w:t>Psychosocial Support Services</w:t>
            </w:r>
          </w:p>
        </w:tc>
        <w:tc>
          <w:tcPr>
            <w:tcW w:w="465" w:type="dxa"/>
            <w:shd w:val="clear" w:color="auto" w:fill="2C4456" w:themeFill="accent3"/>
            <w:textDirection w:val="btLr"/>
            <w:vAlign w:val="center"/>
          </w:tcPr>
          <w:p w14:paraId="118A344B" w14:textId="77777777" w:rsidR="0092536A" w:rsidRPr="007E1E56" w:rsidRDefault="0092536A" w:rsidP="000E076D">
            <w:pPr>
              <w:pStyle w:val="AppendixTable"/>
              <w:jc w:val="left"/>
              <w:rPr>
                <w:color w:val="FFFFFF" w:themeColor="background1"/>
              </w:rPr>
            </w:pPr>
            <w:r w:rsidRPr="007E1E56">
              <w:rPr>
                <w:color w:val="FFFFFF" w:themeColor="background1"/>
              </w:rPr>
              <w:t>Referral for Health Care and Support Services</w:t>
            </w:r>
          </w:p>
        </w:tc>
        <w:tc>
          <w:tcPr>
            <w:tcW w:w="264" w:type="dxa"/>
            <w:shd w:val="clear" w:color="auto" w:fill="2C4456" w:themeFill="accent3"/>
            <w:textDirection w:val="btLr"/>
            <w:vAlign w:val="center"/>
          </w:tcPr>
          <w:p w14:paraId="7E04E115" w14:textId="77777777" w:rsidR="0092536A" w:rsidRPr="007E1E56" w:rsidRDefault="0092536A" w:rsidP="000E076D">
            <w:pPr>
              <w:pStyle w:val="AppendixTable"/>
              <w:jc w:val="left"/>
              <w:rPr>
                <w:color w:val="FFFFFF" w:themeColor="background1"/>
              </w:rPr>
            </w:pPr>
            <w:r w:rsidRPr="007E1E56">
              <w:rPr>
                <w:color w:val="FFFFFF" w:themeColor="background1"/>
              </w:rPr>
              <w:t>Rehabilitation Services</w:t>
            </w:r>
          </w:p>
        </w:tc>
        <w:tc>
          <w:tcPr>
            <w:tcW w:w="264" w:type="dxa"/>
            <w:shd w:val="clear" w:color="auto" w:fill="2C4456" w:themeFill="accent3"/>
            <w:textDirection w:val="btLr"/>
            <w:vAlign w:val="center"/>
          </w:tcPr>
          <w:p w14:paraId="1C3BD98B" w14:textId="77777777" w:rsidR="0092536A" w:rsidRPr="007E1E56" w:rsidRDefault="0092536A" w:rsidP="000E076D">
            <w:pPr>
              <w:pStyle w:val="AppendixTable"/>
              <w:jc w:val="left"/>
              <w:rPr>
                <w:color w:val="FFFFFF" w:themeColor="background1"/>
              </w:rPr>
            </w:pPr>
            <w:r w:rsidRPr="007E1E56">
              <w:rPr>
                <w:color w:val="FFFFFF" w:themeColor="background1"/>
              </w:rPr>
              <w:t>Respite Care</w:t>
            </w:r>
          </w:p>
        </w:tc>
        <w:tc>
          <w:tcPr>
            <w:tcW w:w="465" w:type="dxa"/>
            <w:shd w:val="clear" w:color="auto" w:fill="2C4456" w:themeFill="accent3"/>
            <w:textDirection w:val="btLr"/>
            <w:vAlign w:val="center"/>
          </w:tcPr>
          <w:p w14:paraId="3F15672A" w14:textId="77777777" w:rsidR="0092536A" w:rsidRPr="007E1E56" w:rsidRDefault="0092536A" w:rsidP="000E076D">
            <w:pPr>
              <w:pStyle w:val="AppendixTable"/>
              <w:jc w:val="left"/>
              <w:rPr>
                <w:color w:val="FFFFFF" w:themeColor="background1"/>
              </w:rPr>
            </w:pPr>
            <w:r w:rsidRPr="007E1E56">
              <w:rPr>
                <w:color w:val="FFFFFF" w:themeColor="background1"/>
              </w:rPr>
              <w:t>Substance Abuse Services (residential)</w:t>
            </w:r>
          </w:p>
        </w:tc>
        <w:tc>
          <w:tcPr>
            <w:tcW w:w="274" w:type="dxa"/>
            <w:shd w:val="clear" w:color="auto" w:fill="2C4456" w:themeFill="accent3"/>
            <w:textDirection w:val="btLr"/>
            <w:vAlign w:val="center"/>
          </w:tcPr>
          <w:p w14:paraId="33237C8B" w14:textId="77777777" w:rsidR="0092536A" w:rsidRPr="007E1E56" w:rsidRDefault="0092536A" w:rsidP="000E076D">
            <w:pPr>
              <w:pStyle w:val="AppendixTable"/>
              <w:jc w:val="left"/>
              <w:rPr>
                <w:color w:val="FFFFFF" w:themeColor="background1"/>
              </w:rPr>
            </w:pPr>
            <w:r w:rsidRPr="007E1E56">
              <w:rPr>
                <w:color w:val="FFFFFF" w:themeColor="background1"/>
              </w:rPr>
              <w:t>EHE Initiative Services</w:t>
            </w:r>
          </w:p>
        </w:tc>
        <w:tc>
          <w:tcPr>
            <w:tcW w:w="850" w:type="dxa"/>
            <w:shd w:val="clear" w:color="auto" w:fill="2C4456" w:themeFill="accent3"/>
            <w:vAlign w:val="bottom"/>
          </w:tcPr>
          <w:p w14:paraId="736DA281" w14:textId="77777777" w:rsidR="0092536A" w:rsidRPr="007E1E56" w:rsidRDefault="0092536A" w:rsidP="000E076D">
            <w:pPr>
              <w:pStyle w:val="AppendixTable"/>
              <w:rPr>
                <w:color w:val="FFFFFF" w:themeColor="background1"/>
              </w:rPr>
            </w:pPr>
          </w:p>
          <w:p w14:paraId="5000300A" w14:textId="77777777" w:rsidR="0092536A" w:rsidRPr="007E1E56" w:rsidRDefault="0092536A" w:rsidP="000E076D">
            <w:pPr>
              <w:pStyle w:val="AppendixTable"/>
              <w:rPr>
                <w:color w:val="FFFFFF" w:themeColor="background1"/>
              </w:rPr>
            </w:pPr>
          </w:p>
          <w:p w14:paraId="323FCF2B" w14:textId="77777777" w:rsidR="0092536A" w:rsidRPr="007E1E56" w:rsidRDefault="0092536A" w:rsidP="000E076D">
            <w:pPr>
              <w:pStyle w:val="AppendixTable"/>
              <w:rPr>
                <w:color w:val="FFFFFF" w:themeColor="background1"/>
              </w:rPr>
            </w:pPr>
          </w:p>
          <w:p w14:paraId="54FB6ECD" w14:textId="77777777" w:rsidR="0092536A" w:rsidRPr="007E1E56" w:rsidRDefault="0092536A" w:rsidP="000E076D">
            <w:pPr>
              <w:pStyle w:val="AppendixTable"/>
              <w:rPr>
                <w:color w:val="FFFFFF" w:themeColor="background1"/>
              </w:rPr>
            </w:pPr>
          </w:p>
          <w:p w14:paraId="4CD68191" w14:textId="77777777" w:rsidR="0092536A" w:rsidRPr="007E1E56" w:rsidRDefault="0092536A" w:rsidP="000E076D">
            <w:pPr>
              <w:pStyle w:val="AppendixTable"/>
              <w:rPr>
                <w:color w:val="FFFFFF" w:themeColor="background1"/>
              </w:rPr>
            </w:pPr>
          </w:p>
          <w:p w14:paraId="5C35825F" w14:textId="77777777" w:rsidR="0092536A" w:rsidRPr="007E1E56" w:rsidRDefault="0092536A" w:rsidP="000E076D">
            <w:pPr>
              <w:pStyle w:val="AppendixTable"/>
              <w:rPr>
                <w:color w:val="FFFFFF" w:themeColor="background1"/>
              </w:rPr>
            </w:pPr>
          </w:p>
          <w:p w14:paraId="0BD76988" w14:textId="77777777" w:rsidR="0092536A" w:rsidRPr="007E1E56" w:rsidRDefault="0092536A" w:rsidP="000E076D">
            <w:pPr>
              <w:pStyle w:val="AppendixTable"/>
              <w:rPr>
                <w:color w:val="FFFFFF" w:themeColor="background1"/>
              </w:rPr>
            </w:pPr>
          </w:p>
          <w:p w14:paraId="61F832E9" w14:textId="77777777" w:rsidR="0092536A" w:rsidRPr="007E1E56" w:rsidRDefault="0092536A" w:rsidP="000E076D">
            <w:pPr>
              <w:pStyle w:val="AppendixTable"/>
              <w:rPr>
                <w:color w:val="FFFFFF" w:themeColor="background1"/>
              </w:rPr>
            </w:pPr>
          </w:p>
          <w:p w14:paraId="09C610CE" w14:textId="77777777" w:rsidR="0092536A" w:rsidRPr="007E1E56" w:rsidRDefault="0092536A" w:rsidP="000E076D">
            <w:pPr>
              <w:pStyle w:val="AppendixTable"/>
              <w:rPr>
                <w:color w:val="FFFFFF" w:themeColor="background1"/>
              </w:rPr>
            </w:pPr>
          </w:p>
          <w:p w14:paraId="0E7F617E" w14:textId="77777777" w:rsidR="0092536A" w:rsidRPr="007E1E56" w:rsidRDefault="0092536A" w:rsidP="000E076D">
            <w:pPr>
              <w:pStyle w:val="AppendixTable"/>
              <w:rPr>
                <w:color w:val="FFFFFF" w:themeColor="background1"/>
              </w:rPr>
            </w:pPr>
          </w:p>
          <w:p w14:paraId="47CBCA28" w14:textId="77777777" w:rsidR="0092536A" w:rsidRPr="007E1E56" w:rsidRDefault="0092536A" w:rsidP="000E076D">
            <w:pPr>
              <w:pStyle w:val="AppendixTable"/>
              <w:rPr>
                <w:color w:val="FFFFFF" w:themeColor="background1"/>
              </w:rPr>
            </w:pPr>
          </w:p>
          <w:p w14:paraId="701740E3" w14:textId="77777777" w:rsidR="0092536A" w:rsidRPr="007E1E56" w:rsidRDefault="0092536A" w:rsidP="000E076D">
            <w:pPr>
              <w:pStyle w:val="AppendixTable"/>
              <w:rPr>
                <w:rStyle w:val="Strong-black"/>
                <w:color w:val="FFFFFF" w:themeColor="background1"/>
              </w:rPr>
            </w:pPr>
            <w:r w:rsidRPr="007E1E56">
              <w:rPr>
                <w:rStyle w:val="Strong-black"/>
                <w:color w:val="FFFFFF" w:themeColor="background1"/>
              </w:rPr>
              <w:t>Rationale</w:t>
            </w:r>
          </w:p>
        </w:tc>
      </w:tr>
      <w:tr w:rsidR="0092536A" w:rsidRPr="00C52290" w14:paraId="5B7AB8F7" w14:textId="77777777" w:rsidTr="000C7C06">
        <w:trPr>
          <w:trHeight w:hRule="exact" w:val="203"/>
        </w:trPr>
        <w:tc>
          <w:tcPr>
            <w:tcW w:w="13777" w:type="dxa"/>
            <w:gridSpan w:val="31"/>
            <w:shd w:val="clear" w:color="auto" w:fill="791214" w:themeFill="text2"/>
            <w:vAlign w:val="center"/>
          </w:tcPr>
          <w:p w14:paraId="5FF88106" w14:textId="77777777" w:rsidR="0092536A" w:rsidRPr="008301DC" w:rsidRDefault="0092536A" w:rsidP="000E076D">
            <w:pPr>
              <w:pStyle w:val="AppendixTable"/>
              <w:jc w:val="left"/>
              <w:rPr>
                <w:b/>
                <w:bCs/>
              </w:rPr>
            </w:pPr>
            <w:r w:rsidRPr="008301DC">
              <w:rPr>
                <w:b/>
                <w:bCs/>
              </w:rPr>
              <w:t>Client Demographics</w:t>
            </w:r>
          </w:p>
        </w:tc>
      </w:tr>
      <w:tr w:rsidR="000C7C06" w:rsidRPr="00C52290" w14:paraId="576506F2" w14:textId="77777777" w:rsidTr="000C7C06">
        <w:trPr>
          <w:gridAfter w:val="1"/>
          <w:wAfter w:w="52" w:type="dxa"/>
          <w:trHeight w:hRule="exact" w:val="203"/>
        </w:trPr>
        <w:tc>
          <w:tcPr>
            <w:tcW w:w="4342" w:type="dxa"/>
            <w:shd w:val="clear" w:color="auto" w:fill="auto"/>
            <w:vAlign w:val="center"/>
          </w:tcPr>
          <w:p w14:paraId="0E16CA41" w14:textId="77777777" w:rsidR="0092536A" w:rsidRPr="00C52290" w:rsidRDefault="0092536A" w:rsidP="000E076D">
            <w:pPr>
              <w:pStyle w:val="AppendixTable"/>
              <w:jc w:val="left"/>
            </w:pPr>
            <w:r w:rsidRPr="00C52290">
              <w:t>Year of birth</w:t>
            </w:r>
          </w:p>
        </w:tc>
        <w:tc>
          <w:tcPr>
            <w:tcW w:w="466" w:type="dxa"/>
            <w:shd w:val="clear" w:color="auto" w:fill="auto"/>
            <w:vAlign w:val="center"/>
          </w:tcPr>
          <w:p w14:paraId="1B59D005" w14:textId="77777777" w:rsidR="0092536A" w:rsidRPr="00C52290" w:rsidRDefault="0092536A" w:rsidP="000E076D">
            <w:pPr>
              <w:pStyle w:val="AppendixTable"/>
              <w:jc w:val="center"/>
            </w:pPr>
            <w:r w:rsidRPr="00C52290">
              <w:t>•</w:t>
            </w:r>
          </w:p>
        </w:tc>
        <w:tc>
          <w:tcPr>
            <w:tcW w:w="265" w:type="dxa"/>
            <w:shd w:val="clear" w:color="auto" w:fill="auto"/>
            <w:vAlign w:val="center"/>
          </w:tcPr>
          <w:p w14:paraId="5F8E1054" w14:textId="77777777" w:rsidR="0092536A" w:rsidRPr="00C52290" w:rsidRDefault="0092536A" w:rsidP="000E076D">
            <w:pPr>
              <w:pStyle w:val="AppendixTable"/>
              <w:jc w:val="center"/>
            </w:pPr>
            <w:r w:rsidRPr="00C52290">
              <w:t>•</w:t>
            </w:r>
          </w:p>
        </w:tc>
        <w:tc>
          <w:tcPr>
            <w:tcW w:w="274" w:type="dxa"/>
            <w:shd w:val="clear" w:color="auto" w:fill="auto"/>
            <w:vAlign w:val="center"/>
          </w:tcPr>
          <w:p w14:paraId="68154F6A" w14:textId="77777777" w:rsidR="0092536A" w:rsidRPr="00C52290" w:rsidRDefault="0092536A" w:rsidP="000E076D">
            <w:pPr>
              <w:pStyle w:val="AppendixTable"/>
              <w:jc w:val="center"/>
            </w:pPr>
            <w:r w:rsidRPr="00C52290">
              <w:t>•</w:t>
            </w:r>
          </w:p>
        </w:tc>
        <w:tc>
          <w:tcPr>
            <w:tcW w:w="274" w:type="dxa"/>
            <w:shd w:val="clear" w:color="auto" w:fill="auto"/>
            <w:vAlign w:val="center"/>
          </w:tcPr>
          <w:p w14:paraId="14947ABD" w14:textId="77777777" w:rsidR="0092536A" w:rsidRPr="00C52290" w:rsidRDefault="0092536A" w:rsidP="000E076D">
            <w:pPr>
              <w:pStyle w:val="AppendixTable"/>
              <w:jc w:val="center"/>
            </w:pPr>
            <w:r w:rsidRPr="00C52290">
              <w:t>•</w:t>
            </w:r>
          </w:p>
        </w:tc>
        <w:tc>
          <w:tcPr>
            <w:tcW w:w="265" w:type="dxa"/>
            <w:shd w:val="clear" w:color="auto" w:fill="auto"/>
            <w:vAlign w:val="center"/>
          </w:tcPr>
          <w:p w14:paraId="1F356759" w14:textId="77777777" w:rsidR="0092536A" w:rsidRPr="00C52290" w:rsidRDefault="0092536A" w:rsidP="000E076D">
            <w:pPr>
              <w:pStyle w:val="AppendixTable"/>
              <w:jc w:val="center"/>
            </w:pPr>
            <w:r w:rsidRPr="00C52290">
              <w:t>•</w:t>
            </w:r>
          </w:p>
        </w:tc>
        <w:tc>
          <w:tcPr>
            <w:tcW w:w="465" w:type="dxa"/>
            <w:shd w:val="clear" w:color="auto" w:fill="auto"/>
            <w:vAlign w:val="center"/>
          </w:tcPr>
          <w:p w14:paraId="5ECA8E22" w14:textId="77777777" w:rsidR="0092536A" w:rsidRPr="00C52290" w:rsidRDefault="0092536A" w:rsidP="000E076D">
            <w:pPr>
              <w:pStyle w:val="AppendixTable"/>
              <w:jc w:val="center"/>
            </w:pPr>
            <w:r w:rsidRPr="00C52290">
              <w:t>•</w:t>
            </w:r>
          </w:p>
        </w:tc>
        <w:tc>
          <w:tcPr>
            <w:tcW w:w="265" w:type="dxa"/>
            <w:shd w:val="clear" w:color="auto" w:fill="auto"/>
            <w:vAlign w:val="center"/>
          </w:tcPr>
          <w:p w14:paraId="1BBB8F29" w14:textId="77777777" w:rsidR="0092536A" w:rsidRPr="00C52290" w:rsidRDefault="0092536A" w:rsidP="000E076D">
            <w:pPr>
              <w:pStyle w:val="AppendixTable"/>
              <w:jc w:val="center"/>
            </w:pPr>
            <w:r w:rsidRPr="00C52290">
              <w:t>•</w:t>
            </w:r>
          </w:p>
        </w:tc>
        <w:tc>
          <w:tcPr>
            <w:tcW w:w="274" w:type="dxa"/>
            <w:shd w:val="clear" w:color="auto" w:fill="auto"/>
            <w:vAlign w:val="center"/>
          </w:tcPr>
          <w:p w14:paraId="056FE573" w14:textId="77777777" w:rsidR="0092536A" w:rsidRPr="00C52290" w:rsidRDefault="0092536A" w:rsidP="000E076D">
            <w:pPr>
              <w:pStyle w:val="AppendixTable"/>
              <w:jc w:val="center"/>
            </w:pPr>
            <w:r w:rsidRPr="00C52290">
              <w:t>•</w:t>
            </w:r>
          </w:p>
        </w:tc>
        <w:tc>
          <w:tcPr>
            <w:tcW w:w="265" w:type="dxa"/>
            <w:shd w:val="clear" w:color="auto" w:fill="auto"/>
            <w:vAlign w:val="center"/>
          </w:tcPr>
          <w:p w14:paraId="30C2202E" w14:textId="77777777" w:rsidR="0092536A" w:rsidRPr="00C52290" w:rsidRDefault="0092536A" w:rsidP="000E076D">
            <w:pPr>
              <w:pStyle w:val="AppendixTable"/>
              <w:jc w:val="center"/>
            </w:pPr>
            <w:r w:rsidRPr="00C52290">
              <w:t>•</w:t>
            </w:r>
          </w:p>
        </w:tc>
        <w:tc>
          <w:tcPr>
            <w:tcW w:w="274" w:type="dxa"/>
            <w:shd w:val="clear" w:color="auto" w:fill="auto"/>
            <w:vAlign w:val="center"/>
          </w:tcPr>
          <w:p w14:paraId="22594F6B" w14:textId="77777777" w:rsidR="0092536A" w:rsidRPr="00C52290" w:rsidRDefault="0092536A" w:rsidP="000E076D">
            <w:pPr>
              <w:pStyle w:val="AppendixTable"/>
              <w:jc w:val="center"/>
            </w:pPr>
            <w:r w:rsidRPr="00C52290">
              <w:t>•</w:t>
            </w:r>
          </w:p>
        </w:tc>
        <w:tc>
          <w:tcPr>
            <w:tcW w:w="274" w:type="dxa"/>
            <w:shd w:val="clear" w:color="auto" w:fill="auto"/>
            <w:vAlign w:val="center"/>
          </w:tcPr>
          <w:p w14:paraId="57487304" w14:textId="77777777" w:rsidR="0092536A" w:rsidRPr="00C52290" w:rsidRDefault="0092536A" w:rsidP="000E076D">
            <w:pPr>
              <w:pStyle w:val="AppendixTable"/>
              <w:jc w:val="center"/>
            </w:pPr>
            <w:r w:rsidRPr="00C52290">
              <w:t>•</w:t>
            </w:r>
          </w:p>
        </w:tc>
        <w:tc>
          <w:tcPr>
            <w:tcW w:w="463" w:type="dxa"/>
            <w:shd w:val="clear" w:color="auto" w:fill="auto"/>
            <w:vAlign w:val="center"/>
          </w:tcPr>
          <w:p w14:paraId="117154AC" w14:textId="77777777" w:rsidR="0092536A" w:rsidRPr="00C52290" w:rsidRDefault="0092536A" w:rsidP="000E076D">
            <w:pPr>
              <w:pStyle w:val="AppendixTable"/>
              <w:jc w:val="center"/>
            </w:pPr>
            <w:r w:rsidRPr="00C52290">
              <w:t>•</w:t>
            </w:r>
          </w:p>
        </w:tc>
        <w:tc>
          <w:tcPr>
            <w:tcW w:w="264" w:type="dxa"/>
            <w:shd w:val="clear" w:color="auto" w:fill="auto"/>
            <w:vAlign w:val="center"/>
          </w:tcPr>
          <w:p w14:paraId="43C9F365" w14:textId="77777777" w:rsidR="0092536A" w:rsidRPr="00C52290" w:rsidRDefault="0092536A" w:rsidP="000E076D">
            <w:pPr>
              <w:pStyle w:val="AppendixTable"/>
              <w:jc w:val="center"/>
            </w:pPr>
            <w:r w:rsidRPr="00C52290">
              <w:t>•</w:t>
            </w:r>
          </w:p>
        </w:tc>
        <w:tc>
          <w:tcPr>
            <w:tcW w:w="265" w:type="dxa"/>
            <w:shd w:val="clear" w:color="auto" w:fill="auto"/>
            <w:vAlign w:val="center"/>
          </w:tcPr>
          <w:p w14:paraId="358B4A46" w14:textId="77777777" w:rsidR="0092536A" w:rsidRPr="00C52290" w:rsidRDefault="0092536A" w:rsidP="000E076D">
            <w:pPr>
              <w:pStyle w:val="AppendixTable"/>
              <w:jc w:val="center"/>
            </w:pPr>
            <w:r w:rsidRPr="00C52290">
              <w:t>•</w:t>
            </w:r>
          </w:p>
        </w:tc>
        <w:tc>
          <w:tcPr>
            <w:tcW w:w="274" w:type="dxa"/>
            <w:shd w:val="clear" w:color="auto" w:fill="auto"/>
            <w:vAlign w:val="center"/>
          </w:tcPr>
          <w:p w14:paraId="3BAD3E70" w14:textId="77777777" w:rsidR="0092536A" w:rsidRPr="00C52290" w:rsidRDefault="0092536A" w:rsidP="000E076D">
            <w:pPr>
              <w:pStyle w:val="AppendixTable"/>
              <w:jc w:val="center"/>
            </w:pPr>
            <w:r w:rsidRPr="00C52290">
              <w:t>•</w:t>
            </w:r>
          </w:p>
        </w:tc>
        <w:tc>
          <w:tcPr>
            <w:tcW w:w="274" w:type="dxa"/>
            <w:shd w:val="clear" w:color="auto" w:fill="auto"/>
            <w:vAlign w:val="center"/>
          </w:tcPr>
          <w:p w14:paraId="004134D2" w14:textId="77777777" w:rsidR="0092536A" w:rsidRPr="00C52290" w:rsidRDefault="0092536A" w:rsidP="000E076D">
            <w:pPr>
              <w:pStyle w:val="AppendixTable"/>
              <w:jc w:val="center"/>
            </w:pPr>
            <w:r w:rsidRPr="00C52290">
              <w:t>•</w:t>
            </w:r>
          </w:p>
        </w:tc>
        <w:tc>
          <w:tcPr>
            <w:tcW w:w="274" w:type="dxa"/>
            <w:shd w:val="clear" w:color="auto" w:fill="auto"/>
            <w:vAlign w:val="center"/>
          </w:tcPr>
          <w:p w14:paraId="6093FF81" w14:textId="77777777" w:rsidR="0092536A" w:rsidRPr="00C52290" w:rsidRDefault="0092536A" w:rsidP="000E076D">
            <w:pPr>
              <w:pStyle w:val="AppendixTable"/>
              <w:jc w:val="center"/>
            </w:pPr>
            <w:r w:rsidRPr="00C52290">
              <w:t>•</w:t>
            </w:r>
          </w:p>
        </w:tc>
        <w:tc>
          <w:tcPr>
            <w:tcW w:w="265" w:type="dxa"/>
            <w:shd w:val="clear" w:color="auto" w:fill="auto"/>
            <w:vAlign w:val="center"/>
          </w:tcPr>
          <w:p w14:paraId="28BDDFF1" w14:textId="77777777" w:rsidR="0092536A" w:rsidRPr="00C52290" w:rsidRDefault="0092536A" w:rsidP="000E076D">
            <w:pPr>
              <w:pStyle w:val="AppendixTable"/>
              <w:jc w:val="center"/>
            </w:pPr>
            <w:r w:rsidRPr="00C52290">
              <w:t>•</w:t>
            </w:r>
          </w:p>
        </w:tc>
        <w:tc>
          <w:tcPr>
            <w:tcW w:w="274" w:type="dxa"/>
            <w:shd w:val="clear" w:color="auto" w:fill="auto"/>
            <w:vAlign w:val="center"/>
          </w:tcPr>
          <w:p w14:paraId="1744EDE1" w14:textId="77777777" w:rsidR="0092536A" w:rsidRPr="00C52290" w:rsidRDefault="0092536A" w:rsidP="000E076D">
            <w:pPr>
              <w:pStyle w:val="AppendixTable"/>
              <w:jc w:val="center"/>
            </w:pPr>
            <w:r w:rsidRPr="00C52290">
              <w:t>•</w:t>
            </w:r>
          </w:p>
        </w:tc>
        <w:tc>
          <w:tcPr>
            <w:tcW w:w="274" w:type="dxa"/>
            <w:shd w:val="clear" w:color="auto" w:fill="auto"/>
            <w:vAlign w:val="center"/>
          </w:tcPr>
          <w:p w14:paraId="4A669599" w14:textId="77777777" w:rsidR="0092536A" w:rsidRPr="00C52290" w:rsidRDefault="0092536A" w:rsidP="000E076D">
            <w:pPr>
              <w:pStyle w:val="AppendixTable"/>
              <w:jc w:val="center"/>
            </w:pPr>
            <w:r w:rsidRPr="00C52290">
              <w:t>•</w:t>
            </w:r>
          </w:p>
        </w:tc>
        <w:tc>
          <w:tcPr>
            <w:tcW w:w="274" w:type="dxa"/>
            <w:shd w:val="clear" w:color="auto" w:fill="auto"/>
            <w:vAlign w:val="center"/>
          </w:tcPr>
          <w:p w14:paraId="5C85E5A6" w14:textId="77777777" w:rsidR="0092536A" w:rsidRPr="00C52290" w:rsidRDefault="0092536A" w:rsidP="000E076D">
            <w:pPr>
              <w:pStyle w:val="AppendixTable"/>
              <w:jc w:val="center"/>
            </w:pPr>
            <w:r w:rsidRPr="00C52290">
              <w:t>•</w:t>
            </w:r>
          </w:p>
        </w:tc>
        <w:tc>
          <w:tcPr>
            <w:tcW w:w="274" w:type="dxa"/>
            <w:shd w:val="clear" w:color="auto" w:fill="auto"/>
            <w:vAlign w:val="center"/>
          </w:tcPr>
          <w:p w14:paraId="17C7EDB2" w14:textId="77777777" w:rsidR="0092536A" w:rsidRPr="00C52290" w:rsidRDefault="0092536A" w:rsidP="000E076D">
            <w:pPr>
              <w:pStyle w:val="AppendixTable"/>
              <w:jc w:val="center"/>
            </w:pPr>
            <w:r w:rsidRPr="00C52290">
              <w:t>•</w:t>
            </w:r>
          </w:p>
        </w:tc>
        <w:tc>
          <w:tcPr>
            <w:tcW w:w="265" w:type="dxa"/>
            <w:shd w:val="clear" w:color="auto" w:fill="auto"/>
            <w:vAlign w:val="center"/>
          </w:tcPr>
          <w:p w14:paraId="6BF677B7" w14:textId="77777777" w:rsidR="0092536A" w:rsidRPr="00C52290" w:rsidRDefault="0092536A" w:rsidP="000E076D">
            <w:pPr>
              <w:pStyle w:val="AppendixTable"/>
              <w:jc w:val="center"/>
            </w:pPr>
            <w:r w:rsidRPr="00C52290">
              <w:t>•</w:t>
            </w:r>
          </w:p>
        </w:tc>
        <w:tc>
          <w:tcPr>
            <w:tcW w:w="465" w:type="dxa"/>
            <w:shd w:val="clear" w:color="auto" w:fill="auto"/>
            <w:vAlign w:val="center"/>
          </w:tcPr>
          <w:p w14:paraId="695B8E34" w14:textId="77777777" w:rsidR="0092536A" w:rsidRPr="00C52290" w:rsidRDefault="0092536A" w:rsidP="000E076D">
            <w:pPr>
              <w:pStyle w:val="AppendixTable"/>
              <w:jc w:val="center"/>
            </w:pPr>
            <w:r w:rsidRPr="00C52290">
              <w:t>•</w:t>
            </w:r>
          </w:p>
        </w:tc>
        <w:tc>
          <w:tcPr>
            <w:tcW w:w="264" w:type="dxa"/>
            <w:shd w:val="clear" w:color="auto" w:fill="auto"/>
            <w:vAlign w:val="center"/>
          </w:tcPr>
          <w:p w14:paraId="786B624A" w14:textId="77777777" w:rsidR="0092536A" w:rsidRPr="00C52290" w:rsidRDefault="0092536A" w:rsidP="000E076D">
            <w:pPr>
              <w:pStyle w:val="AppendixTable"/>
              <w:jc w:val="center"/>
            </w:pPr>
            <w:r w:rsidRPr="00C52290">
              <w:t>•</w:t>
            </w:r>
          </w:p>
        </w:tc>
        <w:tc>
          <w:tcPr>
            <w:tcW w:w="264" w:type="dxa"/>
            <w:shd w:val="clear" w:color="auto" w:fill="auto"/>
            <w:vAlign w:val="center"/>
          </w:tcPr>
          <w:p w14:paraId="4AA6A552" w14:textId="77777777" w:rsidR="0092536A" w:rsidRPr="00C52290" w:rsidRDefault="0092536A" w:rsidP="000E076D">
            <w:pPr>
              <w:pStyle w:val="AppendixTable"/>
              <w:jc w:val="center"/>
            </w:pPr>
            <w:r w:rsidRPr="00C52290">
              <w:t>•</w:t>
            </w:r>
          </w:p>
        </w:tc>
        <w:tc>
          <w:tcPr>
            <w:tcW w:w="465" w:type="dxa"/>
            <w:shd w:val="clear" w:color="auto" w:fill="auto"/>
            <w:vAlign w:val="center"/>
          </w:tcPr>
          <w:p w14:paraId="76211F1D" w14:textId="77777777" w:rsidR="0092536A" w:rsidRPr="00C52290" w:rsidRDefault="0092536A" w:rsidP="000E076D">
            <w:pPr>
              <w:pStyle w:val="AppendixTable"/>
              <w:jc w:val="center"/>
            </w:pPr>
            <w:r w:rsidRPr="00C52290">
              <w:t>•</w:t>
            </w:r>
          </w:p>
        </w:tc>
        <w:tc>
          <w:tcPr>
            <w:tcW w:w="274" w:type="dxa"/>
            <w:shd w:val="clear" w:color="auto" w:fill="auto"/>
            <w:vAlign w:val="center"/>
          </w:tcPr>
          <w:p w14:paraId="6FB3A40D" w14:textId="77777777" w:rsidR="0092536A" w:rsidRPr="00C52290" w:rsidRDefault="0092536A" w:rsidP="000E076D">
            <w:pPr>
              <w:pStyle w:val="AppendixTable"/>
              <w:jc w:val="center"/>
            </w:pPr>
            <w:r w:rsidRPr="00C52290">
              <w:t>•</w:t>
            </w:r>
          </w:p>
        </w:tc>
        <w:tc>
          <w:tcPr>
            <w:tcW w:w="850" w:type="dxa"/>
            <w:shd w:val="clear" w:color="auto" w:fill="auto"/>
          </w:tcPr>
          <w:p w14:paraId="59A98520" w14:textId="77777777" w:rsidR="0092536A" w:rsidRPr="00C52290" w:rsidRDefault="0092536A" w:rsidP="000E076D">
            <w:pPr>
              <w:pStyle w:val="AppendixTable"/>
            </w:pPr>
            <w:r w:rsidRPr="00C52290">
              <w:t>2,6</w:t>
            </w:r>
          </w:p>
        </w:tc>
      </w:tr>
      <w:tr w:rsidR="000C7C06" w:rsidRPr="00C52290" w14:paraId="419C5CAF" w14:textId="77777777" w:rsidTr="000C7C06">
        <w:trPr>
          <w:gridAfter w:val="1"/>
          <w:wAfter w:w="52" w:type="dxa"/>
          <w:trHeight w:hRule="exact" w:val="203"/>
        </w:trPr>
        <w:tc>
          <w:tcPr>
            <w:tcW w:w="4342" w:type="dxa"/>
            <w:shd w:val="clear" w:color="auto" w:fill="E4E4E5" w:themeFill="accent4" w:themeFillTint="66"/>
            <w:vAlign w:val="center"/>
          </w:tcPr>
          <w:p w14:paraId="59C86873" w14:textId="77777777" w:rsidR="0092536A" w:rsidRPr="00C52290" w:rsidRDefault="0092536A" w:rsidP="000E076D">
            <w:pPr>
              <w:pStyle w:val="AppendixTable"/>
              <w:jc w:val="left"/>
            </w:pPr>
            <w:r w:rsidRPr="00C52290">
              <w:t>Ethnicity</w:t>
            </w:r>
          </w:p>
        </w:tc>
        <w:tc>
          <w:tcPr>
            <w:tcW w:w="466" w:type="dxa"/>
            <w:shd w:val="clear" w:color="auto" w:fill="E4E4E5" w:themeFill="accent4" w:themeFillTint="66"/>
            <w:vAlign w:val="center"/>
          </w:tcPr>
          <w:p w14:paraId="785BEB40"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795CF088"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7D847C07"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5E9704AA"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629ACBCB"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67890302"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0E4562E2"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6EF34F2"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71CEEE45"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2A97BC69"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A23DEFD" w14:textId="77777777" w:rsidR="0092536A" w:rsidRPr="00C52290" w:rsidRDefault="0092536A" w:rsidP="000E076D">
            <w:pPr>
              <w:pStyle w:val="AppendixTable"/>
              <w:jc w:val="center"/>
            </w:pPr>
            <w:r w:rsidRPr="00C52290">
              <w:t>•</w:t>
            </w:r>
          </w:p>
        </w:tc>
        <w:tc>
          <w:tcPr>
            <w:tcW w:w="463" w:type="dxa"/>
            <w:shd w:val="clear" w:color="auto" w:fill="E4E4E5" w:themeFill="accent4" w:themeFillTint="66"/>
            <w:vAlign w:val="center"/>
          </w:tcPr>
          <w:p w14:paraId="6D2E5764"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25DB7C1C"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7034FD7C"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3BED6A8B"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E1D30F0"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0EB23E1"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37CC4D86"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33C6DEE7"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F6219DC"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2186F3E0"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5146A207"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1DC2D597"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5688BCAC"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56BB02E0"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5F6A36E5"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08C8E223"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D97FE42" w14:textId="77777777" w:rsidR="0092536A" w:rsidRPr="00C52290" w:rsidRDefault="0092536A" w:rsidP="000E076D">
            <w:pPr>
              <w:pStyle w:val="AppendixTable"/>
              <w:jc w:val="center"/>
            </w:pPr>
            <w:r w:rsidRPr="00C52290">
              <w:t>•</w:t>
            </w:r>
          </w:p>
        </w:tc>
        <w:tc>
          <w:tcPr>
            <w:tcW w:w="850" w:type="dxa"/>
            <w:shd w:val="clear" w:color="auto" w:fill="E4E4E5" w:themeFill="accent4" w:themeFillTint="66"/>
          </w:tcPr>
          <w:p w14:paraId="6B01DD86" w14:textId="77777777" w:rsidR="0092536A" w:rsidRPr="00C52290" w:rsidRDefault="0092536A" w:rsidP="000E076D">
            <w:pPr>
              <w:pStyle w:val="AppendixTable"/>
            </w:pPr>
            <w:r w:rsidRPr="00C52290">
              <w:t>2,3,6</w:t>
            </w:r>
          </w:p>
        </w:tc>
      </w:tr>
      <w:tr w:rsidR="000C7C06" w:rsidRPr="00C52290" w14:paraId="71012833" w14:textId="77777777" w:rsidTr="000C7C06">
        <w:trPr>
          <w:gridAfter w:val="1"/>
          <w:wAfter w:w="52" w:type="dxa"/>
          <w:trHeight w:hRule="exact" w:val="203"/>
        </w:trPr>
        <w:tc>
          <w:tcPr>
            <w:tcW w:w="4342" w:type="dxa"/>
            <w:shd w:val="clear" w:color="auto" w:fill="auto"/>
            <w:vAlign w:val="center"/>
          </w:tcPr>
          <w:p w14:paraId="269C7AEB" w14:textId="77777777" w:rsidR="0092536A" w:rsidRPr="00C52290" w:rsidRDefault="0092536A" w:rsidP="000E076D">
            <w:pPr>
              <w:pStyle w:val="AppendixTable"/>
              <w:jc w:val="left"/>
            </w:pPr>
            <w:r w:rsidRPr="00C52290">
              <w:t>Hispanic subgroup</w:t>
            </w:r>
          </w:p>
        </w:tc>
        <w:tc>
          <w:tcPr>
            <w:tcW w:w="466" w:type="dxa"/>
            <w:shd w:val="clear" w:color="auto" w:fill="auto"/>
            <w:vAlign w:val="center"/>
          </w:tcPr>
          <w:p w14:paraId="5C245EF0" w14:textId="77777777" w:rsidR="0092536A" w:rsidRPr="00C52290" w:rsidRDefault="0092536A" w:rsidP="000E076D">
            <w:pPr>
              <w:pStyle w:val="AppendixTable"/>
              <w:jc w:val="center"/>
            </w:pPr>
            <w:r w:rsidRPr="00C52290">
              <w:t>•</w:t>
            </w:r>
          </w:p>
        </w:tc>
        <w:tc>
          <w:tcPr>
            <w:tcW w:w="265" w:type="dxa"/>
            <w:shd w:val="clear" w:color="auto" w:fill="auto"/>
            <w:vAlign w:val="center"/>
          </w:tcPr>
          <w:p w14:paraId="7A5B07A8" w14:textId="77777777" w:rsidR="0092536A" w:rsidRPr="00C52290" w:rsidRDefault="0092536A" w:rsidP="000E076D">
            <w:pPr>
              <w:pStyle w:val="AppendixTable"/>
              <w:jc w:val="center"/>
            </w:pPr>
            <w:r w:rsidRPr="00C52290">
              <w:t>•</w:t>
            </w:r>
          </w:p>
        </w:tc>
        <w:tc>
          <w:tcPr>
            <w:tcW w:w="274" w:type="dxa"/>
            <w:shd w:val="clear" w:color="auto" w:fill="auto"/>
            <w:vAlign w:val="center"/>
          </w:tcPr>
          <w:p w14:paraId="1141BC82" w14:textId="77777777" w:rsidR="0092536A" w:rsidRPr="00C52290" w:rsidRDefault="0092536A" w:rsidP="000E076D">
            <w:pPr>
              <w:pStyle w:val="AppendixTable"/>
              <w:jc w:val="center"/>
            </w:pPr>
            <w:r w:rsidRPr="00C52290">
              <w:t>•</w:t>
            </w:r>
          </w:p>
        </w:tc>
        <w:tc>
          <w:tcPr>
            <w:tcW w:w="274" w:type="dxa"/>
            <w:shd w:val="clear" w:color="auto" w:fill="auto"/>
            <w:vAlign w:val="center"/>
          </w:tcPr>
          <w:p w14:paraId="21E98019" w14:textId="77777777" w:rsidR="0092536A" w:rsidRPr="00C52290" w:rsidRDefault="0092536A" w:rsidP="000E076D">
            <w:pPr>
              <w:pStyle w:val="AppendixTable"/>
              <w:jc w:val="center"/>
            </w:pPr>
            <w:r w:rsidRPr="00C52290">
              <w:t>•</w:t>
            </w:r>
          </w:p>
        </w:tc>
        <w:tc>
          <w:tcPr>
            <w:tcW w:w="265" w:type="dxa"/>
            <w:shd w:val="clear" w:color="auto" w:fill="auto"/>
            <w:vAlign w:val="center"/>
          </w:tcPr>
          <w:p w14:paraId="15E413C1" w14:textId="77777777" w:rsidR="0092536A" w:rsidRPr="00C52290" w:rsidRDefault="0092536A" w:rsidP="000E076D">
            <w:pPr>
              <w:pStyle w:val="AppendixTable"/>
              <w:jc w:val="center"/>
            </w:pPr>
            <w:r w:rsidRPr="00C52290">
              <w:t>•</w:t>
            </w:r>
          </w:p>
        </w:tc>
        <w:tc>
          <w:tcPr>
            <w:tcW w:w="465" w:type="dxa"/>
            <w:shd w:val="clear" w:color="auto" w:fill="auto"/>
            <w:vAlign w:val="center"/>
          </w:tcPr>
          <w:p w14:paraId="69D69054" w14:textId="77777777" w:rsidR="0092536A" w:rsidRPr="00C52290" w:rsidRDefault="0092536A" w:rsidP="000E076D">
            <w:pPr>
              <w:pStyle w:val="AppendixTable"/>
              <w:jc w:val="center"/>
            </w:pPr>
            <w:r w:rsidRPr="00C52290">
              <w:t>•</w:t>
            </w:r>
          </w:p>
        </w:tc>
        <w:tc>
          <w:tcPr>
            <w:tcW w:w="265" w:type="dxa"/>
            <w:shd w:val="clear" w:color="auto" w:fill="auto"/>
            <w:vAlign w:val="center"/>
          </w:tcPr>
          <w:p w14:paraId="676BCFB6" w14:textId="77777777" w:rsidR="0092536A" w:rsidRPr="00C52290" w:rsidRDefault="0092536A" w:rsidP="000E076D">
            <w:pPr>
              <w:pStyle w:val="AppendixTable"/>
              <w:jc w:val="center"/>
            </w:pPr>
            <w:r w:rsidRPr="00C52290">
              <w:t>•</w:t>
            </w:r>
          </w:p>
        </w:tc>
        <w:tc>
          <w:tcPr>
            <w:tcW w:w="274" w:type="dxa"/>
            <w:shd w:val="clear" w:color="auto" w:fill="auto"/>
            <w:vAlign w:val="center"/>
          </w:tcPr>
          <w:p w14:paraId="2E0C7A38" w14:textId="77777777" w:rsidR="0092536A" w:rsidRPr="00C52290" w:rsidRDefault="0092536A" w:rsidP="000E076D">
            <w:pPr>
              <w:pStyle w:val="AppendixTable"/>
              <w:jc w:val="center"/>
            </w:pPr>
            <w:r w:rsidRPr="00C52290">
              <w:t>•</w:t>
            </w:r>
          </w:p>
        </w:tc>
        <w:tc>
          <w:tcPr>
            <w:tcW w:w="265" w:type="dxa"/>
            <w:shd w:val="clear" w:color="auto" w:fill="auto"/>
            <w:vAlign w:val="center"/>
          </w:tcPr>
          <w:p w14:paraId="2FB98EE9" w14:textId="77777777" w:rsidR="0092536A" w:rsidRPr="00C52290" w:rsidRDefault="0092536A" w:rsidP="000E076D">
            <w:pPr>
              <w:pStyle w:val="AppendixTable"/>
              <w:jc w:val="center"/>
            </w:pPr>
            <w:r w:rsidRPr="00C52290">
              <w:t>•</w:t>
            </w:r>
          </w:p>
        </w:tc>
        <w:tc>
          <w:tcPr>
            <w:tcW w:w="274" w:type="dxa"/>
            <w:shd w:val="clear" w:color="auto" w:fill="auto"/>
            <w:vAlign w:val="center"/>
          </w:tcPr>
          <w:p w14:paraId="7CAC4EF1" w14:textId="77777777" w:rsidR="0092536A" w:rsidRPr="00C52290" w:rsidRDefault="0092536A" w:rsidP="000E076D">
            <w:pPr>
              <w:pStyle w:val="AppendixTable"/>
              <w:jc w:val="center"/>
            </w:pPr>
            <w:r w:rsidRPr="00C52290">
              <w:t>•</w:t>
            </w:r>
          </w:p>
        </w:tc>
        <w:tc>
          <w:tcPr>
            <w:tcW w:w="274" w:type="dxa"/>
            <w:shd w:val="clear" w:color="auto" w:fill="auto"/>
            <w:vAlign w:val="center"/>
          </w:tcPr>
          <w:p w14:paraId="795D6CA2" w14:textId="77777777" w:rsidR="0092536A" w:rsidRPr="00C52290" w:rsidRDefault="0092536A" w:rsidP="000E076D">
            <w:pPr>
              <w:pStyle w:val="AppendixTable"/>
              <w:jc w:val="center"/>
            </w:pPr>
            <w:r w:rsidRPr="00C52290">
              <w:t>•</w:t>
            </w:r>
          </w:p>
        </w:tc>
        <w:tc>
          <w:tcPr>
            <w:tcW w:w="463" w:type="dxa"/>
            <w:shd w:val="clear" w:color="auto" w:fill="auto"/>
            <w:vAlign w:val="center"/>
          </w:tcPr>
          <w:p w14:paraId="101D7113" w14:textId="77777777" w:rsidR="0092536A" w:rsidRPr="00C52290" w:rsidRDefault="0092536A" w:rsidP="000E076D">
            <w:pPr>
              <w:pStyle w:val="AppendixTable"/>
              <w:jc w:val="center"/>
            </w:pPr>
            <w:r w:rsidRPr="00C52290">
              <w:t>•</w:t>
            </w:r>
          </w:p>
        </w:tc>
        <w:tc>
          <w:tcPr>
            <w:tcW w:w="264" w:type="dxa"/>
            <w:shd w:val="clear" w:color="auto" w:fill="auto"/>
            <w:vAlign w:val="center"/>
          </w:tcPr>
          <w:p w14:paraId="5487A0DF" w14:textId="77777777" w:rsidR="0092536A" w:rsidRPr="00C52290" w:rsidRDefault="0092536A" w:rsidP="000E076D">
            <w:pPr>
              <w:pStyle w:val="AppendixTable"/>
              <w:jc w:val="center"/>
            </w:pPr>
            <w:r w:rsidRPr="00C52290">
              <w:t>•</w:t>
            </w:r>
          </w:p>
        </w:tc>
        <w:tc>
          <w:tcPr>
            <w:tcW w:w="265" w:type="dxa"/>
            <w:shd w:val="clear" w:color="auto" w:fill="auto"/>
            <w:vAlign w:val="center"/>
          </w:tcPr>
          <w:p w14:paraId="723362FA" w14:textId="77777777" w:rsidR="0092536A" w:rsidRPr="00C52290" w:rsidRDefault="0092536A" w:rsidP="000E076D">
            <w:pPr>
              <w:pStyle w:val="AppendixTable"/>
              <w:jc w:val="center"/>
            </w:pPr>
            <w:r w:rsidRPr="00C52290">
              <w:t>•</w:t>
            </w:r>
          </w:p>
        </w:tc>
        <w:tc>
          <w:tcPr>
            <w:tcW w:w="274" w:type="dxa"/>
            <w:shd w:val="clear" w:color="auto" w:fill="auto"/>
            <w:vAlign w:val="center"/>
          </w:tcPr>
          <w:p w14:paraId="3868F41A" w14:textId="77777777" w:rsidR="0092536A" w:rsidRPr="00C52290" w:rsidRDefault="0092536A" w:rsidP="000E076D">
            <w:pPr>
              <w:pStyle w:val="AppendixTable"/>
              <w:jc w:val="center"/>
            </w:pPr>
            <w:r w:rsidRPr="00C52290">
              <w:t>•</w:t>
            </w:r>
          </w:p>
        </w:tc>
        <w:tc>
          <w:tcPr>
            <w:tcW w:w="274" w:type="dxa"/>
            <w:shd w:val="clear" w:color="auto" w:fill="auto"/>
            <w:vAlign w:val="center"/>
          </w:tcPr>
          <w:p w14:paraId="2D6956D9" w14:textId="77777777" w:rsidR="0092536A" w:rsidRPr="00C52290" w:rsidRDefault="0092536A" w:rsidP="000E076D">
            <w:pPr>
              <w:pStyle w:val="AppendixTable"/>
              <w:jc w:val="center"/>
            </w:pPr>
            <w:r w:rsidRPr="00C52290">
              <w:t>•</w:t>
            </w:r>
          </w:p>
        </w:tc>
        <w:tc>
          <w:tcPr>
            <w:tcW w:w="274" w:type="dxa"/>
            <w:shd w:val="clear" w:color="auto" w:fill="auto"/>
            <w:vAlign w:val="center"/>
          </w:tcPr>
          <w:p w14:paraId="3D358EA9" w14:textId="77777777" w:rsidR="0092536A" w:rsidRPr="00C52290" w:rsidRDefault="0092536A" w:rsidP="000E076D">
            <w:pPr>
              <w:pStyle w:val="AppendixTable"/>
              <w:jc w:val="center"/>
            </w:pPr>
            <w:r w:rsidRPr="00C52290">
              <w:t>•</w:t>
            </w:r>
          </w:p>
        </w:tc>
        <w:tc>
          <w:tcPr>
            <w:tcW w:w="265" w:type="dxa"/>
            <w:shd w:val="clear" w:color="auto" w:fill="auto"/>
            <w:vAlign w:val="center"/>
          </w:tcPr>
          <w:p w14:paraId="4AAEBC57" w14:textId="77777777" w:rsidR="0092536A" w:rsidRPr="00C52290" w:rsidRDefault="0092536A" w:rsidP="000E076D">
            <w:pPr>
              <w:pStyle w:val="AppendixTable"/>
              <w:jc w:val="center"/>
            </w:pPr>
            <w:r w:rsidRPr="00C52290">
              <w:t>•</w:t>
            </w:r>
          </w:p>
        </w:tc>
        <w:tc>
          <w:tcPr>
            <w:tcW w:w="274" w:type="dxa"/>
            <w:shd w:val="clear" w:color="auto" w:fill="auto"/>
            <w:vAlign w:val="center"/>
          </w:tcPr>
          <w:p w14:paraId="2C7C325E" w14:textId="77777777" w:rsidR="0092536A" w:rsidRPr="00C52290" w:rsidRDefault="0092536A" w:rsidP="000E076D">
            <w:pPr>
              <w:pStyle w:val="AppendixTable"/>
              <w:jc w:val="center"/>
            </w:pPr>
            <w:r w:rsidRPr="00C52290">
              <w:t>•</w:t>
            </w:r>
          </w:p>
        </w:tc>
        <w:tc>
          <w:tcPr>
            <w:tcW w:w="274" w:type="dxa"/>
            <w:shd w:val="clear" w:color="auto" w:fill="auto"/>
            <w:vAlign w:val="center"/>
          </w:tcPr>
          <w:p w14:paraId="33A5150B" w14:textId="77777777" w:rsidR="0092536A" w:rsidRPr="00C52290" w:rsidRDefault="0092536A" w:rsidP="000E076D">
            <w:pPr>
              <w:pStyle w:val="AppendixTable"/>
              <w:jc w:val="center"/>
            </w:pPr>
            <w:r w:rsidRPr="00C52290">
              <w:t>•</w:t>
            </w:r>
          </w:p>
        </w:tc>
        <w:tc>
          <w:tcPr>
            <w:tcW w:w="274" w:type="dxa"/>
            <w:shd w:val="clear" w:color="auto" w:fill="auto"/>
            <w:vAlign w:val="center"/>
          </w:tcPr>
          <w:p w14:paraId="5F25191E" w14:textId="77777777" w:rsidR="0092536A" w:rsidRPr="00C52290" w:rsidRDefault="0092536A" w:rsidP="000E076D">
            <w:pPr>
              <w:pStyle w:val="AppendixTable"/>
              <w:jc w:val="center"/>
            </w:pPr>
            <w:r w:rsidRPr="00C52290">
              <w:t>•</w:t>
            </w:r>
          </w:p>
        </w:tc>
        <w:tc>
          <w:tcPr>
            <w:tcW w:w="274" w:type="dxa"/>
            <w:shd w:val="clear" w:color="auto" w:fill="auto"/>
            <w:vAlign w:val="center"/>
          </w:tcPr>
          <w:p w14:paraId="2D4170BC" w14:textId="77777777" w:rsidR="0092536A" w:rsidRPr="00C52290" w:rsidRDefault="0092536A" w:rsidP="000E076D">
            <w:pPr>
              <w:pStyle w:val="AppendixTable"/>
              <w:jc w:val="center"/>
            </w:pPr>
            <w:r w:rsidRPr="00C52290">
              <w:t>•</w:t>
            </w:r>
          </w:p>
        </w:tc>
        <w:tc>
          <w:tcPr>
            <w:tcW w:w="265" w:type="dxa"/>
            <w:shd w:val="clear" w:color="auto" w:fill="auto"/>
            <w:vAlign w:val="center"/>
          </w:tcPr>
          <w:p w14:paraId="428EB829" w14:textId="77777777" w:rsidR="0092536A" w:rsidRPr="00C52290" w:rsidRDefault="0092536A" w:rsidP="000E076D">
            <w:pPr>
              <w:pStyle w:val="AppendixTable"/>
              <w:jc w:val="center"/>
            </w:pPr>
            <w:r w:rsidRPr="00C52290">
              <w:t>•</w:t>
            </w:r>
          </w:p>
        </w:tc>
        <w:tc>
          <w:tcPr>
            <w:tcW w:w="465" w:type="dxa"/>
            <w:shd w:val="clear" w:color="auto" w:fill="auto"/>
            <w:vAlign w:val="center"/>
          </w:tcPr>
          <w:p w14:paraId="783BCAE4" w14:textId="77777777" w:rsidR="0092536A" w:rsidRPr="00C52290" w:rsidRDefault="0092536A" w:rsidP="000E076D">
            <w:pPr>
              <w:pStyle w:val="AppendixTable"/>
              <w:jc w:val="center"/>
            </w:pPr>
            <w:r w:rsidRPr="00C52290">
              <w:t>•</w:t>
            </w:r>
          </w:p>
        </w:tc>
        <w:tc>
          <w:tcPr>
            <w:tcW w:w="264" w:type="dxa"/>
            <w:shd w:val="clear" w:color="auto" w:fill="auto"/>
            <w:vAlign w:val="center"/>
          </w:tcPr>
          <w:p w14:paraId="28E39067" w14:textId="77777777" w:rsidR="0092536A" w:rsidRPr="00C52290" w:rsidRDefault="0092536A" w:rsidP="000E076D">
            <w:pPr>
              <w:pStyle w:val="AppendixTable"/>
              <w:jc w:val="center"/>
            </w:pPr>
            <w:r w:rsidRPr="00C52290">
              <w:t>•</w:t>
            </w:r>
          </w:p>
        </w:tc>
        <w:tc>
          <w:tcPr>
            <w:tcW w:w="264" w:type="dxa"/>
            <w:shd w:val="clear" w:color="auto" w:fill="auto"/>
            <w:vAlign w:val="center"/>
          </w:tcPr>
          <w:p w14:paraId="3D2797C2" w14:textId="77777777" w:rsidR="0092536A" w:rsidRPr="00C52290" w:rsidRDefault="0092536A" w:rsidP="000E076D">
            <w:pPr>
              <w:pStyle w:val="AppendixTable"/>
              <w:jc w:val="center"/>
            </w:pPr>
            <w:r w:rsidRPr="00C52290">
              <w:t>•</w:t>
            </w:r>
          </w:p>
        </w:tc>
        <w:tc>
          <w:tcPr>
            <w:tcW w:w="465" w:type="dxa"/>
            <w:shd w:val="clear" w:color="auto" w:fill="auto"/>
            <w:vAlign w:val="center"/>
          </w:tcPr>
          <w:p w14:paraId="32F5CD3C" w14:textId="77777777" w:rsidR="0092536A" w:rsidRPr="00C52290" w:rsidRDefault="0092536A" w:rsidP="000E076D">
            <w:pPr>
              <w:pStyle w:val="AppendixTable"/>
              <w:jc w:val="center"/>
            </w:pPr>
            <w:r w:rsidRPr="00C52290">
              <w:t>•</w:t>
            </w:r>
          </w:p>
        </w:tc>
        <w:tc>
          <w:tcPr>
            <w:tcW w:w="274" w:type="dxa"/>
            <w:shd w:val="clear" w:color="auto" w:fill="auto"/>
            <w:vAlign w:val="center"/>
          </w:tcPr>
          <w:p w14:paraId="1ACF55E2" w14:textId="77777777" w:rsidR="0092536A" w:rsidRPr="00C52290" w:rsidRDefault="0092536A" w:rsidP="000E076D">
            <w:pPr>
              <w:pStyle w:val="AppendixTable"/>
              <w:jc w:val="center"/>
            </w:pPr>
            <w:r w:rsidRPr="00C52290">
              <w:t>•</w:t>
            </w:r>
          </w:p>
        </w:tc>
        <w:tc>
          <w:tcPr>
            <w:tcW w:w="850" w:type="dxa"/>
            <w:shd w:val="clear" w:color="auto" w:fill="auto"/>
          </w:tcPr>
          <w:p w14:paraId="1F1E85D6" w14:textId="77777777" w:rsidR="0092536A" w:rsidRPr="00C52290" w:rsidRDefault="0092536A" w:rsidP="000E076D">
            <w:pPr>
              <w:pStyle w:val="AppendixTable"/>
            </w:pPr>
            <w:r w:rsidRPr="00C52290">
              <w:t>2,3,6</w:t>
            </w:r>
          </w:p>
        </w:tc>
      </w:tr>
      <w:tr w:rsidR="000C7C06" w:rsidRPr="00C52290" w14:paraId="0BEA9FDB" w14:textId="77777777" w:rsidTr="000C7C06">
        <w:trPr>
          <w:gridAfter w:val="1"/>
          <w:wAfter w:w="52" w:type="dxa"/>
          <w:trHeight w:hRule="exact" w:val="203"/>
        </w:trPr>
        <w:tc>
          <w:tcPr>
            <w:tcW w:w="4342" w:type="dxa"/>
            <w:shd w:val="clear" w:color="auto" w:fill="E4E4E5" w:themeFill="accent4" w:themeFillTint="66"/>
            <w:vAlign w:val="center"/>
          </w:tcPr>
          <w:p w14:paraId="547014FA" w14:textId="77777777" w:rsidR="0092536A" w:rsidRPr="00C52290" w:rsidRDefault="0092536A" w:rsidP="000E076D">
            <w:pPr>
              <w:pStyle w:val="AppendixTable"/>
              <w:jc w:val="left"/>
            </w:pPr>
            <w:r w:rsidRPr="00C52290">
              <w:t>Race</w:t>
            </w:r>
          </w:p>
        </w:tc>
        <w:tc>
          <w:tcPr>
            <w:tcW w:w="466" w:type="dxa"/>
            <w:shd w:val="clear" w:color="auto" w:fill="E4E4E5" w:themeFill="accent4" w:themeFillTint="66"/>
            <w:vAlign w:val="center"/>
          </w:tcPr>
          <w:p w14:paraId="6AE19CC0"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6C475B19"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087EB6E9"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003BC09F"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0F593B2D"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6D3FF5A7"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49BFFABD"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5030671"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401AF877"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5BAB7C8"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47296998" w14:textId="77777777" w:rsidR="0092536A" w:rsidRPr="00C52290" w:rsidRDefault="0092536A" w:rsidP="000E076D">
            <w:pPr>
              <w:pStyle w:val="AppendixTable"/>
              <w:jc w:val="center"/>
            </w:pPr>
            <w:r w:rsidRPr="00C52290">
              <w:t>•</w:t>
            </w:r>
          </w:p>
        </w:tc>
        <w:tc>
          <w:tcPr>
            <w:tcW w:w="463" w:type="dxa"/>
            <w:shd w:val="clear" w:color="auto" w:fill="E4E4E5" w:themeFill="accent4" w:themeFillTint="66"/>
            <w:vAlign w:val="center"/>
          </w:tcPr>
          <w:p w14:paraId="1AC4C250"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095F4597"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26FD731F"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43627C1"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0C9FF97F"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70334391"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79B407FC"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0AA3478F"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34FCF9EA"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80C4BFD"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3ACC1BC7"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4352663A"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4B289D1B"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701FED12"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13D6CAB2"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322ACB95"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2ED0E075" w14:textId="77777777" w:rsidR="0092536A" w:rsidRPr="00C52290" w:rsidRDefault="0092536A" w:rsidP="000E076D">
            <w:pPr>
              <w:pStyle w:val="AppendixTable"/>
              <w:jc w:val="center"/>
            </w:pPr>
            <w:r w:rsidRPr="00C52290">
              <w:t>•</w:t>
            </w:r>
          </w:p>
        </w:tc>
        <w:tc>
          <w:tcPr>
            <w:tcW w:w="850" w:type="dxa"/>
            <w:shd w:val="clear" w:color="auto" w:fill="E4E4E5" w:themeFill="accent4" w:themeFillTint="66"/>
          </w:tcPr>
          <w:p w14:paraId="1E3FAD5E" w14:textId="77777777" w:rsidR="0092536A" w:rsidRPr="00C52290" w:rsidRDefault="0092536A" w:rsidP="000E076D">
            <w:pPr>
              <w:pStyle w:val="AppendixTable"/>
            </w:pPr>
            <w:r w:rsidRPr="00C52290">
              <w:t>3,6</w:t>
            </w:r>
          </w:p>
        </w:tc>
      </w:tr>
      <w:tr w:rsidR="000C7C06" w:rsidRPr="00C52290" w14:paraId="447E12C8" w14:textId="77777777" w:rsidTr="000C7C06">
        <w:trPr>
          <w:gridAfter w:val="1"/>
          <w:wAfter w:w="52" w:type="dxa"/>
          <w:trHeight w:hRule="exact" w:val="203"/>
        </w:trPr>
        <w:tc>
          <w:tcPr>
            <w:tcW w:w="4342" w:type="dxa"/>
            <w:shd w:val="clear" w:color="auto" w:fill="auto"/>
            <w:vAlign w:val="center"/>
          </w:tcPr>
          <w:p w14:paraId="43034A95" w14:textId="77777777" w:rsidR="0092536A" w:rsidRPr="00C52290" w:rsidRDefault="0092536A" w:rsidP="000E076D">
            <w:pPr>
              <w:pStyle w:val="AppendixTable"/>
              <w:jc w:val="left"/>
            </w:pPr>
            <w:r w:rsidRPr="00C52290">
              <w:t>Asian subgroup</w:t>
            </w:r>
          </w:p>
        </w:tc>
        <w:tc>
          <w:tcPr>
            <w:tcW w:w="466" w:type="dxa"/>
            <w:shd w:val="clear" w:color="auto" w:fill="auto"/>
            <w:vAlign w:val="center"/>
          </w:tcPr>
          <w:p w14:paraId="70510E8B" w14:textId="77777777" w:rsidR="0092536A" w:rsidRPr="00C52290" w:rsidRDefault="0092536A" w:rsidP="000E076D">
            <w:pPr>
              <w:pStyle w:val="AppendixTable"/>
              <w:jc w:val="center"/>
            </w:pPr>
            <w:r w:rsidRPr="00C52290">
              <w:t>•</w:t>
            </w:r>
          </w:p>
        </w:tc>
        <w:tc>
          <w:tcPr>
            <w:tcW w:w="265" w:type="dxa"/>
            <w:shd w:val="clear" w:color="auto" w:fill="auto"/>
            <w:vAlign w:val="center"/>
          </w:tcPr>
          <w:p w14:paraId="70A7D138" w14:textId="77777777" w:rsidR="0092536A" w:rsidRPr="00C52290" w:rsidRDefault="0092536A" w:rsidP="000E076D">
            <w:pPr>
              <w:pStyle w:val="AppendixTable"/>
              <w:jc w:val="center"/>
            </w:pPr>
            <w:r w:rsidRPr="00C52290">
              <w:t>•</w:t>
            </w:r>
          </w:p>
        </w:tc>
        <w:tc>
          <w:tcPr>
            <w:tcW w:w="274" w:type="dxa"/>
            <w:shd w:val="clear" w:color="auto" w:fill="auto"/>
            <w:vAlign w:val="center"/>
          </w:tcPr>
          <w:p w14:paraId="711252BE" w14:textId="77777777" w:rsidR="0092536A" w:rsidRPr="00C52290" w:rsidRDefault="0092536A" w:rsidP="000E076D">
            <w:pPr>
              <w:pStyle w:val="AppendixTable"/>
              <w:jc w:val="center"/>
            </w:pPr>
            <w:r w:rsidRPr="00C52290">
              <w:t>•</w:t>
            </w:r>
          </w:p>
        </w:tc>
        <w:tc>
          <w:tcPr>
            <w:tcW w:w="274" w:type="dxa"/>
            <w:shd w:val="clear" w:color="auto" w:fill="auto"/>
            <w:vAlign w:val="center"/>
          </w:tcPr>
          <w:p w14:paraId="66FD3789" w14:textId="77777777" w:rsidR="0092536A" w:rsidRPr="00C52290" w:rsidRDefault="0092536A" w:rsidP="000E076D">
            <w:pPr>
              <w:pStyle w:val="AppendixTable"/>
              <w:jc w:val="center"/>
            </w:pPr>
            <w:r w:rsidRPr="00C52290">
              <w:t>•</w:t>
            </w:r>
          </w:p>
        </w:tc>
        <w:tc>
          <w:tcPr>
            <w:tcW w:w="265" w:type="dxa"/>
            <w:shd w:val="clear" w:color="auto" w:fill="auto"/>
            <w:vAlign w:val="center"/>
          </w:tcPr>
          <w:p w14:paraId="1B486DFF" w14:textId="77777777" w:rsidR="0092536A" w:rsidRPr="00C52290" w:rsidRDefault="0092536A" w:rsidP="000E076D">
            <w:pPr>
              <w:pStyle w:val="AppendixTable"/>
              <w:jc w:val="center"/>
            </w:pPr>
            <w:r w:rsidRPr="00C52290">
              <w:t>•</w:t>
            </w:r>
          </w:p>
        </w:tc>
        <w:tc>
          <w:tcPr>
            <w:tcW w:w="465" w:type="dxa"/>
            <w:shd w:val="clear" w:color="auto" w:fill="auto"/>
            <w:vAlign w:val="center"/>
          </w:tcPr>
          <w:p w14:paraId="44B08057" w14:textId="77777777" w:rsidR="0092536A" w:rsidRPr="00C52290" w:rsidRDefault="0092536A" w:rsidP="000E076D">
            <w:pPr>
              <w:pStyle w:val="AppendixTable"/>
              <w:jc w:val="center"/>
            </w:pPr>
            <w:r w:rsidRPr="00C52290">
              <w:t>•</w:t>
            </w:r>
          </w:p>
        </w:tc>
        <w:tc>
          <w:tcPr>
            <w:tcW w:w="265" w:type="dxa"/>
            <w:shd w:val="clear" w:color="auto" w:fill="auto"/>
            <w:vAlign w:val="center"/>
          </w:tcPr>
          <w:p w14:paraId="423865FE" w14:textId="77777777" w:rsidR="0092536A" w:rsidRPr="00C52290" w:rsidRDefault="0092536A" w:rsidP="000E076D">
            <w:pPr>
              <w:pStyle w:val="AppendixTable"/>
              <w:jc w:val="center"/>
            </w:pPr>
            <w:r w:rsidRPr="00C52290">
              <w:t>•</w:t>
            </w:r>
          </w:p>
        </w:tc>
        <w:tc>
          <w:tcPr>
            <w:tcW w:w="274" w:type="dxa"/>
            <w:shd w:val="clear" w:color="auto" w:fill="auto"/>
            <w:vAlign w:val="center"/>
          </w:tcPr>
          <w:p w14:paraId="08AD99B1" w14:textId="77777777" w:rsidR="0092536A" w:rsidRPr="00C52290" w:rsidRDefault="0092536A" w:rsidP="000E076D">
            <w:pPr>
              <w:pStyle w:val="AppendixTable"/>
              <w:jc w:val="center"/>
            </w:pPr>
            <w:r w:rsidRPr="00C52290">
              <w:t>•</w:t>
            </w:r>
          </w:p>
        </w:tc>
        <w:tc>
          <w:tcPr>
            <w:tcW w:w="265" w:type="dxa"/>
            <w:shd w:val="clear" w:color="auto" w:fill="auto"/>
            <w:vAlign w:val="center"/>
          </w:tcPr>
          <w:p w14:paraId="06EDDBAB" w14:textId="77777777" w:rsidR="0092536A" w:rsidRPr="00C52290" w:rsidRDefault="0092536A" w:rsidP="000E076D">
            <w:pPr>
              <w:pStyle w:val="AppendixTable"/>
              <w:jc w:val="center"/>
            </w:pPr>
            <w:r w:rsidRPr="00C52290">
              <w:t>•</w:t>
            </w:r>
          </w:p>
        </w:tc>
        <w:tc>
          <w:tcPr>
            <w:tcW w:w="274" w:type="dxa"/>
            <w:shd w:val="clear" w:color="auto" w:fill="auto"/>
            <w:vAlign w:val="center"/>
          </w:tcPr>
          <w:p w14:paraId="6E10E3B8" w14:textId="77777777" w:rsidR="0092536A" w:rsidRPr="00C52290" w:rsidRDefault="0092536A" w:rsidP="000E076D">
            <w:pPr>
              <w:pStyle w:val="AppendixTable"/>
              <w:jc w:val="center"/>
            </w:pPr>
            <w:r w:rsidRPr="00C52290">
              <w:t>•</w:t>
            </w:r>
          </w:p>
        </w:tc>
        <w:tc>
          <w:tcPr>
            <w:tcW w:w="274" w:type="dxa"/>
            <w:shd w:val="clear" w:color="auto" w:fill="auto"/>
            <w:vAlign w:val="center"/>
          </w:tcPr>
          <w:p w14:paraId="18FCF751" w14:textId="77777777" w:rsidR="0092536A" w:rsidRPr="00C52290" w:rsidRDefault="0092536A" w:rsidP="000E076D">
            <w:pPr>
              <w:pStyle w:val="AppendixTable"/>
              <w:jc w:val="center"/>
            </w:pPr>
            <w:r w:rsidRPr="00C52290">
              <w:t>•</w:t>
            </w:r>
          </w:p>
        </w:tc>
        <w:tc>
          <w:tcPr>
            <w:tcW w:w="463" w:type="dxa"/>
            <w:shd w:val="clear" w:color="auto" w:fill="auto"/>
            <w:vAlign w:val="center"/>
          </w:tcPr>
          <w:p w14:paraId="3BA8A070" w14:textId="77777777" w:rsidR="0092536A" w:rsidRPr="00C52290" w:rsidRDefault="0092536A" w:rsidP="000E076D">
            <w:pPr>
              <w:pStyle w:val="AppendixTable"/>
              <w:jc w:val="center"/>
            </w:pPr>
            <w:r w:rsidRPr="00C52290">
              <w:t>•</w:t>
            </w:r>
          </w:p>
        </w:tc>
        <w:tc>
          <w:tcPr>
            <w:tcW w:w="264" w:type="dxa"/>
            <w:shd w:val="clear" w:color="auto" w:fill="auto"/>
            <w:vAlign w:val="center"/>
          </w:tcPr>
          <w:p w14:paraId="4F1FC380" w14:textId="77777777" w:rsidR="0092536A" w:rsidRPr="00C52290" w:rsidRDefault="0092536A" w:rsidP="000E076D">
            <w:pPr>
              <w:pStyle w:val="AppendixTable"/>
              <w:jc w:val="center"/>
            </w:pPr>
            <w:r w:rsidRPr="00C52290">
              <w:t>•</w:t>
            </w:r>
          </w:p>
        </w:tc>
        <w:tc>
          <w:tcPr>
            <w:tcW w:w="265" w:type="dxa"/>
            <w:shd w:val="clear" w:color="auto" w:fill="auto"/>
            <w:vAlign w:val="center"/>
          </w:tcPr>
          <w:p w14:paraId="109BE509" w14:textId="77777777" w:rsidR="0092536A" w:rsidRPr="00C52290" w:rsidRDefault="0092536A" w:rsidP="000E076D">
            <w:pPr>
              <w:pStyle w:val="AppendixTable"/>
              <w:jc w:val="center"/>
            </w:pPr>
            <w:r w:rsidRPr="00C52290">
              <w:t>•</w:t>
            </w:r>
          </w:p>
        </w:tc>
        <w:tc>
          <w:tcPr>
            <w:tcW w:w="274" w:type="dxa"/>
            <w:shd w:val="clear" w:color="auto" w:fill="auto"/>
            <w:vAlign w:val="center"/>
          </w:tcPr>
          <w:p w14:paraId="47AE5473" w14:textId="77777777" w:rsidR="0092536A" w:rsidRPr="00C52290" w:rsidRDefault="0092536A" w:rsidP="000E076D">
            <w:pPr>
              <w:pStyle w:val="AppendixTable"/>
              <w:jc w:val="center"/>
            </w:pPr>
            <w:r w:rsidRPr="00C52290">
              <w:t>•</w:t>
            </w:r>
          </w:p>
        </w:tc>
        <w:tc>
          <w:tcPr>
            <w:tcW w:w="274" w:type="dxa"/>
            <w:shd w:val="clear" w:color="auto" w:fill="auto"/>
            <w:vAlign w:val="center"/>
          </w:tcPr>
          <w:p w14:paraId="05EA92E0" w14:textId="77777777" w:rsidR="0092536A" w:rsidRPr="00C52290" w:rsidRDefault="0092536A" w:rsidP="000E076D">
            <w:pPr>
              <w:pStyle w:val="AppendixTable"/>
              <w:jc w:val="center"/>
            </w:pPr>
            <w:r w:rsidRPr="00C52290">
              <w:t>•</w:t>
            </w:r>
          </w:p>
        </w:tc>
        <w:tc>
          <w:tcPr>
            <w:tcW w:w="274" w:type="dxa"/>
            <w:shd w:val="clear" w:color="auto" w:fill="auto"/>
            <w:vAlign w:val="center"/>
          </w:tcPr>
          <w:p w14:paraId="13115FB6" w14:textId="77777777" w:rsidR="0092536A" w:rsidRPr="00C52290" w:rsidRDefault="0092536A" w:rsidP="000E076D">
            <w:pPr>
              <w:pStyle w:val="AppendixTable"/>
              <w:jc w:val="center"/>
            </w:pPr>
            <w:r w:rsidRPr="00C52290">
              <w:t>•</w:t>
            </w:r>
          </w:p>
        </w:tc>
        <w:tc>
          <w:tcPr>
            <w:tcW w:w="265" w:type="dxa"/>
            <w:shd w:val="clear" w:color="auto" w:fill="auto"/>
            <w:vAlign w:val="center"/>
          </w:tcPr>
          <w:p w14:paraId="1C9195C5" w14:textId="77777777" w:rsidR="0092536A" w:rsidRPr="00C52290" w:rsidRDefault="0092536A" w:rsidP="000E076D">
            <w:pPr>
              <w:pStyle w:val="AppendixTable"/>
              <w:jc w:val="center"/>
            </w:pPr>
            <w:r w:rsidRPr="00C52290">
              <w:t>•</w:t>
            </w:r>
          </w:p>
        </w:tc>
        <w:tc>
          <w:tcPr>
            <w:tcW w:w="274" w:type="dxa"/>
            <w:shd w:val="clear" w:color="auto" w:fill="auto"/>
            <w:vAlign w:val="center"/>
          </w:tcPr>
          <w:p w14:paraId="182B7971" w14:textId="77777777" w:rsidR="0092536A" w:rsidRPr="00C52290" w:rsidRDefault="0092536A" w:rsidP="000E076D">
            <w:pPr>
              <w:pStyle w:val="AppendixTable"/>
              <w:jc w:val="center"/>
            </w:pPr>
            <w:r w:rsidRPr="00C52290">
              <w:t>•</w:t>
            </w:r>
          </w:p>
        </w:tc>
        <w:tc>
          <w:tcPr>
            <w:tcW w:w="274" w:type="dxa"/>
            <w:shd w:val="clear" w:color="auto" w:fill="auto"/>
            <w:vAlign w:val="center"/>
          </w:tcPr>
          <w:p w14:paraId="56DE937B" w14:textId="77777777" w:rsidR="0092536A" w:rsidRPr="00C52290" w:rsidRDefault="0092536A" w:rsidP="000E076D">
            <w:pPr>
              <w:pStyle w:val="AppendixTable"/>
              <w:jc w:val="center"/>
            </w:pPr>
            <w:r w:rsidRPr="00C52290">
              <w:t>•</w:t>
            </w:r>
          </w:p>
        </w:tc>
        <w:tc>
          <w:tcPr>
            <w:tcW w:w="274" w:type="dxa"/>
            <w:shd w:val="clear" w:color="auto" w:fill="auto"/>
            <w:vAlign w:val="center"/>
          </w:tcPr>
          <w:p w14:paraId="33CCAEB3" w14:textId="77777777" w:rsidR="0092536A" w:rsidRPr="00C52290" w:rsidRDefault="0092536A" w:rsidP="000E076D">
            <w:pPr>
              <w:pStyle w:val="AppendixTable"/>
              <w:jc w:val="center"/>
            </w:pPr>
            <w:r w:rsidRPr="00C52290">
              <w:t>•</w:t>
            </w:r>
          </w:p>
        </w:tc>
        <w:tc>
          <w:tcPr>
            <w:tcW w:w="274" w:type="dxa"/>
            <w:shd w:val="clear" w:color="auto" w:fill="auto"/>
            <w:vAlign w:val="center"/>
          </w:tcPr>
          <w:p w14:paraId="4E56DAC6" w14:textId="77777777" w:rsidR="0092536A" w:rsidRPr="00C52290" w:rsidRDefault="0092536A" w:rsidP="000E076D">
            <w:pPr>
              <w:pStyle w:val="AppendixTable"/>
              <w:jc w:val="center"/>
            </w:pPr>
            <w:r w:rsidRPr="00C52290">
              <w:t>•</w:t>
            </w:r>
          </w:p>
        </w:tc>
        <w:tc>
          <w:tcPr>
            <w:tcW w:w="265" w:type="dxa"/>
            <w:shd w:val="clear" w:color="auto" w:fill="auto"/>
            <w:vAlign w:val="center"/>
          </w:tcPr>
          <w:p w14:paraId="7513BE49" w14:textId="77777777" w:rsidR="0092536A" w:rsidRPr="00C52290" w:rsidRDefault="0092536A" w:rsidP="000E076D">
            <w:pPr>
              <w:pStyle w:val="AppendixTable"/>
              <w:jc w:val="center"/>
            </w:pPr>
            <w:r w:rsidRPr="00C52290">
              <w:t>•</w:t>
            </w:r>
          </w:p>
        </w:tc>
        <w:tc>
          <w:tcPr>
            <w:tcW w:w="465" w:type="dxa"/>
            <w:shd w:val="clear" w:color="auto" w:fill="auto"/>
            <w:vAlign w:val="center"/>
          </w:tcPr>
          <w:p w14:paraId="1177E6FD" w14:textId="77777777" w:rsidR="0092536A" w:rsidRPr="00C52290" w:rsidRDefault="0092536A" w:rsidP="000E076D">
            <w:pPr>
              <w:pStyle w:val="AppendixTable"/>
              <w:jc w:val="center"/>
            </w:pPr>
            <w:r w:rsidRPr="00C52290">
              <w:t>•</w:t>
            </w:r>
          </w:p>
        </w:tc>
        <w:tc>
          <w:tcPr>
            <w:tcW w:w="264" w:type="dxa"/>
            <w:shd w:val="clear" w:color="auto" w:fill="auto"/>
            <w:vAlign w:val="center"/>
          </w:tcPr>
          <w:p w14:paraId="3FE5441D" w14:textId="77777777" w:rsidR="0092536A" w:rsidRPr="00C52290" w:rsidRDefault="0092536A" w:rsidP="000E076D">
            <w:pPr>
              <w:pStyle w:val="AppendixTable"/>
              <w:jc w:val="center"/>
            </w:pPr>
            <w:r w:rsidRPr="00C52290">
              <w:t>•</w:t>
            </w:r>
          </w:p>
        </w:tc>
        <w:tc>
          <w:tcPr>
            <w:tcW w:w="264" w:type="dxa"/>
            <w:shd w:val="clear" w:color="auto" w:fill="auto"/>
            <w:vAlign w:val="center"/>
          </w:tcPr>
          <w:p w14:paraId="5972DBF5" w14:textId="77777777" w:rsidR="0092536A" w:rsidRPr="00C52290" w:rsidRDefault="0092536A" w:rsidP="000E076D">
            <w:pPr>
              <w:pStyle w:val="AppendixTable"/>
              <w:jc w:val="center"/>
            </w:pPr>
            <w:r w:rsidRPr="00C52290">
              <w:t>•</w:t>
            </w:r>
          </w:p>
        </w:tc>
        <w:tc>
          <w:tcPr>
            <w:tcW w:w="465" w:type="dxa"/>
            <w:shd w:val="clear" w:color="auto" w:fill="auto"/>
            <w:vAlign w:val="center"/>
          </w:tcPr>
          <w:p w14:paraId="266D3486" w14:textId="77777777" w:rsidR="0092536A" w:rsidRPr="00C52290" w:rsidRDefault="0092536A" w:rsidP="000E076D">
            <w:pPr>
              <w:pStyle w:val="AppendixTable"/>
              <w:jc w:val="center"/>
            </w:pPr>
            <w:r w:rsidRPr="00C52290">
              <w:t>•</w:t>
            </w:r>
          </w:p>
        </w:tc>
        <w:tc>
          <w:tcPr>
            <w:tcW w:w="274" w:type="dxa"/>
            <w:shd w:val="clear" w:color="auto" w:fill="auto"/>
            <w:vAlign w:val="center"/>
          </w:tcPr>
          <w:p w14:paraId="4684CF72" w14:textId="77777777" w:rsidR="0092536A" w:rsidRPr="00C52290" w:rsidRDefault="0092536A" w:rsidP="000E076D">
            <w:pPr>
              <w:pStyle w:val="AppendixTable"/>
              <w:jc w:val="center"/>
            </w:pPr>
            <w:r w:rsidRPr="00C52290">
              <w:t>•</w:t>
            </w:r>
          </w:p>
        </w:tc>
        <w:tc>
          <w:tcPr>
            <w:tcW w:w="850" w:type="dxa"/>
            <w:shd w:val="clear" w:color="auto" w:fill="auto"/>
          </w:tcPr>
          <w:p w14:paraId="70172F4A" w14:textId="77777777" w:rsidR="0092536A" w:rsidRPr="00C52290" w:rsidRDefault="0092536A" w:rsidP="000E076D">
            <w:pPr>
              <w:pStyle w:val="AppendixTable"/>
            </w:pPr>
            <w:r w:rsidRPr="00C52290">
              <w:t>3,6</w:t>
            </w:r>
          </w:p>
        </w:tc>
      </w:tr>
      <w:tr w:rsidR="000C7C06" w:rsidRPr="00C52290" w14:paraId="40F6D002" w14:textId="77777777" w:rsidTr="000C7C06">
        <w:trPr>
          <w:gridAfter w:val="1"/>
          <w:wAfter w:w="52" w:type="dxa"/>
          <w:trHeight w:hRule="exact" w:val="203"/>
        </w:trPr>
        <w:tc>
          <w:tcPr>
            <w:tcW w:w="4342" w:type="dxa"/>
            <w:shd w:val="clear" w:color="auto" w:fill="E4E4E5" w:themeFill="accent4" w:themeFillTint="66"/>
            <w:vAlign w:val="center"/>
          </w:tcPr>
          <w:p w14:paraId="33A367E3" w14:textId="77777777" w:rsidR="0092536A" w:rsidRPr="00C52290" w:rsidRDefault="0092536A" w:rsidP="000E076D">
            <w:pPr>
              <w:pStyle w:val="AppendixTable"/>
              <w:jc w:val="left"/>
            </w:pPr>
            <w:r w:rsidRPr="00C52290">
              <w:t>NHPI subgroup</w:t>
            </w:r>
          </w:p>
        </w:tc>
        <w:tc>
          <w:tcPr>
            <w:tcW w:w="466" w:type="dxa"/>
            <w:shd w:val="clear" w:color="auto" w:fill="E4E4E5" w:themeFill="accent4" w:themeFillTint="66"/>
            <w:vAlign w:val="center"/>
          </w:tcPr>
          <w:p w14:paraId="1ED53227"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73F1CEF7"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E9DE0E7"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29C9CB78"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3D8F945C"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483B5820"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27B0A123"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3E228991"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4E044EF3"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655A0DD"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E08F6EE" w14:textId="77777777" w:rsidR="0092536A" w:rsidRPr="00C52290" w:rsidRDefault="0092536A" w:rsidP="000E076D">
            <w:pPr>
              <w:pStyle w:val="AppendixTable"/>
              <w:jc w:val="center"/>
            </w:pPr>
            <w:r w:rsidRPr="00C52290">
              <w:t>•</w:t>
            </w:r>
          </w:p>
        </w:tc>
        <w:tc>
          <w:tcPr>
            <w:tcW w:w="463" w:type="dxa"/>
            <w:shd w:val="clear" w:color="auto" w:fill="E4E4E5" w:themeFill="accent4" w:themeFillTint="66"/>
            <w:vAlign w:val="center"/>
          </w:tcPr>
          <w:p w14:paraId="68F5EE96"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3DCEE083"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4487CA45"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28679A40"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29955348"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0A8B650"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43670E01"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3910844"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4DF6F29E"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5C6700B"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78C504E6"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3959E085"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4807169F"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52FBB677"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1D93D1DE"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4AE6F4EF"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94F5303" w14:textId="77777777" w:rsidR="0092536A" w:rsidRPr="00C52290" w:rsidRDefault="0092536A" w:rsidP="000E076D">
            <w:pPr>
              <w:pStyle w:val="AppendixTable"/>
              <w:jc w:val="center"/>
            </w:pPr>
            <w:r w:rsidRPr="00C52290">
              <w:t>•</w:t>
            </w:r>
          </w:p>
        </w:tc>
        <w:tc>
          <w:tcPr>
            <w:tcW w:w="850" w:type="dxa"/>
            <w:shd w:val="clear" w:color="auto" w:fill="E4E4E5" w:themeFill="accent4" w:themeFillTint="66"/>
          </w:tcPr>
          <w:p w14:paraId="133059EF" w14:textId="77777777" w:rsidR="0092536A" w:rsidRPr="00C52290" w:rsidRDefault="0092536A" w:rsidP="000E076D">
            <w:pPr>
              <w:pStyle w:val="AppendixTable"/>
            </w:pPr>
            <w:r w:rsidRPr="00C52290">
              <w:t>3,6</w:t>
            </w:r>
          </w:p>
        </w:tc>
      </w:tr>
      <w:tr w:rsidR="000C7C06" w:rsidRPr="00C52290" w14:paraId="38BBD1AB" w14:textId="77777777" w:rsidTr="000C7C06">
        <w:trPr>
          <w:gridAfter w:val="1"/>
          <w:wAfter w:w="52" w:type="dxa"/>
          <w:trHeight w:hRule="exact" w:val="203"/>
        </w:trPr>
        <w:tc>
          <w:tcPr>
            <w:tcW w:w="4342" w:type="dxa"/>
            <w:shd w:val="clear" w:color="auto" w:fill="auto"/>
            <w:vAlign w:val="center"/>
          </w:tcPr>
          <w:p w14:paraId="5796C0AE" w14:textId="77777777" w:rsidR="0092536A" w:rsidRPr="00C52290" w:rsidRDefault="0092536A" w:rsidP="000E076D">
            <w:pPr>
              <w:pStyle w:val="AppendixTable"/>
              <w:jc w:val="left"/>
            </w:pPr>
            <w:r w:rsidRPr="00C52290">
              <w:t>Gender</w:t>
            </w:r>
          </w:p>
        </w:tc>
        <w:tc>
          <w:tcPr>
            <w:tcW w:w="466" w:type="dxa"/>
            <w:shd w:val="clear" w:color="auto" w:fill="auto"/>
            <w:vAlign w:val="center"/>
          </w:tcPr>
          <w:p w14:paraId="4D6AB8E3" w14:textId="77777777" w:rsidR="0092536A" w:rsidRPr="00C52290" w:rsidRDefault="0092536A" w:rsidP="000E076D">
            <w:pPr>
              <w:pStyle w:val="AppendixTable"/>
              <w:jc w:val="center"/>
            </w:pPr>
            <w:r w:rsidRPr="00C52290">
              <w:t>•</w:t>
            </w:r>
          </w:p>
        </w:tc>
        <w:tc>
          <w:tcPr>
            <w:tcW w:w="265" w:type="dxa"/>
            <w:shd w:val="clear" w:color="auto" w:fill="auto"/>
            <w:vAlign w:val="center"/>
          </w:tcPr>
          <w:p w14:paraId="1243C8F7" w14:textId="77777777" w:rsidR="0092536A" w:rsidRPr="00C52290" w:rsidRDefault="0092536A" w:rsidP="000E076D">
            <w:pPr>
              <w:pStyle w:val="AppendixTable"/>
              <w:jc w:val="center"/>
            </w:pPr>
            <w:r w:rsidRPr="00C52290">
              <w:t>•</w:t>
            </w:r>
          </w:p>
        </w:tc>
        <w:tc>
          <w:tcPr>
            <w:tcW w:w="274" w:type="dxa"/>
            <w:shd w:val="clear" w:color="auto" w:fill="auto"/>
            <w:vAlign w:val="center"/>
          </w:tcPr>
          <w:p w14:paraId="4D815FCE" w14:textId="77777777" w:rsidR="0092536A" w:rsidRPr="00C52290" w:rsidRDefault="0092536A" w:rsidP="000E076D">
            <w:pPr>
              <w:pStyle w:val="AppendixTable"/>
              <w:jc w:val="center"/>
            </w:pPr>
            <w:r w:rsidRPr="00C52290">
              <w:t>•</w:t>
            </w:r>
          </w:p>
        </w:tc>
        <w:tc>
          <w:tcPr>
            <w:tcW w:w="274" w:type="dxa"/>
            <w:shd w:val="clear" w:color="auto" w:fill="auto"/>
            <w:vAlign w:val="center"/>
          </w:tcPr>
          <w:p w14:paraId="774544E3" w14:textId="77777777" w:rsidR="0092536A" w:rsidRPr="00C52290" w:rsidRDefault="0092536A" w:rsidP="000E076D">
            <w:pPr>
              <w:pStyle w:val="AppendixTable"/>
              <w:jc w:val="center"/>
            </w:pPr>
            <w:r w:rsidRPr="00C52290">
              <w:t>•</w:t>
            </w:r>
          </w:p>
        </w:tc>
        <w:tc>
          <w:tcPr>
            <w:tcW w:w="265" w:type="dxa"/>
            <w:shd w:val="clear" w:color="auto" w:fill="auto"/>
            <w:vAlign w:val="center"/>
          </w:tcPr>
          <w:p w14:paraId="3770BD9D" w14:textId="77777777" w:rsidR="0092536A" w:rsidRPr="00C52290" w:rsidRDefault="0092536A" w:rsidP="000E076D">
            <w:pPr>
              <w:pStyle w:val="AppendixTable"/>
              <w:jc w:val="center"/>
            </w:pPr>
            <w:r w:rsidRPr="00C52290">
              <w:t>•</w:t>
            </w:r>
          </w:p>
        </w:tc>
        <w:tc>
          <w:tcPr>
            <w:tcW w:w="465" w:type="dxa"/>
            <w:shd w:val="clear" w:color="auto" w:fill="auto"/>
            <w:vAlign w:val="center"/>
          </w:tcPr>
          <w:p w14:paraId="7B270154" w14:textId="77777777" w:rsidR="0092536A" w:rsidRPr="00C52290" w:rsidRDefault="0092536A" w:rsidP="000E076D">
            <w:pPr>
              <w:pStyle w:val="AppendixTable"/>
              <w:jc w:val="center"/>
            </w:pPr>
            <w:r w:rsidRPr="00C52290">
              <w:t>•</w:t>
            </w:r>
          </w:p>
        </w:tc>
        <w:tc>
          <w:tcPr>
            <w:tcW w:w="265" w:type="dxa"/>
            <w:shd w:val="clear" w:color="auto" w:fill="auto"/>
            <w:vAlign w:val="center"/>
          </w:tcPr>
          <w:p w14:paraId="226AF6CB" w14:textId="77777777" w:rsidR="0092536A" w:rsidRPr="00C52290" w:rsidRDefault="0092536A" w:rsidP="000E076D">
            <w:pPr>
              <w:pStyle w:val="AppendixTable"/>
              <w:jc w:val="center"/>
            </w:pPr>
            <w:r w:rsidRPr="00C52290">
              <w:t>•</w:t>
            </w:r>
          </w:p>
        </w:tc>
        <w:tc>
          <w:tcPr>
            <w:tcW w:w="274" w:type="dxa"/>
            <w:shd w:val="clear" w:color="auto" w:fill="auto"/>
            <w:vAlign w:val="center"/>
          </w:tcPr>
          <w:p w14:paraId="7C8A8636" w14:textId="77777777" w:rsidR="0092536A" w:rsidRPr="00C52290" w:rsidRDefault="0092536A" w:rsidP="000E076D">
            <w:pPr>
              <w:pStyle w:val="AppendixTable"/>
              <w:jc w:val="center"/>
            </w:pPr>
            <w:r w:rsidRPr="00C52290">
              <w:t>•</w:t>
            </w:r>
          </w:p>
        </w:tc>
        <w:tc>
          <w:tcPr>
            <w:tcW w:w="265" w:type="dxa"/>
            <w:shd w:val="clear" w:color="auto" w:fill="auto"/>
            <w:vAlign w:val="center"/>
          </w:tcPr>
          <w:p w14:paraId="694BB5DC" w14:textId="77777777" w:rsidR="0092536A" w:rsidRPr="00C52290" w:rsidRDefault="0092536A" w:rsidP="000E076D">
            <w:pPr>
              <w:pStyle w:val="AppendixTable"/>
              <w:jc w:val="center"/>
            </w:pPr>
            <w:r w:rsidRPr="00C52290">
              <w:t>•</w:t>
            </w:r>
          </w:p>
        </w:tc>
        <w:tc>
          <w:tcPr>
            <w:tcW w:w="274" w:type="dxa"/>
            <w:shd w:val="clear" w:color="auto" w:fill="auto"/>
            <w:vAlign w:val="center"/>
          </w:tcPr>
          <w:p w14:paraId="188C96A9" w14:textId="77777777" w:rsidR="0092536A" w:rsidRPr="00C52290" w:rsidRDefault="0092536A" w:rsidP="000E076D">
            <w:pPr>
              <w:pStyle w:val="AppendixTable"/>
              <w:jc w:val="center"/>
            </w:pPr>
            <w:r w:rsidRPr="00C52290">
              <w:t>•</w:t>
            </w:r>
          </w:p>
        </w:tc>
        <w:tc>
          <w:tcPr>
            <w:tcW w:w="274" w:type="dxa"/>
            <w:shd w:val="clear" w:color="auto" w:fill="auto"/>
            <w:vAlign w:val="center"/>
          </w:tcPr>
          <w:p w14:paraId="647C8DC9" w14:textId="77777777" w:rsidR="0092536A" w:rsidRPr="00C52290" w:rsidRDefault="0092536A" w:rsidP="000E076D">
            <w:pPr>
              <w:pStyle w:val="AppendixTable"/>
              <w:jc w:val="center"/>
            </w:pPr>
            <w:r w:rsidRPr="00C52290">
              <w:t>•</w:t>
            </w:r>
          </w:p>
        </w:tc>
        <w:tc>
          <w:tcPr>
            <w:tcW w:w="463" w:type="dxa"/>
            <w:shd w:val="clear" w:color="auto" w:fill="auto"/>
            <w:vAlign w:val="center"/>
          </w:tcPr>
          <w:p w14:paraId="1958414C" w14:textId="77777777" w:rsidR="0092536A" w:rsidRPr="00C52290" w:rsidRDefault="0092536A" w:rsidP="000E076D">
            <w:pPr>
              <w:pStyle w:val="AppendixTable"/>
              <w:jc w:val="center"/>
            </w:pPr>
            <w:r w:rsidRPr="00C52290">
              <w:t>•</w:t>
            </w:r>
          </w:p>
        </w:tc>
        <w:tc>
          <w:tcPr>
            <w:tcW w:w="264" w:type="dxa"/>
            <w:shd w:val="clear" w:color="auto" w:fill="auto"/>
            <w:vAlign w:val="center"/>
          </w:tcPr>
          <w:p w14:paraId="69CDBBF3" w14:textId="77777777" w:rsidR="0092536A" w:rsidRPr="00C52290" w:rsidRDefault="0092536A" w:rsidP="000E076D">
            <w:pPr>
              <w:pStyle w:val="AppendixTable"/>
              <w:jc w:val="center"/>
            </w:pPr>
            <w:r w:rsidRPr="00C52290">
              <w:t>•</w:t>
            </w:r>
          </w:p>
        </w:tc>
        <w:tc>
          <w:tcPr>
            <w:tcW w:w="265" w:type="dxa"/>
            <w:shd w:val="clear" w:color="auto" w:fill="auto"/>
            <w:vAlign w:val="center"/>
          </w:tcPr>
          <w:p w14:paraId="14B05416" w14:textId="77777777" w:rsidR="0092536A" w:rsidRPr="00C52290" w:rsidRDefault="0092536A" w:rsidP="000E076D">
            <w:pPr>
              <w:pStyle w:val="AppendixTable"/>
              <w:jc w:val="center"/>
            </w:pPr>
            <w:r w:rsidRPr="00C52290">
              <w:t>•</w:t>
            </w:r>
          </w:p>
        </w:tc>
        <w:tc>
          <w:tcPr>
            <w:tcW w:w="274" w:type="dxa"/>
            <w:shd w:val="clear" w:color="auto" w:fill="auto"/>
            <w:vAlign w:val="center"/>
          </w:tcPr>
          <w:p w14:paraId="4B969EAB" w14:textId="77777777" w:rsidR="0092536A" w:rsidRPr="00C52290" w:rsidRDefault="0092536A" w:rsidP="000E076D">
            <w:pPr>
              <w:pStyle w:val="AppendixTable"/>
              <w:jc w:val="center"/>
            </w:pPr>
            <w:r w:rsidRPr="00C52290">
              <w:t>•</w:t>
            </w:r>
          </w:p>
        </w:tc>
        <w:tc>
          <w:tcPr>
            <w:tcW w:w="274" w:type="dxa"/>
            <w:shd w:val="clear" w:color="auto" w:fill="auto"/>
            <w:vAlign w:val="center"/>
          </w:tcPr>
          <w:p w14:paraId="6C51D551" w14:textId="77777777" w:rsidR="0092536A" w:rsidRPr="00C52290" w:rsidRDefault="0092536A" w:rsidP="000E076D">
            <w:pPr>
              <w:pStyle w:val="AppendixTable"/>
              <w:jc w:val="center"/>
            </w:pPr>
            <w:r w:rsidRPr="00C52290">
              <w:t>•</w:t>
            </w:r>
          </w:p>
        </w:tc>
        <w:tc>
          <w:tcPr>
            <w:tcW w:w="274" w:type="dxa"/>
            <w:shd w:val="clear" w:color="auto" w:fill="auto"/>
            <w:vAlign w:val="center"/>
          </w:tcPr>
          <w:p w14:paraId="1A718468" w14:textId="77777777" w:rsidR="0092536A" w:rsidRPr="00C52290" w:rsidRDefault="0092536A" w:rsidP="000E076D">
            <w:pPr>
              <w:pStyle w:val="AppendixTable"/>
              <w:jc w:val="center"/>
            </w:pPr>
            <w:r w:rsidRPr="00C52290">
              <w:t>•</w:t>
            </w:r>
          </w:p>
        </w:tc>
        <w:tc>
          <w:tcPr>
            <w:tcW w:w="265" w:type="dxa"/>
            <w:shd w:val="clear" w:color="auto" w:fill="auto"/>
            <w:vAlign w:val="center"/>
          </w:tcPr>
          <w:p w14:paraId="0FF1468D" w14:textId="77777777" w:rsidR="0092536A" w:rsidRPr="00C52290" w:rsidRDefault="0092536A" w:rsidP="000E076D">
            <w:pPr>
              <w:pStyle w:val="AppendixTable"/>
              <w:jc w:val="center"/>
            </w:pPr>
            <w:r w:rsidRPr="00C52290">
              <w:t>•</w:t>
            </w:r>
          </w:p>
        </w:tc>
        <w:tc>
          <w:tcPr>
            <w:tcW w:w="274" w:type="dxa"/>
            <w:shd w:val="clear" w:color="auto" w:fill="auto"/>
            <w:vAlign w:val="center"/>
          </w:tcPr>
          <w:p w14:paraId="362C4E9D" w14:textId="77777777" w:rsidR="0092536A" w:rsidRPr="00C52290" w:rsidRDefault="0092536A" w:rsidP="000E076D">
            <w:pPr>
              <w:pStyle w:val="AppendixTable"/>
              <w:jc w:val="center"/>
            </w:pPr>
            <w:r w:rsidRPr="00C52290">
              <w:t>•</w:t>
            </w:r>
          </w:p>
        </w:tc>
        <w:tc>
          <w:tcPr>
            <w:tcW w:w="274" w:type="dxa"/>
            <w:shd w:val="clear" w:color="auto" w:fill="auto"/>
            <w:vAlign w:val="center"/>
          </w:tcPr>
          <w:p w14:paraId="5CD0AA23" w14:textId="77777777" w:rsidR="0092536A" w:rsidRPr="00C52290" w:rsidRDefault="0092536A" w:rsidP="000E076D">
            <w:pPr>
              <w:pStyle w:val="AppendixTable"/>
              <w:jc w:val="center"/>
            </w:pPr>
            <w:r w:rsidRPr="00C52290">
              <w:t>•</w:t>
            </w:r>
          </w:p>
        </w:tc>
        <w:tc>
          <w:tcPr>
            <w:tcW w:w="274" w:type="dxa"/>
            <w:shd w:val="clear" w:color="auto" w:fill="auto"/>
            <w:vAlign w:val="center"/>
          </w:tcPr>
          <w:p w14:paraId="4C1BD708" w14:textId="77777777" w:rsidR="0092536A" w:rsidRPr="00C52290" w:rsidRDefault="0092536A" w:rsidP="000E076D">
            <w:pPr>
              <w:pStyle w:val="AppendixTable"/>
              <w:jc w:val="center"/>
            </w:pPr>
            <w:r w:rsidRPr="00C52290">
              <w:t>•</w:t>
            </w:r>
          </w:p>
        </w:tc>
        <w:tc>
          <w:tcPr>
            <w:tcW w:w="274" w:type="dxa"/>
            <w:shd w:val="clear" w:color="auto" w:fill="auto"/>
            <w:vAlign w:val="center"/>
          </w:tcPr>
          <w:p w14:paraId="63153156" w14:textId="77777777" w:rsidR="0092536A" w:rsidRPr="00C52290" w:rsidRDefault="0092536A" w:rsidP="000E076D">
            <w:pPr>
              <w:pStyle w:val="AppendixTable"/>
              <w:jc w:val="center"/>
            </w:pPr>
            <w:r w:rsidRPr="00C52290">
              <w:t>•</w:t>
            </w:r>
          </w:p>
        </w:tc>
        <w:tc>
          <w:tcPr>
            <w:tcW w:w="265" w:type="dxa"/>
            <w:shd w:val="clear" w:color="auto" w:fill="auto"/>
            <w:vAlign w:val="center"/>
          </w:tcPr>
          <w:p w14:paraId="3F128B81" w14:textId="77777777" w:rsidR="0092536A" w:rsidRPr="00C52290" w:rsidRDefault="0092536A" w:rsidP="000E076D">
            <w:pPr>
              <w:pStyle w:val="AppendixTable"/>
              <w:jc w:val="center"/>
            </w:pPr>
            <w:r w:rsidRPr="00C52290">
              <w:t>•</w:t>
            </w:r>
          </w:p>
        </w:tc>
        <w:tc>
          <w:tcPr>
            <w:tcW w:w="465" w:type="dxa"/>
            <w:shd w:val="clear" w:color="auto" w:fill="auto"/>
            <w:vAlign w:val="center"/>
          </w:tcPr>
          <w:p w14:paraId="457EB6D8" w14:textId="77777777" w:rsidR="0092536A" w:rsidRPr="00C52290" w:rsidRDefault="0092536A" w:rsidP="000E076D">
            <w:pPr>
              <w:pStyle w:val="AppendixTable"/>
              <w:jc w:val="center"/>
            </w:pPr>
            <w:r w:rsidRPr="00C52290">
              <w:t>•</w:t>
            </w:r>
          </w:p>
        </w:tc>
        <w:tc>
          <w:tcPr>
            <w:tcW w:w="264" w:type="dxa"/>
            <w:shd w:val="clear" w:color="auto" w:fill="auto"/>
            <w:vAlign w:val="center"/>
          </w:tcPr>
          <w:p w14:paraId="29395449" w14:textId="77777777" w:rsidR="0092536A" w:rsidRPr="00C52290" w:rsidRDefault="0092536A" w:rsidP="000E076D">
            <w:pPr>
              <w:pStyle w:val="AppendixTable"/>
              <w:jc w:val="center"/>
            </w:pPr>
            <w:r w:rsidRPr="00C52290">
              <w:t>•</w:t>
            </w:r>
          </w:p>
        </w:tc>
        <w:tc>
          <w:tcPr>
            <w:tcW w:w="264" w:type="dxa"/>
            <w:shd w:val="clear" w:color="auto" w:fill="auto"/>
            <w:vAlign w:val="center"/>
          </w:tcPr>
          <w:p w14:paraId="176349DE" w14:textId="77777777" w:rsidR="0092536A" w:rsidRPr="00C52290" w:rsidRDefault="0092536A" w:rsidP="000E076D">
            <w:pPr>
              <w:pStyle w:val="AppendixTable"/>
              <w:jc w:val="center"/>
            </w:pPr>
            <w:r w:rsidRPr="00C52290">
              <w:t>•</w:t>
            </w:r>
          </w:p>
        </w:tc>
        <w:tc>
          <w:tcPr>
            <w:tcW w:w="465" w:type="dxa"/>
            <w:shd w:val="clear" w:color="auto" w:fill="auto"/>
            <w:vAlign w:val="center"/>
          </w:tcPr>
          <w:p w14:paraId="571578DA" w14:textId="77777777" w:rsidR="0092536A" w:rsidRPr="00C52290" w:rsidRDefault="0092536A" w:rsidP="000E076D">
            <w:pPr>
              <w:pStyle w:val="AppendixTable"/>
              <w:jc w:val="center"/>
            </w:pPr>
            <w:r w:rsidRPr="00C52290">
              <w:t>•</w:t>
            </w:r>
          </w:p>
        </w:tc>
        <w:tc>
          <w:tcPr>
            <w:tcW w:w="274" w:type="dxa"/>
            <w:shd w:val="clear" w:color="auto" w:fill="auto"/>
            <w:vAlign w:val="center"/>
          </w:tcPr>
          <w:p w14:paraId="6DCA2DAA" w14:textId="77777777" w:rsidR="0092536A" w:rsidRPr="00C52290" w:rsidRDefault="0092536A" w:rsidP="000E076D">
            <w:pPr>
              <w:pStyle w:val="AppendixTable"/>
              <w:jc w:val="center"/>
            </w:pPr>
            <w:r w:rsidRPr="00C52290">
              <w:t>•</w:t>
            </w:r>
          </w:p>
        </w:tc>
        <w:tc>
          <w:tcPr>
            <w:tcW w:w="850" w:type="dxa"/>
            <w:shd w:val="clear" w:color="auto" w:fill="auto"/>
          </w:tcPr>
          <w:p w14:paraId="0046D73C" w14:textId="77777777" w:rsidR="0092536A" w:rsidRPr="00C52290" w:rsidRDefault="0092536A" w:rsidP="000E076D">
            <w:pPr>
              <w:pStyle w:val="AppendixTable"/>
            </w:pPr>
            <w:r w:rsidRPr="00C52290">
              <w:t>2,3,6</w:t>
            </w:r>
          </w:p>
        </w:tc>
      </w:tr>
      <w:tr w:rsidR="000C7C06" w:rsidRPr="00C52290" w14:paraId="3873238D" w14:textId="77777777" w:rsidTr="000C7C06">
        <w:trPr>
          <w:gridAfter w:val="1"/>
          <w:wAfter w:w="52" w:type="dxa"/>
          <w:trHeight w:hRule="exact" w:val="203"/>
        </w:trPr>
        <w:tc>
          <w:tcPr>
            <w:tcW w:w="4342" w:type="dxa"/>
            <w:shd w:val="clear" w:color="auto" w:fill="E4E4E5" w:themeFill="accent4" w:themeFillTint="66"/>
            <w:vAlign w:val="center"/>
          </w:tcPr>
          <w:p w14:paraId="186761CB" w14:textId="77777777" w:rsidR="0092536A" w:rsidRPr="00C52290" w:rsidRDefault="0092536A" w:rsidP="000E076D">
            <w:pPr>
              <w:pStyle w:val="AppendixTable"/>
              <w:jc w:val="left"/>
            </w:pPr>
            <w:r w:rsidRPr="00C52290">
              <w:t>Sex at birth</w:t>
            </w:r>
          </w:p>
        </w:tc>
        <w:tc>
          <w:tcPr>
            <w:tcW w:w="466" w:type="dxa"/>
            <w:shd w:val="clear" w:color="auto" w:fill="E4E4E5" w:themeFill="accent4" w:themeFillTint="66"/>
            <w:vAlign w:val="center"/>
          </w:tcPr>
          <w:p w14:paraId="511F7459"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3EBF5EBD"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4EA23B6C"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40CE7201"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4AF86D0D"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377C59A6"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38880B8C"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562FD652"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043DE72D"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55DA6597"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36782D32" w14:textId="77777777" w:rsidR="0092536A" w:rsidRPr="00C52290" w:rsidRDefault="0092536A" w:rsidP="000E076D">
            <w:pPr>
              <w:pStyle w:val="AppendixTable"/>
              <w:jc w:val="center"/>
            </w:pPr>
            <w:r w:rsidRPr="00C52290">
              <w:t>•</w:t>
            </w:r>
          </w:p>
        </w:tc>
        <w:tc>
          <w:tcPr>
            <w:tcW w:w="463" w:type="dxa"/>
            <w:shd w:val="clear" w:color="auto" w:fill="E4E4E5" w:themeFill="accent4" w:themeFillTint="66"/>
            <w:vAlign w:val="center"/>
          </w:tcPr>
          <w:p w14:paraId="3B6A9AC0"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03BF8B73"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66556A21"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75D56C65"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7AC5AED"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4A28EFDE"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1F86F337"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72D371C"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3CA7F481"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125BCFB5"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673C1A3C"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07C75494"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05047102"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167018E5" w14:textId="77777777" w:rsidR="0092536A" w:rsidRPr="00C52290" w:rsidRDefault="0092536A" w:rsidP="000E076D">
            <w:pPr>
              <w:pStyle w:val="AppendixTable"/>
              <w:jc w:val="center"/>
            </w:pPr>
            <w:r w:rsidRPr="00C52290">
              <w:t>•</w:t>
            </w:r>
          </w:p>
        </w:tc>
        <w:tc>
          <w:tcPr>
            <w:tcW w:w="264" w:type="dxa"/>
            <w:shd w:val="clear" w:color="auto" w:fill="E4E4E5" w:themeFill="accent4" w:themeFillTint="66"/>
            <w:vAlign w:val="center"/>
          </w:tcPr>
          <w:p w14:paraId="6577C163" w14:textId="77777777" w:rsidR="0092536A" w:rsidRPr="00C52290" w:rsidRDefault="0092536A" w:rsidP="000E076D">
            <w:pPr>
              <w:pStyle w:val="AppendixTable"/>
              <w:jc w:val="center"/>
            </w:pPr>
            <w:r w:rsidRPr="00C52290">
              <w:t>•</w:t>
            </w:r>
          </w:p>
        </w:tc>
        <w:tc>
          <w:tcPr>
            <w:tcW w:w="465" w:type="dxa"/>
            <w:shd w:val="clear" w:color="auto" w:fill="E4E4E5" w:themeFill="accent4" w:themeFillTint="66"/>
            <w:vAlign w:val="center"/>
          </w:tcPr>
          <w:p w14:paraId="3E42D5A5"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250AFD40" w14:textId="77777777" w:rsidR="0092536A" w:rsidRPr="00C52290" w:rsidRDefault="0092536A" w:rsidP="000E076D">
            <w:pPr>
              <w:pStyle w:val="AppendixTable"/>
              <w:jc w:val="center"/>
            </w:pPr>
            <w:r w:rsidRPr="00C52290">
              <w:t>•</w:t>
            </w:r>
          </w:p>
        </w:tc>
        <w:tc>
          <w:tcPr>
            <w:tcW w:w="850" w:type="dxa"/>
            <w:shd w:val="clear" w:color="auto" w:fill="E4E4E5" w:themeFill="accent4" w:themeFillTint="66"/>
          </w:tcPr>
          <w:p w14:paraId="31A23FB7" w14:textId="77777777" w:rsidR="0092536A" w:rsidRPr="00C52290" w:rsidRDefault="0092536A" w:rsidP="000E076D">
            <w:pPr>
              <w:pStyle w:val="AppendixTable"/>
            </w:pPr>
            <w:r w:rsidRPr="00C52290">
              <w:t>2,3,6</w:t>
            </w:r>
          </w:p>
        </w:tc>
      </w:tr>
      <w:tr w:rsidR="000C7C06" w:rsidRPr="00C52290" w14:paraId="4BBAD8EF" w14:textId="77777777" w:rsidTr="000C7C06">
        <w:trPr>
          <w:gridAfter w:val="1"/>
          <w:wAfter w:w="52" w:type="dxa"/>
          <w:trHeight w:hRule="exact" w:val="203"/>
        </w:trPr>
        <w:tc>
          <w:tcPr>
            <w:tcW w:w="4342" w:type="dxa"/>
            <w:shd w:val="clear" w:color="auto" w:fill="auto"/>
            <w:vAlign w:val="center"/>
          </w:tcPr>
          <w:p w14:paraId="3427AA6C" w14:textId="77777777" w:rsidR="0092536A" w:rsidRPr="00C52290" w:rsidRDefault="0092536A" w:rsidP="000E076D">
            <w:pPr>
              <w:pStyle w:val="AppendixTable"/>
              <w:jc w:val="left"/>
            </w:pPr>
            <w:r w:rsidRPr="00C52290">
              <w:t>Health coverage</w:t>
            </w:r>
          </w:p>
        </w:tc>
        <w:tc>
          <w:tcPr>
            <w:tcW w:w="466" w:type="dxa"/>
            <w:shd w:val="clear" w:color="auto" w:fill="auto"/>
            <w:vAlign w:val="center"/>
          </w:tcPr>
          <w:p w14:paraId="70C1AEAC" w14:textId="77777777" w:rsidR="0092536A" w:rsidRPr="00C52290" w:rsidRDefault="0092536A" w:rsidP="000E076D">
            <w:pPr>
              <w:pStyle w:val="AppendixTable"/>
              <w:jc w:val="center"/>
            </w:pPr>
            <w:r w:rsidRPr="00C52290">
              <w:t>•</w:t>
            </w:r>
          </w:p>
        </w:tc>
        <w:tc>
          <w:tcPr>
            <w:tcW w:w="265" w:type="dxa"/>
            <w:shd w:val="clear" w:color="auto" w:fill="auto"/>
            <w:vAlign w:val="center"/>
          </w:tcPr>
          <w:p w14:paraId="5156FA97" w14:textId="77777777" w:rsidR="0092536A" w:rsidRPr="00C52290" w:rsidRDefault="0092536A" w:rsidP="000E076D">
            <w:pPr>
              <w:pStyle w:val="AppendixTable"/>
              <w:jc w:val="center"/>
            </w:pPr>
            <w:r w:rsidRPr="00C52290">
              <w:t>•</w:t>
            </w:r>
          </w:p>
        </w:tc>
        <w:tc>
          <w:tcPr>
            <w:tcW w:w="274" w:type="dxa"/>
            <w:shd w:val="clear" w:color="auto" w:fill="auto"/>
            <w:vAlign w:val="center"/>
          </w:tcPr>
          <w:p w14:paraId="10D8414F" w14:textId="77777777" w:rsidR="0092536A" w:rsidRPr="00C52290" w:rsidRDefault="0092536A" w:rsidP="000E076D">
            <w:pPr>
              <w:pStyle w:val="AppendixTable"/>
              <w:jc w:val="center"/>
            </w:pPr>
            <w:r w:rsidRPr="00C52290">
              <w:t>•</w:t>
            </w:r>
          </w:p>
        </w:tc>
        <w:tc>
          <w:tcPr>
            <w:tcW w:w="274" w:type="dxa"/>
            <w:shd w:val="clear" w:color="auto" w:fill="auto"/>
            <w:vAlign w:val="center"/>
          </w:tcPr>
          <w:p w14:paraId="534E2DFE" w14:textId="77777777" w:rsidR="0092536A" w:rsidRPr="00C52290" w:rsidRDefault="0092536A" w:rsidP="000E076D">
            <w:pPr>
              <w:pStyle w:val="AppendixTable"/>
              <w:jc w:val="center"/>
            </w:pPr>
            <w:r w:rsidRPr="00C52290">
              <w:t>•</w:t>
            </w:r>
          </w:p>
        </w:tc>
        <w:tc>
          <w:tcPr>
            <w:tcW w:w="265" w:type="dxa"/>
            <w:shd w:val="clear" w:color="auto" w:fill="auto"/>
            <w:vAlign w:val="center"/>
          </w:tcPr>
          <w:p w14:paraId="79474F3F" w14:textId="77777777" w:rsidR="0092536A" w:rsidRPr="00C52290" w:rsidRDefault="0092536A" w:rsidP="000E076D">
            <w:pPr>
              <w:pStyle w:val="AppendixTable"/>
              <w:jc w:val="center"/>
            </w:pPr>
            <w:r w:rsidRPr="00C52290">
              <w:t>•</w:t>
            </w:r>
          </w:p>
        </w:tc>
        <w:tc>
          <w:tcPr>
            <w:tcW w:w="465" w:type="dxa"/>
            <w:shd w:val="clear" w:color="auto" w:fill="auto"/>
            <w:vAlign w:val="center"/>
          </w:tcPr>
          <w:p w14:paraId="3FB82C42" w14:textId="77777777" w:rsidR="0092536A" w:rsidRPr="00C52290" w:rsidRDefault="0092536A" w:rsidP="000E076D">
            <w:pPr>
              <w:pStyle w:val="AppendixTable"/>
              <w:jc w:val="center"/>
            </w:pPr>
            <w:r w:rsidRPr="00C52290">
              <w:t>•</w:t>
            </w:r>
          </w:p>
        </w:tc>
        <w:tc>
          <w:tcPr>
            <w:tcW w:w="265" w:type="dxa"/>
            <w:shd w:val="clear" w:color="auto" w:fill="auto"/>
            <w:vAlign w:val="center"/>
          </w:tcPr>
          <w:p w14:paraId="1786A9EF" w14:textId="77777777" w:rsidR="0092536A" w:rsidRPr="00C52290" w:rsidRDefault="0092536A" w:rsidP="000E076D">
            <w:pPr>
              <w:pStyle w:val="AppendixTable"/>
              <w:jc w:val="center"/>
            </w:pPr>
            <w:r w:rsidRPr="00C52290">
              <w:t>•</w:t>
            </w:r>
          </w:p>
        </w:tc>
        <w:tc>
          <w:tcPr>
            <w:tcW w:w="274" w:type="dxa"/>
            <w:shd w:val="clear" w:color="auto" w:fill="auto"/>
            <w:vAlign w:val="center"/>
          </w:tcPr>
          <w:p w14:paraId="2431F404" w14:textId="77777777" w:rsidR="0092536A" w:rsidRPr="00C52290" w:rsidRDefault="0092536A" w:rsidP="000E076D">
            <w:pPr>
              <w:pStyle w:val="AppendixTable"/>
              <w:jc w:val="center"/>
            </w:pPr>
            <w:r w:rsidRPr="00C52290">
              <w:t>•</w:t>
            </w:r>
          </w:p>
        </w:tc>
        <w:tc>
          <w:tcPr>
            <w:tcW w:w="265" w:type="dxa"/>
            <w:shd w:val="clear" w:color="auto" w:fill="auto"/>
            <w:vAlign w:val="center"/>
          </w:tcPr>
          <w:p w14:paraId="2B6B0E27" w14:textId="77777777" w:rsidR="0092536A" w:rsidRPr="00C52290" w:rsidRDefault="0092536A" w:rsidP="000E076D">
            <w:pPr>
              <w:pStyle w:val="AppendixTable"/>
              <w:jc w:val="center"/>
            </w:pPr>
            <w:r w:rsidRPr="00C52290">
              <w:t>•</w:t>
            </w:r>
          </w:p>
        </w:tc>
        <w:tc>
          <w:tcPr>
            <w:tcW w:w="274" w:type="dxa"/>
            <w:shd w:val="clear" w:color="auto" w:fill="auto"/>
            <w:vAlign w:val="center"/>
          </w:tcPr>
          <w:p w14:paraId="450AB9B2" w14:textId="77777777" w:rsidR="0092536A" w:rsidRPr="00C52290" w:rsidRDefault="0092536A" w:rsidP="000E076D">
            <w:pPr>
              <w:pStyle w:val="AppendixTable"/>
              <w:jc w:val="center"/>
            </w:pPr>
            <w:r w:rsidRPr="00C52290">
              <w:t>•</w:t>
            </w:r>
          </w:p>
        </w:tc>
        <w:tc>
          <w:tcPr>
            <w:tcW w:w="274" w:type="dxa"/>
            <w:shd w:val="clear" w:color="auto" w:fill="auto"/>
            <w:vAlign w:val="center"/>
          </w:tcPr>
          <w:p w14:paraId="4782BF19" w14:textId="77777777" w:rsidR="0092536A" w:rsidRPr="00C52290" w:rsidRDefault="0092536A" w:rsidP="000E076D">
            <w:pPr>
              <w:pStyle w:val="AppendixTable"/>
              <w:jc w:val="center"/>
            </w:pPr>
            <w:r w:rsidRPr="00C52290">
              <w:t>•</w:t>
            </w:r>
          </w:p>
        </w:tc>
        <w:tc>
          <w:tcPr>
            <w:tcW w:w="463" w:type="dxa"/>
            <w:shd w:val="clear" w:color="auto" w:fill="auto"/>
            <w:vAlign w:val="center"/>
          </w:tcPr>
          <w:p w14:paraId="7DEA0F53" w14:textId="77777777" w:rsidR="0092536A" w:rsidRPr="00C52290" w:rsidRDefault="0092536A" w:rsidP="000E076D">
            <w:pPr>
              <w:pStyle w:val="AppendixTable"/>
              <w:jc w:val="center"/>
            </w:pPr>
            <w:r w:rsidRPr="00C52290">
              <w:t>•</w:t>
            </w:r>
          </w:p>
        </w:tc>
        <w:tc>
          <w:tcPr>
            <w:tcW w:w="264" w:type="dxa"/>
            <w:shd w:val="clear" w:color="auto" w:fill="auto"/>
            <w:vAlign w:val="center"/>
          </w:tcPr>
          <w:p w14:paraId="175ADCEA" w14:textId="77777777" w:rsidR="0092536A" w:rsidRPr="00C52290" w:rsidRDefault="0092536A" w:rsidP="000E076D">
            <w:pPr>
              <w:pStyle w:val="AppendixTable"/>
              <w:jc w:val="center"/>
            </w:pPr>
            <w:r w:rsidRPr="00C52290">
              <w:t>•</w:t>
            </w:r>
          </w:p>
        </w:tc>
        <w:tc>
          <w:tcPr>
            <w:tcW w:w="265" w:type="dxa"/>
            <w:shd w:val="clear" w:color="auto" w:fill="auto"/>
            <w:vAlign w:val="center"/>
          </w:tcPr>
          <w:p w14:paraId="13D9B6EE" w14:textId="77777777" w:rsidR="0092536A" w:rsidRPr="00C52290" w:rsidRDefault="0092536A" w:rsidP="000E076D">
            <w:pPr>
              <w:pStyle w:val="AppendixTable"/>
              <w:jc w:val="center"/>
            </w:pPr>
          </w:p>
        </w:tc>
        <w:tc>
          <w:tcPr>
            <w:tcW w:w="274" w:type="dxa"/>
            <w:shd w:val="clear" w:color="auto" w:fill="auto"/>
            <w:vAlign w:val="center"/>
          </w:tcPr>
          <w:p w14:paraId="224B8B99" w14:textId="77777777" w:rsidR="0092536A" w:rsidRPr="00C52290" w:rsidRDefault="0092536A" w:rsidP="000E076D">
            <w:pPr>
              <w:pStyle w:val="AppendixTable"/>
              <w:jc w:val="center"/>
            </w:pPr>
          </w:p>
        </w:tc>
        <w:tc>
          <w:tcPr>
            <w:tcW w:w="274" w:type="dxa"/>
            <w:shd w:val="clear" w:color="auto" w:fill="auto"/>
            <w:vAlign w:val="center"/>
          </w:tcPr>
          <w:p w14:paraId="47373CD5" w14:textId="77777777" w:rsidR="0092536A" w:rsidRPr="00C52290" w:rsidRDefault="0092536A" w:rsidP="000E076D">
            <w:pPr>
              <w:pStyle w:val="AppendixTable"/>
              <w:jc w:val="center"/>
            </w:pPr>
          </w:p>
        </w:tc>
        <w:tc>
          <w:tcPr>
            <w:tcW w:w="274" w:type="dxa"/>
            <w:shd w:val="clear" w:color="auto" w:fill="auto"/>
            <w:vAlign w:val="center"/>
          </w:tcPr>
          <w:p w14:paraId="2D257F76" w14:textId="77777777" w:rsidR="0092536A" w:rsidRPr="00C52290" w:rsidRDefault="0092536A" w:rsidP="000E076D">
            <w:pPr>
              <w:pStyle w:val="AppendixTable"/>
              <w:jc w:val="center"/>
            </w:pPr>
          </w:p>
        </w:tc>
        <w:tc>
          <w:tcPr>
            <w:tcW w:w="265" w:type="dxa"/>
            <w:shd w:val="clear" w:color="auto" w:fill="auto"/>
            <w:vAlign w:val="center"/>
          </w:tcPr>
          <w:p w14:paraId="1297A1AB" w14:textId="77777777" w:rsidR="0092536A" w:rsidRPr="00C52290" w:rsidRDefault="0092536A" w:rsidP="000E076D">
            <w:pPr>
              <w:pStyle w:val="AppendixTable"/>
              <w:jc w:val="center"/>
            </w:pPr>
          </w:p>
        </w:tc>
        <w:tc>
          <w:tcPr>
            <w:tcW w:w="274" w:type="dxa"/>
            <w:shd w:val="clear" w:color="auto" w:fill="auto"/>
            <w:vAlign w:val="center"/>
          </w:tcPr>
          <w:p w14:paraId="5E21E1C1" w14:textId="77777777" w:rsidR="0092536A" w:rsidRPr="00C52290" w:rsidRDefault="0092536A" w:rsidP="000E076D">
            <w:pPr>
              <w:pStyle w:val="AppendixTable"/>
              <w:jc w:val="center"/>
            </w:pPr>
          </w:p>
        </w:tc>
        <w:tc>
          <w:tcPr>
            <w:tcW w:w="274" w:type="dxa"/>
            <w:shd w:val="clear" w:color="auto" w:fill="auto"/>
            <w:vAlign w:val="center"/>
          </w:tcPr>
          <w:p w14:paraId="54DE91A3" w14:textId="77777777" w:rsidR="0092536A" w:rsidRPr="00C52290" w:rsidRDefault="0092536A" w:rsidP="000E076D">
            <w:pPr>
              <w:pStyle w:val="AppendixTable"/>
              <w:jc w:val="center"/>
            </w:pPr>
          </w:p>
        </w:tc>
        <w:tc>
          <w:tcPr>
            <w:tcW w:w="274" w:type="dxa"/>
            <w:shd w:val="clear" w:color="auto" w:fill="auto"/>
            <w:vAlign w:val="center"/>
          </w:tcPr>
          <w:p w14:paraId="798602F6" w14:textId="77777777" w:rsidR="0092536A" w:rsidRPr="00C52290" w:rsidRDefault="0092536A" w:rsidP="000E076D">
            <w:pPr>
              <w:pStyle w:val="AppendixTable"/>
              <w:jc w:val="center"/>
            </w:pPr>
          </w:p>
        </w:tc>
        <w:tc>
          <w:tcPr>
            <w:tcW w:w="274" w:type="dxa"/>
            <w:shd w:val="clear" w:color="auto" w:fill="auto"/>
            <w:vAlign w:val="center"/>
          </w:tcPr>
          <w:p w14:paraId="252C9506" w14:textId="77777777" w:rsidR="0092536A" w:rsidRPr="00C52290" w:rsidRDefault="0092536A" w:rsidP="000E076D">
            <w:pPr>
              <w:pStyle w:val="AppendixTable"/>
              <w:jc w:val="center"/>
            </w:pPr>
          </w:p>
        </w:tc>
        <w:tc>
          <w:tcPr>
            <w:tcW w:w="265" w:type="dxa"/>
            <w:shd w:val="clear" w:color="auto" w:fill="auto"/>
            <w:vAlign w:val="center"/>
          </w:tcPr>
          <w:p w14:paraId="3A5DD22F" w14:textId="77777777" w:rsidR="0092536A" w:rsidRPr="00C52290" w:rsidRDefault="0092536A" w:rsidP="000E076D">
            <w:pPr>
              <w:pStyle w:val="AppendixTable"/>
              <w:jc w:val="center"/>
            </w:pPr>
          </w:p>
        </w:tc>
        <w:tc>
          <w:tcPr>
            <w:tcW w:w="465" w:type="dxa"/>
            <w:shd w:val="clear" w:color="auto" w:fill="auto"/>
            <w:vAlign w:val="center"/>
          </w:tcPr>
          <w:p w14:paraId="3C552818" w14:textId="77777777" w:rsidR="0092536A" w:rsidRPr="00C52290" w:rsidRDefault="0092536A" w:rsidP="000E076D">
            <w:pPr>
              <w:pStyle w:val="AppendixTable"/>
              <w:jc w:val="center"/>
            </w:pPr>
          </w:p>
        </w:tc>
        <w:tc>
          <w:tcPr>
            <w:tcW w:w="264" w:type="dxa"/>
            <w:shd w:val="clear" w:color="auto" w:fill="auto"/>
            <w:vAlign w:val="center"/>
          </w:tcPr>
          <w:p w14:paraId="29F00473" w14:textId="77777777" w:rsidR="0092536A" w:rsidRPr="00C52290" w:rsidRDefault="0092536A" w:rsidP="000E076D">
            <w:pPr>
              <w:pStyle w:val="AppendixTable"/>
              <w:jc w:val="center"/>
            </w:pPr>
          </w:p>
        </w:tc>
        <w:tc>
          <w:tcPr>
            <w:tcW w:w="264" w:type="dxa"/>
            <w:shd w:val="clear" w:color="auto" w:fill="auto"/>
            <w:vAlign w:val="center"/>
          </w:tcPr>
          <w:p w14:paraId="77E7808C" w14:textId="77777777" w:rsidR="0092536A" w:rsidRPr="00C52290" w:rsidRDefault="0092536A" w:rsidP="000E076D">
            <w:pPr>
              <w:pStyle w:val="AppendixTable"/>
              <w:jc w:val="center"/>
            </w:pPr>
          </w:p>
        </w:tc>
        <w:tc>
          <w:tcPr>
            <w:tcW w:w="465" w:type="dxa"/>
            <w:shd w:val="clear" w:color="auto" w:fill="auto"/>
            <w:vAlign w:val="center"/>
          </w:tcPr>
          <w:p w14:paraId="073B73B9" w14:textId="77777777" w:rsidR="0092536A" w:rsidRPr="00C52290" w:rsidRDefault="0092536A" w:rsidP="000E076D">
            <w:pPr>
              <w:pStyle w:val="AppendixTable"/>
              <w:jc w:val="center"/>
            </w:pPr>
          </w:p>
        </w:tc>
        <w:tc>
          <w:tcPr>
            <w:tcW w:w="274" w:type="dxa"/>
            <w:shd w:val="clear" w:color="auto" w:fill="auto"/>
            <w:vAlign w:val="center"/>
          </w:tcPr>
          <w:p w14:paraId="0ED3333D" w14:textId="77777777" w:rsidR="0092536A" w:rsidRPr="00C52290" w:rsidRDefault="0092536A" w:rsidP="000E076D">
            <w:pPr>
              <w:pStyle w:val="AppendixTable"/>
              <w:jc w:val="center"/>
            </w:pPr>
            <w:r w:rsidRPr="00C52290">
              <w:t>•</w:t>
            </w:r>
          </w:p>
        </w:tc>
        <w:tc>
          <w:tcPr>
            <w:tcW w:w="850" w:type="dxa"/>
            <w:shd w:val="clear" w:color="auto" w:fill="auto"/>
          </w:tcPr>
          <w:p w14:paraId="57615305" w14:textId="77777777" w:rsidR="0092536A" w:rsidRPr="00C52290" w:rsidRDefault="0092536A" w:rsidP="000E076D">
            <w:pPr>
              <w:pStyle w:val="AppendixTable"/>
            </w:pPr>
            <w:r w:rsidRPr="00C52290">
              <w:t>2,6</w:t>
            </w:r>
          </w:p>
        </w:tc>
      </w:tr>
      <w:tr w:rsidR="000C7C06" w:rsidRPr="00C52290" w14:paraId="011B6DB9" w14:textId="77777777" w:rsidTr="000C7C06">
        <w:trPr>
          <w:gridAfter w:val="1"/>
          <w:wAfter w:w="52" w:type="dxa"/>
          <w:trHeight w:hRule="exact" w:val="203"/>
        </w:trPr>
        <w:tc>
          <w:tcPr>
            <w:tcW w:w="4342" w:type="dxa"/>
            <w:shd w:val="clear" w:color="auto" w:fill="E4E4E5" w:themeFill="accent4" w:themeFillTint="66"/>
            <w:vAlign w:val="center"/>
          </w:tcPr>
          <w:p w14:paraId="5A2114CD" w14:textId="77777777" w:rsidR="0092536A" w:rsidRPr="00C52290" w:rsidRDefault="0092536A" w:rsidP="000E076D">
            <w:pPr>
              <w:pStyle w:val="AppendixTable"/>
              <w:jc w:val="left"/>
            </w:pPr>
            <w:r w:rsidRPr="00C52290">
              <w:t>Housing status</w:t>
            </w:r>
          </w:p>
        </w:tc>
        <w:tc>
          <w:tcPr>
            <w:tcW w:w="466" w:type="dxa"/>
            <w:shd w:val="clear" w:color="auto" w:fill="E4E4E5" w:themeFill="accent4" w:themeFillTint="66"/>
            <w:vAlign w:val="center"/>
          </w:tcPr>
          <w:p w14:paraId="4227DD5B"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0E63C095"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23DFC369"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A585E39"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0B238AB3"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6D8CAE45"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49068494"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A18F0D1"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49DB4D9A"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D3CF850"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70F206E" w14:textId="77777777" w:rsidR="0092536A" w:rsidRPr="00C52290" w:rsidRDefault="0092536A" w:rsidP="000E076D">
            <w:pPr>
              <w:pStyle w:val="AppendixTable"/>
              <w:jc w:val="center"/>
            </w:pPr>
          </w:p>
        </w:tc>
        <w:tc>
          <w:tcPr>
            <w:tcW w:w="463" w:type="dxa"/>
            <w:shd w:val="clear" w:color="auto" w:fill="E4E4E5" w:themeFill="accent4" w:themeFillTint="66"/>
            <w:vAlign w:val="center"/>
          </w:tcPr>
          <w:p w14:paraId="0A5BF01C"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041714FA"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048C742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B506132"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5AD8604"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CFB32E7"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6BDC8DAD"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073403D0"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182EDA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6E3BDCA"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9F4C91F"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2ED482D4"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29ABCD51"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3EF06F26"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28E4CCAA"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6C8C50A6"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DFEE7AA" w14:textId="77777777" w:rsidR="0092536A" w:rsidRPr="00C52290" w:rsidRDefault="0092536A" w:rsidP="000E076D">
            <w:pPr>
              <w:pStyle w:val="AppendixTable"/>
              <w:jc w:val="center"/>
            </w:pPr>
            <w:r w:rsidRPr="00C52290">
              <w:t>•</w:t>
            </w:r>
          </w:p>
        </w:tc>
        <w:tc>
          <w:tcPr>
            <w:tcW w:w="850" w:type="dxa"/>
            <w:shd w:val="clear" w:color="auto" w:fill="E4E4E5" w:themeFill="accent4" w:themeFillTint="66"/>
          </w:tcPr>
          <w:p w14:paraId="170A4C3D" w14:textId="77777777" w:rsidR="0092536A" w:rsidRPr="00C52290" w:rsidRDefault="0092536A" w:rsidP="000E076D">
            <w:pPr>
              <w:pStyle w:val="AppendixTable"/>
            </w:pPr>
            <w:r w:rsidRPr="00C52290">
              <w:t>2,6</w:t>
            </w:r>
          </w:p>
        </w:tc>
      </w:tr>
      <w:tr w:rsidR="000C7C06" w:rsidRPr="00C52290" w14:paraId="3F1391FD" w14:textId="77777777" w:rsidTr="000C7C06">
        <w:trPr>
          <w:gridAfter w:val="1"/>
          <w:wAfter w:w="52" w:type="dxa"/>
          <w:trHeight w:hRule="exact" w:val="203"/>
        </w:trPr>
        <w:tc>
          <w:tcPr>
            <w:tcW w:w="4342" w:type="dxa"/>
            <w:shd w:val="clear" w:color="auto" w:fill="auto"/>
            <w:vAlign w:val="center"/>
          </w:tcPr>
          <w:p w14:paraId="144CF01B" w14:textId="77777777" w:rsidR="0092536A" w:rsidRPr="00C52290" w:rsidRDefault="0092536A" w:rsidP="000E076D">
            <w:pPr>
              <w:pStyle w:val="AppendixTable"/>
              <w:jc w:val="left"/>
            </w:pPr>
            <w:r w:rsidRPr="00C52290">
              <w:t>Housing status collection date</w:t>
            </w:r>
          </w:p>
        </w:tc>
        <w:tc>
          <w:tcPr>
            <w:tcW w:w="466" w:type="dxa"/>
            <w:shd w:val="clear" w:color="auto" w:fill="auto"/>
            <w:vAlign w:val="center"/>
          </w:tcPr>
          <w:p w14:paraId="66A4017E" w14:textId="77777777" w:rsidR="0092536A" w:rsidRPr="00C52290" w:rsidRDefault="0092536A" w:rsidP="000E076D">
            <w:pPr>
              <w:pStyle w:val="AppendixTable"/>
              <w:jc w:val="center"/>
            </w:pPr>
            <w:r w:rsidRPr="00C52290">
              <w:t>•</w:t>
            </w:r>
          </w:p>
        </w:tc>
        <w:tc>
          <w:tcPr>
            <w:tcW w:w="265" w:type="dxa"/>
            <w:shd w:val="clear" w:color="auto" w:fill="auto"/>
            <w:vAlign w:val="center"/>
          </w:tcPr>
          <w:p w14:paraId="3CDA2144" w14:textId="77777777" w:rsidR="0092536A" w:rsidRPr="00C52290" w:rsidRDefault="0092536A" w:rsidP="000E076D">
            <w:pPr>
              <w:pStyle w:val="AppendixTable"/>
              <w:jc w:val="center"/>
            </w:pPr>
            <w:r w:rsidRPr="00C52290">
              <w:t>•</w:t>
            </w:r>
          </w:p>
        </w:tc>
        <w:tc>
          <w:tcPr>
            <w:tcW w:w="274" w:type="dxa"/>
            <w:shd w:val="clear" w:color="auto" w:fill="auto"/>
            <w:vAlign w:val="center"/>
          </w:tcPr>
          <w:p w14:paraId="173B11CF" w14:textId="77777777" w:rsidR="0092536A" w:rsidRPr="00C52290" w:rsidRDefault="0092536A" w:rsidP="000E076D">
            <w:pPr>
              <w:pStyle w:val="AppendixTable"/>
              <w:jc w:val="center"/>
            </w:pPr>
          </w:p>
        </w:tc>
        <w:tc>
          <w:tcPr>
            <w:tcW w:w="274" w:type="dxa"/>
            <w:shd w:val="clear" w:color="auto" w:fill="auto"/>
            <w:vAlign w:val="center"/>
          </w:tcPr>
          <w:p w14:paraId="5026FF73" w14:textId="77777777" w:rsidR="0092536A" w:rsidRPr="00C52290" w:rsidRDefault="0092536A" w:rsidP="000E076D">
            <w:pPr>
              <w:pStyle w:val="AppendixTable"/>
              <w:jc w:val="center"/>
            </w:pPr>
          </w:p>
        </w:tc>
        <w:tc>
          <w:tcPr>
            <w:tcW w:w="265" w:type="dxa"/>
            <w:shd w:val="clear" w:color="auto" w:fill="auto"/>
            <w:vAlign w:val="center"/>
          </w:tcPr>
          <w:p w14:paraId="0322C309" w14:textId="77777777" w:rsidR="0092536A" w:rsidRPr="00C52290" w:rsidRDefault="0092536A" w:rsidP="000E076D">
            <w:pPr>
              <w:pStyle w:val="AppendixTable"/>
              <w:jc w:val="center"/>
            </w:pPr>
          </w:p>
        </w:tc>
        <w:tc>
          <w:tcPr>
            <w:tcW w:w="465" w:type="dxa"/>
            <w:shd w:val="clear" w:color="auto" w:fill="auto"/>
            <w:vAlign w:val="center"/>
          </w:tcPr>
          <w:p w14:paraId="67A0E518" w14:textId="77777777" w:rsidR="0092536A" w:rsidRPr="00C52290" w:rsidRDefault="0092536A" w:rsidP="000E076D">
            <w:pPr>
              <w:pStyle w:val="AppendixTable"/>
              <w:jc w:val="center"/>
            </w:pPr>
          </w:p>
        </w:tc>
        <w:tc>
          <w:tcPr>
            <w:tcW w:w="265" w:type="dxa"/>
            <w:shd w:val="clear" w:color="auto" w:fill="auto"/>
            <w:vAlign w:val="center"/>
          </w:tcPr>
          <w:p w14:paraId="2281A5BC" w14:textId="77777777" w:rsidR="0092536A" w:rsidRPr="00C52290" w:rsidRDefault="0092536A" w:rsidP="000E076D">
            <w:pPr>
              <w:pStyle w:val="AppendixTable"/>
              <w:jc w:val="center"/>
            </w:pPr>
          </w:p>
        </w:tc>
        <w:tc>
          <w:tcPr>
            <w:tcW w:w="274" w:type="dxa"/>
            <w:shd w:val="clear" w:color="auto" w:fill="auto"/>
            <w:vAlign w:val="center"/>
          </w:tcPr>
          <w:p w14:paraId="62BFE9DF" w14:textId="77777777" w:rsidR="0092536A" w:rsidRPr="00C52290" w:rsidRDefault="0092536A" w:rsidP="000E076D">
            <w:pPr>
              <w:pStyle w:val="AppendixTable"/>
              <w:jc w:val="center"/>
            </w:pPr>
          </w:p>
        </w:tc>
        <w:tc>
          <w:tcPr>
            <w:tcW w:w="265" w:type="dxa"/>
            <w:shd w:val="clear" w:color="auto" w:fill="auto"/>
            <w:vAlign w:val="center"/>
          </w:tcPr>
          <w:p w14:paraId="777C0246" w14:textId="77777777" w:rsidR="0092536A" w:rsidRPr="00C52290" w:rsidRDefault="0092536A" w:rsidP="000E076D">
            <w:pPr>
              <w:pStyle w:val="AppendixTable"/>
              <w:jc w:val="center"/>
            </w:pPr>
          </w:p>
        </w:tc>
        <w:tc>
          <w:tcPr>
            <w:tcW w:w="274" w:type="dxa"/>
            <w:shd w:val="clear" w:color="auto" w:fill="auto"/>
            <w:vAlign w:val="center"/>
          </w:tcPr>
          <w:p w14:paraId="6B7037B4" w14:textId="77777777" w:rsidR="0092536A" w:rsidRPr="00C52290" w:rsidRDefault="0092536A" w:rsidP="000E076D">
            <w:pPr>
              <w:pStyle w:val="AppendixTable"/>
              <w:jc w:val="center"/>
            </w:pPr>
          </w:p>
        </w:tc>
        <w:tc>
          <w:tcPr>
            <w:tcW w:w="274" w:type="dxa"/>
            <w:shd w:val="clear" w:color="auto" w:fill="auto"/>
            <w:vAlign w:val="center"/>
          </w:tcPr>
          <w:p w14:paraId="4B15F365" w14:textId="77777777" w:rsidR="0092536A" w:rsidRPr="00C52290" w:rsidRDefault="0092536A" w:rsidP="000E076D">
            <w:pPr>
              <w:pStyle w:val="AppendixTable"/>
              <w:jc w:val="center"/>
            </w:pPr>
          </w:p>
        </w:tc>
        <w:tc>
          <w:tcPr>
            <w:tcW w:w="463" w:type="dxa"/>
            <w:shd w:val="clear" w:color="auto" w:fill="auto"/>
            <w:vAlign w:val="center"/>
          </w:tcPr>
          <w:p w14:paraId="24273F09" w14:textId="77777777" w:rsidR="0092536A" w:rsidRPr="00C52290" w:rsidRDefault="0092536A" w:rsidP="000E076D">
            <w:pPr>
              <w:pStyle w:val="AppendixTable"/>
              <w:jc w:val="center"/>
            </w:pPr>
          </w:p>
        </w:tc>
        <w:tc>
          <w:tcPr>
            <w:tcW w:w="264" w:type="dxa"/>
            <w:shd w:val="clear" w:color="auto" w:fill="auto"/>
            <w:vAlign w:val="center"/>
          </w:tcPr>
          <w:p w14:paraId="10AA11D7" w14:textId="77777777" w:rsidR="0092536A" w:rsidRPr="00C52290" w:rsidRDefault="0092536A" w:rsidP="000E076D">
            <w:pPr>
              <w:pStyle w:val="AppendixTable"/>
              <w:jc w:val="center"/>
            </w:pPr>
            <w:r w:rsidRPr="00C52290">
              <w:t>•</w:t>
            </w:r>
          </w:p>
        </w:tc>
        <w:tc>
          <w:tcPr>
            <w:tcW w:w="265" w:type="dxa"/>
            <w:shd w:val="clear" w:color="auto" w:fill="auto"/>
            <w:vAlign w:val="center"/>
          </w:tcPr>
          <w:p w14:paraId="677B2937" w14:textId="77777777" w:rsidR="0092536A" w:rsidRPr="00C52290" w:rsidRDefault="0092536A" w:rsidP="000E076D">
            <w:pPr>
              <w:pStyle w:val="AppendixTable"/>
              <w:jc w:val="center"/>
            </w:pPr>
          </w:p>
        </w:tc>
        <w:tc>
          <w:tcPr>
            <w:tcW w:w="274" w:type="dxa"/>
            <w:shd w:val="clear" w:color="auto" w:fill="auto"/>
            <w:vAlign w:val="center"/>
          </w:tcPr>
          <w:p w14:paraId="7AE90116" w14:textId="77777777" w:rsidR="0092536A" w:rsidRPr="00C52290" w:rsidRDefault="0092536A" w:rsidP="000E076D">
            <w:pPr>
              <w:pStyle w:val="AppendixTable"/>
              <w:jc w:val="center"/>
            </w:pPr>
          </w:p>
        </w:tc>
        <w:tc>
          <w:tcPr>
            <w:tcW w:w="274" w:type="dxa"/>
            <w:shd w:val="clear" w:color="auto" w:fill="auto"/>
            <w:vAlign w:val="center"/>
          </w:tcPr>
          <w:p w14:paraId="57DBAE97" w14:textId="77777777" w:rsidR="0092536A" w:rsidRPr="00C52290" w:rsidRDefault="0092536A" w:rsidP="000E076D">
            <w:pPr>
              <w:pStyle w:val="AppendixTable"/>
              <w:jc w:val="center"/>
            </w:pPr>
          </w:p>
        </w:tc>
        <w:tc>
          <w:tcPr>
            <w:tcW w:w="274" w:type="dxa"/>
            <w:shd w:val="clear" w:color="auto" w:fill="auto"/>
            <w:vAlign w:val="center"/>
          </w:tcPr>
          <w:p w14:paraId="21C5AB9A" w14:textId="77777777" w:rsidR="0092536A" w:rsidRPr="00C52290" w:rsidRDefault="0092536A" w:rsidP="000E076D">
            <w:pPr>
              <w:pStyle w:val="AppendixTable"/>
              <w:jc w:val="center"/>
            </w:pPr>
          </w:p>
        </w:tc>
        <w:tc>
          <w:tcPr>
            <w:tcW w:w="265" w:type="dxa"/>
            <w:shd w:val="clear" w:color="auto" w:fill="auto"/>
            <w:vAlign w:val="center"/>
          </w:tcPr>
          <w:p w14:paraId="3754F722" w14:textId="77777777" w:rsidR="0092536A" w:rsidRPr="00C52290" w:rsidRDefault="0092536A" w:rsidP="000E076D">
            <w:pPr>
              <w:pStyle w:val="AppendixTable"/>
              <w:jc w:val="center"/>
            </w:pPr>
            <w:r w:rsidRPr="00C52290">
              <w:t>•</w:t>
            </w:r>
          </w:p>
        </w:tc>
        <w:tc>
          <w:tcPr>
            <w:tcW w:w="274" w:type="dxa"/>
            <w:shd w:val="clear" w:color="auto" w:fill="auto"/>
            <w:vAlign w:val="center"/>
          </w:tcPr>
          <w:p w14:paraId="51999211" w14:textId="77777777" w:rsidR="0092536A" w:rsidRPr="00C52290" w:rsidRDefault="0092536A" w:rsidP="000E076D">
            <w:pPr>
              <w:pStyle w:val="AppendixTable"/>
              <w:jc w:val="center"/>
            </w:pPr>
          </w:p>
        </w:tc>
        <w:tc>
          <w:tcPr>
            <w:tcW w:w="274" w:type="dxa"/>
            <w:shd w:val="clear" w:color="auto" w:fill="auto"/>
            <w:vAlign w:val="center"/>
          </w:tcPr>
          <w:p w14:paraId="0B85714B" w14:textId="77777777" w:rsidR="0092536A" w:rsidRPr="00C52290" w:rsidRDefault="0092536A" w:rsidP="000E076D">
            <w:pPr>
              <w:pStyle w:val="AppendixTable"/>
              <w:jc w:val="center"/>
            </w:pPr>
          </w:p>
        </w:tc>
        <w:tc>
          <w:tcPr>
            <w:tcW w:w="274" w:type="dxa"/>
            <w:shd w:val="clear" w:color="auto" w:fill="auto"/>
            <w:vAlign w:val="center"/>
          </w:tcPr>
          <w:p w14:paraId="1957F8EE" w14:textId="77777777" w:rsidR="0092536A" w:rsidRPr="00C52290" w:rsidRDefault="0092536A" w:rsidP="000E076D">
            <w:pPr>
              <w:pStyle w:val="AppendixTable"/>
              <w:jc w:val="center"/>
            </w:pPr>
          </w:p>
        </w:tc>
        <w:tc>
          <w:tcPr>
            <w:tcW w:w="274" w:type="dxa"/>
            <w:shd w:val="clear" w:color="auto" w:fill="auto"/>
            <w:vAlign w:val="center"/>
          </w:tcPr>
          <w:p w14:paraId="5EF57C27" w14:textId="77777777" w:rsidR="0092536A" w:rsidRPr="00C52290" w:rsidRDefault="0092536A" w:rsidP="000E076D">
            <w:pPr>
              <w:pStyle w:val="AppendixTable"/>
              <w:jc w:val="center"/>
            </w:pPr>
          </w:p>
        </w:tc>
        <w:tc>
          <w:tcPr>
            <w:tcW w:w="265" w:type="dxa"/>
            <w:shd w:val="clear" w:color="auto" w:fill="auto"/>
            <w:vAlign w:val="center"/>
          </w:tcPr>
          <w:p w14:paraId="0AA8DF21" w14:textId="77777777" w:rsidR="0092536A" w:rsidRPr="00C52290" w:rsidRDefault="0092536A" w:rsidP="000E076D">
            <w:pPr>
              <w:pStyle w:val="AppendixTable"/>
              <w:jc w:val="center"/>
            </w:pPr>
          </w:p>
        </w:tc>
        <w:tc>
          <w:tcPr>
            <w:tcW w:w="465" w:type="dxa"/>
            <w:shd w:val="clear" w:color="auto" w:fill="auto"/>
            <w:vAlign w:val="center"/>
          </w:tcPr>
          <w:p w14:paraId="0B84AB3D" w14:textId="77777777" w:rsidR="0092536A" w:rsidRPr="00C52290" w:rsidRDefault="0092536A" w:rsidP="000E076D">
            <w:pPr>
              <w:pStyle w:val="AppendixTable"/>
              <w:jc w:val="center"/>
            </w:pPr>
          </w:p>
        </w:tc>
        <w:tc>
          <w:tcPr>
            <w:tcW w:w="264" w:type="dxa"/>
            <w:shd w:val="clear" w:color="auto" w:fill="auto"/>
            <w:vAlign w:val="center"/>
          </w:tcPr>
          <w:p w14:paraId="7BAA0A1D" w14:textId="77777777" w:rsidR="0092536A" w:rsidRPr="00C52290" w:rsidRDefault="0092536A" w:rsidP="000E076D">
            <w:pPr>
              <w:pStyle w:val="AppendixTable"/>
              <w:jc w:val="center"/>
            </w:pPr>
          </w:p>
        </w:tc>
        <w:tc>
          <w:tcPr>
            <w:tcW w:w="264" w:type="dxa"/>
            <w:shd w:val="clear" w:color="auto" w:fill="auto"/>
            <w:vAlign w:val="center"/>
          </w:tcPr>
          <w:p w14:paraId="4552FB43" w14:textId="77777777" w:rsidR="0092536A" w:rsidRPr="00C52290" w:rsidRDefault="0092536A" w:rsidP="000E076D">
            <w:pPr>
              <w:pStyle w:val="AppendixTable"/>
              <w:jc w:val="center"/>
            </w:pPr>
          </w:p>
        </w:tc>
        <w:tc>
          <w:tcPr>
            <w:tcW w:w="465" w:type="dxa"/>
            <w:shd w:val="clear" w:color="auto" w:fill="auto"/>
            <w:vAlign w:val="center"/>
          </w:tcPr>
          <w:p w14:paraId="1B7E1594" w14:textId="77777777" w:rsidR="0092536A" w:rsidRPr="00C52290" w:rsidRDefault="0092536A" w:rsidP="000E076D">
            <w:pPr>
              <w:pStyle w:val="AppendixTable"/>
              <w:jc w:val="center"/>
            </w:pPr>
          </w:p>
        </w:tc>
        <w:tc>
          <w:tcPr>
            <w:tcW w:w="274" w:type="dxa"/>
            <w:shd w:val="clear" w:color="auto" w:fill="auto"/>
            <w:vAlign w:val="center"/>
          </w:tcPr>
          <w:p w14:paraId="4F0E993E" w14:textId="77777777" w:rsidR="0092536A" w:rsidRPr="00C52290" w:rsidRDefault="0092536A" w:rsidP="000E076D">
            <w:pPr>
              <w:pStyle w:val="AppendixTable"/>
              <w:jc w:val="center"/>
            </w:pPr>
            <w:r w:rsidRPr="00C52290">
              <w:t>•</w:t>
            </w:r>
          </w:p>
        </w:tc>
        <w:tc>
          <w:tcPr>
            <w:tcW w:w="850" w:type="dxa"/>
            <w:shd w:val="clear" w:color="auto" w:fill="auto"/>
          </w:tcPr>
          <w:p w14:paraId="7E19CE7D" w14:textId="77777777" w:rsidR="0092536A" w:rsidRPr="00C52290" w:rsidRDefault="0092536A" w:rsidP="000E076D">
            <w:pPr>
              <w:pStyle w:val="AppendixTable"/>
            </w:pPr>
            <w:r w:rsidRPr="00C52290">
              <w:t>2,6</w:t>
            </w:r>
          </w:p>
        </w:tc>
      </w:tr>
      <w:tr w:rsidR="000C7C06" w:rsidRPr="00C52290" w14:paraId="4BB499D6" w14:textId="77777777" w:rsidTr="000C7C06">
        <w:trPr>
          <w:gridAfter w:val="1"/>
          <w:wAfter w:w="52" w:type="dxa"/>
          <w:trHeight w:hRule="exact" w:val="203"/>
        </w:trPr>
        <w:tc>
          <w:tcPr>
            <w:tcW w:w="4342" w:type="dxa"/>
            <w:shd w:val="clear" w:color="auto" w:fill="E4E4E5" w:themeFill="accent4" w:themeFillTint="66"/>
            <w:vAlign w:val="center"/>
          </w:tcPr>
          <w:p w14:paraId="6CD4650F" w14:textId="77777777" w:rsidR="0092536A" w:rsidRPr="00C52290" w:rsidRDefault="0092536A" w:rsidP="000E076D">
            <w:pPr>
              <w:pStyle w:val="AppendixTable"/>
              <w:jc w:val="left"/>
            </w:pPr>
            <w:r w:rsidRPr="00C52290">
              <w:t>Federal poverty level percent</w:t>
            </w:r>
          </w:p>
        </w:tc>
        <w:tc>
          <w:tcPr>
            <w:tcW w:w="466" w:type="dxa"/>
            <w:shd w:val="clear" w:color="auto" w:fill="E4E4E5" w:themeFill="accent4" w:themeFillTint="66"/>
            <w:vAlign w:val="center"/>
          </w:tcPr>
          <w:p w14:paraId="2B35DB99"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4C364CD4"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5A2E4F7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DAB31AB"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6B9D31C1"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088AA1A4"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4967D30A"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F1804E5"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47808C00"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987A86E"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45541ED" w14:textId="77777777" w:rsidR="0092536A" w:rsidRPr="00C52290" w:rsidRDefault="0092536A" w:rsidP="000E076D">
            <w:pPr>
              <w:pStyle w:val="AppendixTable"/>
              <w:jc w:val="center"/>
            </w:pPr>
          </w:p>
        </w:tc>
        <w:tc>
          <w:tcPr>
            <w:tcW w:w="463" w:type="dxa"/>
            <w:shd w:val="clear" w:color="auto" w:fill="E4E4E5" w:themeFill="accent4" w:themeFillTint="66"/>
            <w:vAlign w:val="center"/>
          </w:tcPr>
          <w:p w14:paraId="65CF0340"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51BCAC81"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4E32AD2D"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92A68C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B031E98"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1B987D0"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459BDAD4"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726CD90"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6A8CFE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53D7CEE"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62EE9B63"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76CC1880"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0ED4EA27"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19279331"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1E467B0C"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10EB3056"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9AA16D4" w14:textId="77777777" w:rsidR="0092536A" w:rsidRPr="00C52290" w:rsidRDefault="0092536A" w:rsidP="000E076D">
            <w:pPr>
              <w:pStyle w:val="AppendixTable"/>
              <w:jc w:val="center"/>
            </w:pPr>
            <w:r w:rsidRPr="00C52290">
              <w:t>•</w:t>
            </w:r>
          </w:p>
        </w:tc>
        <w:tc>
          <w:tcPr>
            <w:tcW w:w="850" w:type="dxa"/>
            <w:shd w:val="clear" w:color="auto" w:fill="E4E4E5" w:themeFill="accent4" w:themeFillTint="66"/>
          </w:tcPr>
          <w:p w14:paraId="7D3A96B5" w14:textId="77777777" w:rsidR="0092536A" w:rsidRPr="00C52290" w:rsidRDefault="0092536A" w:rsidP="000E076D">
            <w:pPr>
              <w:pStyle w:val="AppendixTable"/>
            </w:pPr>
            <w:r w:rsidRPr="00C52290">
              <w:t>2,6</w:t>
            </w:r>
          </w:p>
        </w:tc>
      </w:tr>
      <w:tr w:rsidR="000C7C06" w:rsidRPr="00C52290" w14:paraId="389F4133" w14:textId="77777777" w:rsidTr="000C7C06">
        <w:trPr>
          <w:gridAfter w:val="1"/>
          <w:wAfter w:w="52" w:type="dxa"/>
          <w:trHeight w:hRule="exact" w:val="203"/>
        </w:trPr>
        <w:tc>
          <w:tcPr>
            <w:tcW w:w="4342" w:type="dxa"/>
            <w:shd w:val="clear" w:color="auto" w:fill="auto"/>
            <w:vAlign w:val="center"/>
          </w:tcPr>
          <w:p w14:paraId="6A7E78C9" w14:textId="77777777" w:rsidR="0092536A" w:rsidRPr="00C52290" w:rsidRDefault="0092536A" w:rsidP="000E076D">
            <w:pPr>
              <w:pStyle w:val="AppendixTable"/>
              <w:jc w:val="left"/>
            </w:pPr>
            <w:r w:rsidRPr="00C52290">
              <w:t>HIV/AIDS status</w:t>
            </w:r>
          </w:p>
        </w:tc>
        <w:tc>
          <w:tcPr>
            <w:tcW w:w="466" w:type="dxa"/>
            <w:shd w:val="clear" w:color="auto" w:fill="auto"/>
            <w:vAlign w:val="center"/>
          </w:tcPr>
          <w:p w14:paraId="10ECB341" w14:textId="77777777" w:rsidR="0092536A" w:rsidRPr="00C52290" w:rsidRDefault="0092536A" w:rsidP="000E076D">
            <w:pPr>
              <w:pStyle w:val="AppendixTable"/>
              <w:jc w:val="center"/>
            </w:pPr>
            <w:r w:rsidRPr="00C52290">
              <w:t>•</w:t>
            </w:r>
          </w:p>
        </w:tc>
        <w:tc>
          <w:tcPr>
            <w:tcW w:w="265" w:type="dxa"/>
            <w:shd w:val="clear" w:color="auto" w:fill="auto"/>
            <w:vAlign w:val="center"/>
          </w:tcPr>
          <w:p w14:paraId="63A57E3B" w14:textId="77777777" w:rsidR="0092536A" w:rsidRPr="00C52290" w:rsidRDefault="0092536A" w:rsidP="000E076D">
            <w:pPr>
              <w:pStyle w:val="AppendixTable"/>
              <w:jc w:val="center"/>
            </w:pPr>
            <w:r w:rsidRPr="00C52290">
              <w:t>•</w:t>
            </w:r>
          </w:p>
        </w:tc>
        <w:tc>
          <w:tcPr>
            <w:tcW w:w="274" w:type="dxa"/>
            <w:shd w:val="clear" w:color="auto" w:fill="auto"/>
            <w:vAlign w:val="center"/>
          </w:tcPr>
          <w:p w14:paraId="5EE8916C" w14:textId="77777777" w:rsidR="0092536A" w:rsidRPr="00C52290" w:rsidRDefault="0092536A" w:rsidP="000E076D">
            <w:pPr>
              <w:pStyle w:val="AppendixTable"/>
              <w:jc w:val="center"/>
            </w:pPr>
          </w:p>
        </w:tc>
        <w:tc>
          <w:tcPr>
            <w:tcW w:w="274" w:type="dxa"/>
            <w:shd w:val="clear" w:color="auto" w:fill="auto"/>
            <w:vAlign w:val="center"/>
          </w:tcPr>
          <w:p w14:paraId="1B1FBCF8" w14:textId="77777777" w:rsidR="0092536A" w:rsidRPr="00C52290" w:rsidRDefault="0092536A" w:rsidP="000E076D">
            <w:pPr>
              <w:pStyle w:val="AppendixTable"/>
              <w:jc w:val="center"/>
            </w:pPr>
          </w:p>
        </w:tc>
        <w:tc>
          <w:tcPr>
            <w:tcW w:w="265" w:type="dxa"/>
            <w:shd w:val="clear" w:color="auto" w:fill="auto"/>
            <w:vAlign w:val="center"/>
          </w:tcPr>
          <w:p w14:paraId="2BA13CAE" w14:textId="77777777" w:rsidR="0092536A" w:rsidRPr="00C52290" w:rsidRDefault="0092536A" w:rsidP="000E076D">
            <w:pPr>
              <w:pStyle w:val="AppendixTable"/>
              <w:jc w:val="center"/>
            </w:pPr>
          </w:p>
        </w:tc>
        <w:tc>
          <w:tcPr>
            <w:tcW w:w="465" w:type="dxa"/>
            <w:shd w:val="clear" w:color="auto" w:fill="auto"/>
            <w:vAlign w:val="center"/>
          </w:tcPr>
          <w:p w14:paraId="63A196BB" w14:textId="77777777" w:rsidR="0092536A" w:rsidRPr="00C52290" w:rsidRDefault="0092536A" w:rsidP="000E076D">
            <w:pPr>
              <w:pStyle w:val="AppendixTable"/>
              <w:jc w:val="center"/>
            </w:pPr>
          </w:p>
        </w:tc>
        <w:tc>
          <w:tcPr>
            <w:tcW w:w="265" w:type="dxa"/>
            <w:shd w:val="clear" w:color="auto" w:fill="auto"/>
            <w:vAlign w:val="center"/>
          </w:tcPr>
          <w:p w14:paraId="492074A0" w14:textId="77777777" w:rsidR="0092536A" w:rsidRPr="00C52290" w:rsidRDefault="0092536A" w:rsidP="000E076D">
            <w:pPr>
              <w:pStyle w:val="AppendixTable"/>
              <w:jc w:val="center"/>
            </w:pPr>
          </w:p>
        </w:tc>
        <w:tc>
          <w:tcPr>
            <w:tcW w:w="274" w:type="dxa"/>
            <w:shd w:val="clear" w:color="auto" w:fill="auto"/>
            <w:vAlign w:val="center"/>
          </w:tcPr>
          <w:p w14:paraId="7D26FF27" w14:textId="77777777" w:rsidR="0092536A" w:rsidRPr="00C52290" w:rsidRDefault="0092536A" w:rsidP="000E076D">
            <w:pPr>
              <w:pStyle w:val="AppendixTable"/>
              <w:jc w:val="center"/>
            </w:pPr>
          </w:p>
        </w:tc>
        <w:tc>
          <w:tcPr>
            <w:tcW w:w="265" w:type="dxa"/>
            <w:shd w:val="clear" w:color="auto" w:fill="auto"/>
            <w:vAlign w:val="center"/>
          </w:tcPr>
          <w:p w14:paraId="5C1783FC" w14:textId="77777777" w:rsidR="0092536A" w:rsidRPr="00C52290" w:rsidRDefault="0092536A" w:rsidP="000E076D">
            <w:pPr>
              <w:pStyle w:val="AppendixTable"/>
              <w:jc w:val="center"/>
            </w:pPr>
          </w:p>
        </w:tc>
        <w:tc>
          <w:tcPr>
            <w:tcW w:w="274" w:type="dxa"/>
            <w:shd w:val="clear" w:color="auto" w:fill="auto"/>
            <w:vAlign w:val="center"/>
          </w:tcPr>
          <w:p w14:paraId="0D2F4E77" w14:textId="77777777" w:rsidR="0092536A" w:rsidRPr="00C52290" w:rsidRDefault="0092536A" w:rsidP="000E076D">
            <w:pPr>
              <w:pStyle w:val="AppendixTable"/>
              <w:jc w:val="center"/>
            </w:pPr>
          </w:p>
        </w:tc>
        <w:tc>
          <w:tcPr>
            <w:tcW w:w="274" w:type="dxa"/>
            <w:shd w:val="clear" w:color="auto" w:fill="auto"/>
            <w:vAlign w:val="center"/>
          </w:tcPr>
          <w:p w14:paraId="6AE1DEA1" w14:textId="77777777" w:rsidR="0092536A" w:rsidRPr="00C52290" w:rsidRDefault="0092536A" w:rsidP="000E076D">
            <w:pPr>
              <w:pStyle w:val="AppendixTable"/>
              <w:jc w:val="center"/>
            </w:pPr>
          </w:p>
        </w:tc>
        <w:tc>
          <w:tcPr>
            <w:tcW w:w="463" w:type="dxa"/>
            <w:shd w:val="clear" w:color="auto" w:fill="auto"/>
            <w:vAlign w:val="center"/>
          </w:tcPr>
          <w:p w14:paraId="7626B78D" w14:textId="77777777" w:rsidR="0092536A" w:rsidRPr="00C52290" w:rsidRDefault="0092536A" w:rsidP="000E076D">
            <w:pPr>
              <w:pStyle w:val="AppendixTable"/>
              <w:jc w:val="center"/>
            </w:pPr>
          </w:p>
        </w:tc>
        <w:tc>
          <w:tcPr>
            <w:tcW w:w="264" w:type="dxa"/>
            <w:shd w:val="clear" w:color="auto" w:fill="auto"/>
            <w:vAlign w:val="center"/>
          </w:tcPr>
          <w:p w14:paraId="465CA02C" w14:textId="77777777" w:rsidR="0092536A" w:rsidRPr="00C52290" w:rsidRDefault="0092536A" w:rsidP="000E076D">
            <w:pPr>
              <w:pStyle w:val="AppendixTable"/>
              <w:jc w:val="center"/>
            </w:pPr>
            <w:r w:rsidRPr="00C52290">
              <w:t>•</w:t>
            </w:r>
          </w:p>
        </w:tc>
        <w:tc>
          <w:tcPr>
            <w:tcW w:w="265" w:type="dxa"/>
            <w:shd w:val="clear" w:color="auto" w:fill="auto"/>
            <w:vAlign w:val="center"/>
          </w:tcPr>
          <w:p w14:paraId="6A798CE0" w14:textId="77777777" w:rsidR="0092536A" w:rsidRPr="00C52290" w:rsidRDefault="0092536A" w:rsidP="000E076D">
            <w:pPr>
              <w:pStyle w:val="AppendixTable"/>
              <w:jc w:val="center"/>
            </w:pPr>
          </w:p>
        </w:tc>
        <w:tc>
          <w:tcPr>
            <w:tcW w:w="274" w:type="dxa"/>
            <w:shd w:val="clear" w:color="auto" w:fill="auto"/>
            <w:vAlign w:val="center"/>
          </w:tcPr>
          <w:p w14:paraId="541E65DC" w14:textId="77777777" w:rsidR="0092536A" w:rsidRPr="00C52290" w:rsidRDefault="0092536A" w:rsidP="000E076D">
            <w:pPr>
              <w:pStyle w:val="AppendixTable"/>
              <w:jc w:val="center"/>
            </w:pPr>
          </w:p>
        </w:tc>
        <w:tc>
          <w:tcPr>
            <w:tcW w:w="274" w:type="dxa"/>
            <w:shd w:val="clear" w:color="auto" w:fill="auto"/>
            <w:vAlign w:val="center"/>
          </w:tcPr>
          <w:p w14:paraId="2D3685C2" w14:textId="77777777" w:rsidR="0092536A" w:rsidRPr="00C52290" w:rsidRDefault="0092536A" w:rsidP="000E076D">
            <w:pPr>
              <w:pStyle w:val="AppendixTable"/>
              <w:jc w:val="center"/>
            </w:pPr>
          </w:p>
        </w:tc>
        <w:tc>
          <w:tcPr>
            <w:tcW w:w="274" w:type="dxa"/>
            <w:shd w:val="clear" w:color="auto" w:fill="auto"/>
            <w:vAlign w:val="center"/>
          </w:tcPr>
          <w:p w14:paraId="1FB63F57" w14:textId="77777777" w:rsidR="0092536A" w:rsidRPr="00C52290" w:rsidRDefault="0092536A" w:rsidP="000E076D">
            <w:pPr>
              <w:pStyle w:val="AppendixTable"/>
              <w:jc w:val="center"/>
            </w:pPr>
          </w:p>
        </w:tc>
        <w:tc>
          <w:tcPr>
            <w:tcW w:w="265" w:type="dxa"/>
            <w:shd w:val="clear" w:color="auto" w:fill="auto"/>
            <w:vAlign w:val="center"/>
          </w:tcPr>
          <w:p w14:paraId="2DA8BA9B" w14:textId="77777777" w:rsidR="0092536A" w:rsidRPr="00C52290" w:rsidRDefault="0092536A" w:rsidP="000E076D">
            <w:pPr>
              <w:pStyle w:val="AppendixTable"/>
              <w:jc w:val="center"/>
            </w:pPr>
          </w:p>
        </w:tc>
        <w:tc>
          <w:tcPr>
            <w:tcW w:w="274" w:type="dxa"/>
            <w:shd w:val="clear" w:color="auto" w:fill="auto"/>
            <w:vAlign w:val="center"/>
          </w:tcPr>
          <w:p w14:paraId="3D0BA985" w14:textId="77777777" w:rsidR="0092536A" w:rsidRPr="00C52290" w:rsidRDefault="0092536A" w:rsidP="000E076D">
            <w:pPr>
              <w:pStyle w:val="AppendixTable"/>
              <w:jc w:val="center"/>
            </w:pPr>
          </w:p>
        </w:tc>
        <w:tc>
          <w:tcPr>
            <w:tcW w:w="274" w:type="dxa"/>
            <w:shd w:val="clear" w:color="auto" w:fill="auto"/>
            <w:vAlign w:val="center"/>
          </w:tcPr>
          <w:p w14:paraId="03732BA9" w14:textId="77777777" w:rsidR="0092536A" w:rsidRPr="00C52290" w:rsidRDefault="0092536A" w:rsidP="000E076D">
            <w:pPr>
              <w:pStyle w:val="AppendixTable"/>
              <w:jc w:val="center"/>
            </w:pPr>
          </w:p>
        </w:tc>
        <w:tc>
          <w:tcPr>
            <w:tcW w:w="274" w:type="dxa"/>
            <w:shd w:val="clear" w:color="auto" w:fill="auto"/>
            <w:vAlign w:val="center"/>
          </w:tcPr>
          <w:p w14:paraId="745EABC9" w14:textId="77777777" w:rsidR="0092536A" w:rsidRPr="00C52290" w:rsidRDefault="0092536A" w:rsidP="000E076D">
            <w:pPr>
              <w:pStyle w:val="AppendixTable"/>
              <w:jc w:val="center"/>
            </w:pPr>
          </w:p>
        </w:tc>
        <w:tc>
          <w:tcPr>
            <w:tcW w:w="274" w:type="dxa"/>
            <w:shd w:val="clear" w:color="auto" w:fill="auto"/>
            <w:vAlign w:val="center"/>
          </w:tcPr>
          <w:p w14:paraId="6EF14377" w14:textId="77777777" w:rsidR="0092536A" w:rsidRPr="00C52290" w:rsidRDefault="0092536A" w:rsidP="000E076D">
            <w:pPr>
              <w:pStyle w:val="AppendixTable"/>
              <w:jc w:val="center"/>
            </w:pPr>
          </w:p>
        </w:tc>
        <w:tc>
          <w:tcPr>
            <w:tcW w:w="265" w:type="dxa"/>
            <w:shd w:val="clear" w:color="auto" w:fill="auto"/>
            <w:vAlign w:val="center"/>
          </w:tcPr>
          <w:p w14:paraId="38B61967" w14:textId="77777777" w:rsidR="0092536A" w:rsidRPr="00C52290" w:rsidRDefault="0092536A" w:rsidP="000E076D">
            <w:pPr>
              <w:pStyle w:val="AppendixTable"/>
              <w:jc w:val="center"/>
            </w:pPr>
          </w:p>
        </w:tc>
        <w:tc>
          <w:tcPr>
            <w:tcW w:w="465" w:type="dxa"/>
            <w:shd w:val="clear" w:color="auto" w:fill="auto"/>
            <w:vAlign w:val="center"/>
          </w:tcPr>
          <w:p w14:paraId="3CF950EC" w14:textId="77777777" w:rsidR="0092536A" w:rsidRPr="00C52290" w:rsidRDefault="0092536A" w:rsidP="000E076D">
            <w:pPr>
              <w:pStyle w:val="AppendixTable"/>
              <w:jc w:val="center"/>
            </w:pPr>
          </w:p>
        </w:tc>
        <w:tc>
          <w:tcPr>
            <w:tcW w:w="264" w:type="dxa"/>
            <w:shd w:val="clear" w:color="auto" w:fill="auto"/>
            <w:vAlign w:val="center"/>
          </w:tcPr>
          <w:p w14:paraId="43A232AB" w14:textId="77777777" w:rsidR="0092536A" w:rsidRPr="00C52290" w:rsidRDefault="0092536A" w:rsidP="000E076D">
            <w:pPr>
              <w:pStyle w:val="AppendixTable"/>
              <w:jc w:val="center"/>
            </w:pPr>
          </w:p>
        </w:tc>
        <w:tc>
          <w:tcPr>
            <w:tcW w:w="264" w:type="dxa"/>
            <w:shd w:val="clear" w:color="auto" w:fill="auto"/>
            <w:vAlign w:val="center"/>
          </w:tcPr>
          <w:p w14:paraId="407EA828" w14:textId="77777777" w:rsidR="0092536A" w:rsidRPr="00C52290" w:rsidRDefault="0092536A" w:rsidP="000E076D">
            <w:pPr>
              <w:pStyle w:val="AppendixTable"/>
              <w:jc w:val="center"/>
            </w:pPr>
          </w:p>
        </w:tc>
        <w:tc>
          <w:tcPr>
            <w:tcW w:w="465" w:type="dxa"/>
            <w:shd w:val="clear" w:color="auto" w:fill="auto"/>
            <w:vAlign w:val="center"/>
          </w:tcPr>
          <w:p w14:paraId="5605DECC" w14:textId="77777777" w:rsidR="0092536A" w:rsidRPr="00C52290" w:rsidRDefault="0092536A" w:rsidP="000E076D">
            <w:pPr>
              <w:pStyle w:val="AppendixTable"/>
              <w:jc w:val="center"/>
            </w:pPr>
          </w:p>
        </w:tc>
        <w:tc>
          <w:tcPr>
            <w:tcW w:w="274" w:type="dxa"/>
            <w:shd w:val="clear" w:color="auto" w:fill="auto"/>
            <w:vAlign w:val="center"/>
          </w:tcPr>
          <w:p w14:paraId="3A4110E6" w14:textId="77777777" w:rsidR="0092536A" w:rsidRPr="00C52290" w:rsidRDefault="0092536A" w:rsidP="000E076D">
            <w:pPr>
              <w:pStyle w:val="AppendixTable"/>
              <w:jc w:val="center"/>
            </w:pPr>
            <w:r w:rsidRPr="00C52290">
              <w:t>•</w:t>
            </w:r>
          </w:p>
        </w:tc>
        <w:tc>
          <w:tcPr>
            <w:tcW w:w="850" w:type="dxa"/>
            <w:shd w:val="clear" w:color="auto" w:fill="auto"/>
          </w:tcPr>
          <w:p w14:paraId="6D322AC2" w14:textId="77777777" w:rsidR="0092536A" w:rsidRPr="00C52290" w:rsidRDefault="0092536A" w:rsidP="000E076D">
            <w:pPr>
              <w:pStyle w:val="AppendixTable"/>
            </w:pPr>
            <w:r w:rsidRPr="00C52290">
              <w:t>2,3</w:t>
            </w:r>
          </w:p>
        </w:tc>
      </w:tr>
      <w:tr w:rsidR="000C7C06" w:rsidRPr="00C52290" w14:paraId="0B03F651" w14:textId="77777777" w:rsidTr="000C7C06">
        <w:trPr>
          <w:gridAfter w:val="1"/>
          <w:wAfter w:w="52" w:type="dxa"/>
          <w:trHeight w:hRule="exact" w:val="203"/>
        </w:trPr>
        <w:tc>
          <w:tcPr>
            <w:tcW w:w="4342" w:type="dxa"/>
            <w:shd w:val="clear" w:color="auto" w:fill="E4E4E5" w:themeFill="accent4" w:themeFillTint="66"/>
            <w:vAlign w:val="center"/>
          </w:tcPr>
          <w:p w14:paraId="50950A95" w14:textId="77777777" w:rsidR="0092536A" w:rsidRPr="00C52290" w:rsidRDefault="0092536A" w:rsidP="000E076D">
            <w:pPr>
              <w:pStyle w:val="AppendixTable"/>
              <w:jc w:val="left"/>
            </w:pPr>
            <w:r w:rsidRPr="00C52290">
              <w:t>Client risk facto</w:t>
            </w:r>
            <w:r>
              <w:t>r</w:t>
            </w:r>
          </w:p>
        </w:tc>
        <w:tc>
          <w:tcPr>
            <w:tcW w:w="466" w:type="dxa"/>
            <w:shd w:val="clear" w:color="auto" w:fill="E4E4E5" w:themeFill="accent4" w:themeFillTint="66"/>
            <w:vAlign w:val="center"/>
          </w:tcPr>
          <w:p w14:paraId="00C3D3CB"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73A0C82B"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7A2C0704"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6161154"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17A37426"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74AB84DB"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7314C87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F5B16ED"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648B8DFD"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8D3018B"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1EF1B25" w14:textId="77777777" w:rsidR="0092536A" w:rsidRPr="00C52290" w:rsidRDefault="0092536A" w:rsidP="000E076D">
            <w:pPr>
              <w:pStyle w:val="AppendixTable"/>
              <w:jc w:val="center"/>
            </w:pPr>
          </w:p>
        </w:tc>
        <w:tc>
          <w:tcPr>
            <w:tcW w:w="463" w:type="dxa"/>
            <w:shd w:val="clear" w:color="auto" w:fill="E4E4E5" w:themeFill="accent4" w:themeFillTint="66"/>
            <w:vAlign w:val="center"/>
          </w:tcPr>
          <w:p w14:paraId="3CF138A0"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0D163855"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287BBF11"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E5DACC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AB9C0E1"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329643D"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05F72C3D"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668DCD9"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FED75FB"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3D3EF7B"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4971E98"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247D900D"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000C0C9B"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694C4D87"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2F472F3A"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58EB9CD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61ED8720" w14:textId="77777777" w:rsidR="0092536A" w:rsidRPr="00C52290" w:rsidRDefault="0092536A" w:rsidP="000E076D">
            <w:pPr>
              <w:pStyle w:val="AppendixTable"/>
              <w:jc w:val="center"/>
            </w:pPr>
            <w:r w:rsidRPr="00C52290">
              <w:t>•</w:t>
            </w:r>
          </w:p>
        </w:tc>
        <w:tc>
          <w:tcPr>
            <w:tcW w:w="850" w:type="dxa"/>
            <w:shd w:val="clear" w:color="auto" w:fill="E4E4E5" w:themeFill="accent4" w:themeFillTint="66"/>
          </w:tcPr>
          <w:p w14:paraId="7065C358" w14:textId="77777777" w:rsidR="0092536A" w:rsidRPr="00C52290" w:rsidRDefault="0092536A" w:rsidP="000E076D">
            <w:pPr>
              <w:pStyle w:val="AppendixTable"/>
            </w:pPr>
            <w:r w:rsidRPr="00C52290">
              <w:t>6</w:t>
            </w:r>
          </w:p>
        </w:tc>
      </w:tr>
      <w:tr w:rsidR="000C7C06" w:rsidRPr="00C52290" w14:paraId="318DDFD0" w14:textId="77777777" w:rsidTr="000C7C06">
        <w:trPr>
          <w:gridAfter w:val="1"/>
          <w:wAfter w:w="52" w:type="dxa"/>
          <w:trHeight w:hRule="exact" w:val="203"/>
        </w:trPr>
        <w:tc>
          <w:tcPr>
            <w:tcW w:w="4342" w:type="dxa"/>
            <w:shd w:val="clear" w:color="auto" w:fill="auto"/>
            <w:vAlign w:val="center"/>
          </w:tcPr>
          <w:p w14:paraId="320D31E8" w14:textId="77777777" w:rsidR="0092536A" w:rsidRPr="00C52290" w:rsidRDefault="0092536A" w:rsidP="000E076D">
            <w:pPr>
              <w:pStyle w:val="AppendixTable"/>
              <w:jc w:val="left"/>
            </w:pPr>
            <w:r w:rsidRPr="00C52290">
              <w:t>Vital status</w:t>
            </w:r>
          </w:p>
        </w:tc>
        <w:tc>
          <w:tcPr>
            <w:tcW w:w="466" w:type="dxa"/>
            <w:shd w:val="clear" w:color="auto" w:fill="auto"/>
            <w:vAlign w:val="center"/>
          </w:tcPr>
          <w:p w14:paraId="3F4058C3" w14:textId="77777777" w:rsidR="0092536A" w:rsidRPr="00C52290" w:rsidRDefault="0092536A" w:rsidP="000E076D">
            <w:pPr>
              <w:pStyle w:val="AppendixTable"/>
              <w:jc w:val="center"/>
            </w:pPr>
            <w:r w:rsidRPr="00C52290">
              <w:t>•</w:t>
            </w:r>
          </w:p>
        </w:tc>
        <w:tc>
          <w:tcPr>
            <w:tcW w:w="265" w:type="dxa"/>
            <w:shd w:val="clear" w:color="auto" w:fill="auto"/>
            <w:vAlign w:val="center"/>
          </w:tcPr>
          <w:p w14:paraId="229A159F" w14:textId="77777777" w:rsidR="0092536A" w:rsidRPr="00C52290" w:rsidRDefault="0092536A" w:rsidP="000E076D">
            <w:pPr>
              <w:pStyle w:val="AppendixTable"/>
              <w:jc w:val="center"/>
            </w:pPr>
            <w:r w:rsidRPr="00C52290">
              <w:t>•</w:t>
            </w:r>
          </w:p>
        </w:tc>
        <w:tc>
          <w:tcPr>
            <w:tcW w:w="274" w:type="dxa"/>
            <w:shd w:val="clear" w:color="auto" w:fill="auto"/>
            <w:vAlign w:val="center"/>
          </w:tcPr>
          <w:p w14:paraId="0C3C3401" w14:textId="77777777" w:rsidR="0092536A" w:rsidRPr="00C52290" w:rsidRDefault="0092536A" w:rsidP="000E076D">
            <w:pPr>
              <w:pStyle w:val="AppendixTable"/>
              <w:jc w:val="center"/>
            </w:pPr>
          </w:p>
        </w:tc>
        <w:tc>
          <w:tcPr>
            <w:tcW w:w="274" w:type="dxa"/>
            <w:shd w:val="clear" w:color="auto" w:fill="auto"/>
            <w:vAlign w:val="center"/>
          </w:tcPr>
          <w:p w14:paraId="7CA3C986" w14:textId="77777777" w:rsidR="0092536A" w:rsidRPr="00C52290" w:rsidRDefault="0092536A" w:rsidP="000E076D">
            <w:pPr>
              <w:pStyle w:val="AppendixTable"/>
              <w:jc w:val="center"/>
            </w:pPr>
          </w:p>
        </w:tc>
        <w:tc>
          <w:tcPr>
            <w:tcW w:w="265" w:type="dxa"/>
            <w:shd w:val="clear" w:color="auto" w:fill="auto"/>
            <w:vAlign w:val="center"/>
          </w:tcPr>
          <w:p w14:paraId="32771E9B" w14:textId="77777777" w:rsidR="0092536A" w:rsidRPr="00C52290" w:rsidRDefault="0092536A" w:rsidP="000E076D">
            <w:pPr>
              <w:pStyle w:val="AppendixTable"/>
              <w:jc w:val="center"/>
            </w:pPr>
          </w:p>
        </w:tc>
        <w:tc>
          <w:tcPr>
            <w:tcW w:w="465" w:type="dxa"/>
            <w:shd w:val="clear" w:color="auto" w:fill="auto"/>
            <w:vAlign w:val="center"/>
          </w:tcPr>
          <w:p w14:paraId="1EDDDCC7" w14:textId="77777777" w:rsidR="0092536A" w:rsidRPr="00C52290" w:rsidRDefault="0092536A" w:rsidP="000E076D">
            <w:pPr>
              <w:pStyle w:val="AppendixTable"/>
              <w:jc w:val="center"/>
            </w:pPr>
          </w:p>
        </w:tc>
        <w:tc>
          <w:tcPr>
            <w:tcW w:w="265" w:type="dxa"/>
            <w:shd w:val="clear" w:color="auto" w:fill="auto"/>
            <w:vAlign w:val="center"/>
          </w:tcPr>
          <w:p w14:paraId="406B882C" w14:textId="77777777" w:rsidR="0092536A" w:rsidRPr="00C52290" w:rsidRDefault="0092536A" w:rsidP="000E076D">
            <w:pPr>
              <w:pStyle w:val="AppendixTable"/>
              <w:jc w:val="center"/>
            </w:pPr>
          </w:p>
        </w:tc>
        <w:tc>
          <w:tcPr>
            <w:tcW w:w="274" w:type="dxa"/>
            <w:shd w:val="clear" w:color="auto" w:fill="auto"/>
            <w:vAlign w:val="center"/>
          </w:tcPr>
          <w:p w14:paraId="7853DD91" w14:textId="77777777" w:rsidR="0092536A" w:rsidRPr="00C52290" w:rsidRDefault="0092536A" w:rsidP="000E076D">
            <w:pPr>
              <w:pStyle w:val="AppendixTable"/>
              <w:jc w:val="center"/>
            </w:pPr>
          </w:p>
        </w:tc>
        <w:tc>
          <w:tcPr>
            <w:tcW w:w="265" w:type="dxa"/>
            <w:shd w:val="clear" w:color="auto" w:fill="auto"/>
            <w:vAlign w:val="center"/>
          </w:tcPr>
          <w:p w14:paraId="4467FEDC" w14:textId="77777777" w:rsidR="0092536A" w:rsidRPr="00C52290" w:rsidRDefault="0092536A" w:rsidP="000E076D">
            <w:pPr>
              <w:pStyle w:val="AppendixTable"/>
              <w:jc w:val="center"/>
            </w:pPr>
          </w:p>
        </w:tc>
        <w:tc>
          <w:tcPr>
            <w:tcW w:w="274" w:type="dxa"/>
            <w:shd w:val="clear" w:color="auto" w:fill="auto"/>
            <w:vAlign w:val="center"/>
          </w:tcPr>
          <w:p w14:paraId="64A90913" w14:textId="77777777" w:rsidR="0092536A" w:rsidRPr="00C52290" w:rsidRDefault="0092536A" w:rsidP="000E076D">
            <w:pPr>
              <w:pStyle w:val="AppendixTable"/>
              <w:jc w:val="center"/>
            </w:pPr>
          </w:p>
        </w:tc>
        <w:tc>
          <w:tcPr>
            <w:tcW w:w="274" w:type="dxa"/>
            <w:shd w:val="clear" w:color="auto" w:fill="auto"/>
            <w:vAlign w:val="center"/>
          </w:tcPr>
          <w:p w14:paraId="43CDFEDC" w14:textId="77777777" w:rsidR="0092536A" w:rsidRPr="00C52290" w:rsidRDefault="0092536A" w:rsidP="000E076D">
            <w:pPr>
              <w:pStyle w:val="AppendixTable"/>
              <w:jc w:val="center"/>
            </w:pPr>
          </w:p>
        </w:tc>
        <w:tc>
          <w:tcPr>
            <w:tcW w:w="463" w:type="dxa"/>
            <w:shd w:val="clear" w:color="auto" w:fill="auto"/>
            <w:vAlign w:val="center"/>
          </w:tcPr>
          <w:p w14:paraId="50B71969" w14:textId="77777777" w:rsidR="0092536A" w:rsidRPr="00C52290" w:rsidRDefault="0092536A" w:rsidP="000E076D">
            <w:pPr>
              <w:pStyle w:val="AppendixTable"/>
              <w:jc w:val="center"/>
            </w:pPr>
          </w:p>
        </w:tc>
        <w:tc>
          <w:tcPr>
            <w:tcW w:w="264" w:type="dxa"/>
            <w:shd w:val="clear" w:color="auto" w:fill="auto"/>
            <w:vAlign w:val="center"/>
          </w:tcPr>
          <w:p w14:paraId="1B56A2AB" w14:textId="77777777" w:rsidR="0092536A" w:rsidRPr="00C52290" w:rsidRDefault="0092536A" w:rsidP="000E076D">
            <w:pPr>
              <w:pStyle w:val="AppendixTable"/>
              <w:jc w:val="center"/>
            </w:pPr>
            <w:r w:rsidRPr="00C52290">
              <w:t>•</w:t>
            </w:r>
          </w:p>
        </w:tc>
        <w:tc>
          <w:tcPr>
            <w:tcW w:w="265" w:type="dxa"/>
            <w:shd w:val="clear" w:color="auto" w:fill="auto"/>
            <w:vAlign w:val="center"/>
          </w:tcPr>
          <w:p w14:paraId="65AB4592" w14:textId="77777777" w:rsidR="0092536A" w:rsidRPr="00C52290" w:rsidRDefault="0092536A" w:rsidP="000E076D">
            <w:pPr>
              <w:pStyle w:val="AppendixTable"/>
              <w:jc w:val="center"/>
            </w:pPr>
          </w:p>
        </w:tc>
        <w:tc>
          <w:tcPr>
            <w:tcW w:w="274" w:type="dxa"/>
            <w:shd w:val="clear" w:color="auto" w:fill="auto"/>
            <w:vAlign w:val="center"/>
          </w:tcPr>
          <w:p w14:paraId="7698EEDE" w14:textId="77777777" w:rsidR="0092536A" w:rsidRPr="00C52290" w:rsidRDefault="0092536A" w:rsidP="000E076D">
            <w:pPr>
              <w:pStyle w:val="AppendixTable"/>
              <w:jc w:val="center"/>
            </w:pPr>
          </w:p>
        </w:tc>
        <w:tc>
          <w:tcPr>
            <w:tcW w:w="274" w:type="dxa"/>
            <w:shd w:val="clear" w:color="auto" w:fill="auto"/>
            <w:vAlign w:val="center"/>
          </w:tcPr>
          <w:p w14:paraId="6410AC03" w14:textId="77777777" w:rsidR="0092536A" w:rsidRPr="00C52290" w:rsidRDefault="0092536A" w:rsidP="000E076D">
            <w:pPr>
              <w:pStyle w:val="AppendixTable"/>
              <w:jc w:val="center"/>
            </w:pPr>
          </w:p>
        </w:tc>
        <w:tc>
          <w:tcPr>
            <w:tcW w:w="274" w:type="dxa"/>
            <w:shd w:val="clear" w:color="auto" w:fill="auto"/>
            <w:vAlign w:val="center"/>
          </w:tcPr>
          <w:p w14:paraId="6EA3E88C" w14:textId="77777777" w:rsidR="0092536A" w:rsidRPr="00C52290" w:rsidRDefault="0092536A" w:rsidP="000E076D">
            <w:pPr>
              <w:pStyle w:val="AppendixTable"/>
              <w:jc w:val="center"/>
            </w:pPr>
          </w:p>
        </w:tc>
        <w:tc>
          <w:tcPr>
            <w:tcW w:w="265" w:type="dxa"/>
            <w:shd w:val="clear" w:color="auto" w:fill="auto"/>
            <w:vAlign w:val="center"/>
          </w:tcPr>
          <w:p w14:paraId="211D2D8F" w14:textId="77777777" w:rsidR="0092536A" w:rsidRPr="00C52290" w:rsidRDefault="0092536A" w:rsidP="000E076D">
            <w:pPr>
              <w:pStyle w:val="AppendixTable"/>
              <w:jc w:val="center"/>
            </w:pPr>
          </w:p>
        </w:tc>
        <w:tc>
          <w:tcPr>
            <w:tcW w:w="274" w:type="dxa"/>
            <w:shd w:val="clear" w:color="auto" w:fill="auto"/>
            <w:vAlign w:val="center"/>
          </w:tcPr>
          <w:p w14:paraId="77699399" w14:textId="77777777" w:rsidR="0092536A" w:rsidRPr="00C52290" w:rsidRDefault="0092536A" w:rsidP="000E076D">
            <w:pPr>
              <w:pStyle w:val="AppendixTable"/>
              <w:jc w:val="center"/>
            </w:pPr>
          </w:p>
        </w:tc>
        <w:tc>
          <w:tcPr>
            <w:tcW w:w="274" w:type="dxa"/>
            <w:shd w:val="clear" w:color="auto" w:fill="auto"/>
            <w:vAlign w:val="center"/>
          </w:tcPr>
          <w:p w14:paraId="28504DD1" w14:textId="77777777" w:rsidR="0092536A" w:rsidRPr="00C52290" w:rsidRDefault="0092536A" w:rsidP="000E076D">
            <w:pPr>
              <w:pStyle w:val="AppendixTable"/>
              <w:jc w:val="center"/>
            </w:pPr>
          </w:p>
        </w:tc>
        <w:tc>
          <w:tcPr>
            <w:tcW w:w="274" w:type="dxa"/>
            <w:shd w:val="clear" w:color="auto" w:fill="auto"/>
            <w:vAlign w:val="center"/>
          </w:tcPr>
          <w:p w14:paraId="2BC620DF" w14:textId="77777777" w:rsidR="0092536A" w:rsidRPr="00C52290" w:rsidRDefault="0092536A" w:rsidP="000E076D">
            <w:pPr>
              <w:pStyle w:val="AppendixTable"/>
              <w:jc w:val="center"/>
            </w:pPr>
          </w:p>
        </w:tc>
        <w:tc>
          <w:tcPr>
            <w:tcW w:w="274" w:type="dxa"/>
            <w:shd w:val="clear" w:color="auto" w:fill="auto"/>
            <w:vAlign w:val="center"/>
          </w:tcPr>
          <w:p w14:paraId="6AE7CB99" w14:textId="77777777" w:rsidR="0092536A" w:rsidRPr="00C52290" w:rsidRDefault="0092536A" w:rsidP="000E076D">
            <w:pPr>
              <w:pStyle w:val="AppendixTable"/>
              <w:jc w:val="center"/>
            </w:pPr>
          </w:p>
        </w:tc>
        <w:tc>
          <w:tcPr>
            <w:tcW w:w="265" w:type="dxa"/>
            <w:shd w:val="clear" w:color="auto" w:fill="auto"/>
            <w:vAlign w:val="center"/>
          </w:tcPr>
          <w:p w14:paraId="597A9C73" w14:textId="77777777" w:rsidR="0092536A" w:rsidRPr="00C52290" w:rsidRDefault="0092536A" w:rsidP="000E076D">
            <w:pPr>
              <w:pStyle w:val="AppendixTable"/>
              <w:jc w:val="center"/>
            </w:pPr>
          </w:p>
        </w:tc>
        <w:tc>
          <w:tcPr>
            <w:tcW w:w="465" w:type="dxa"/>
            <w:shd w:val="clear" w:color="auto" w:fill="auto"/>
            <w:vAlign w:val="center"/>
          </w:tcPr>
          <w:p w14:paraId="4FD0C8F5" w14:textId="77777777" w:rsidR="0092536A" w:rsidRPr="00C52290" w:rsidRDefault="0092536A" w:rsidP="000E076D">
            <w:pPr>
              <w:pStyle w:val="AppendixTable"/>
              <w:jc w:val="center"/>
            </w:pPr>
          </w:p>
        </w:tc>
        <w:tc>
          <w:tcPr>
            <w:tcW w:w="264" w:type="dxa"/>
            <w:shd w:val="clear" w:color="auto" w:fill="auto"/>
            <w:vAlign w:val="center"/>
          </w:tcPr>
          <w:p w14:paraId="17BA4F66" w14:textId="77777777" w:rsidR="0092536A" w:rsidRPr="00C52290" w:rsidRDefault="0092536A" w:rsidP="000E076D">
            <w:pPr>
              <w:pStyle w:val="AppendixTable"/>
              <w:jc w:val="center"/>
            </w:pPr>
          </w:p>
        </w:tc>
        <w:tc>
          <w:tcPr>
            <w:tcW w:w="264" w:type="dxa"/>
            <w:shd w:val="clear" w:color="auto" w:fill="auto"/>
            <w:vAlign w:val="center"/>
          </w:tcPr>
          <w:p w14:paraId="6184C136" w14:textId="77777777" w:rsidR="0092536A" w:rsidRPr="00C52290" w:rsidRDefault="0092536A" w:rsidP="000E076D">
            <w:pPr>
              <w:pStyle w:val="AppendixTable"/>
              <w:jc w:val="center"/>
            </w:pPr>
          </w:p>
        </w:tc>
        <w:tc>
          <w:tcPr>
            <w:tcW w:w="465" w:type="dxa"/>
            <w:shd w:val="clear" w:color="auto" w:fill="auto"/>
            <w:vAlign w:val="center"/>
          </w:tcPr>
          <w:p w14:paraId="3CF5278F" w14:textId="77777777" w:rsidR="0092536A" w:rsidRPr="00C52290" w:rsidRDefault="0092536A" w:rsidP="000E076D">
            <w:pPr>
              <w:pStyle w:val="AppendixTable"/>
              <w:jc w:val="center"/>
            </w:pPr>
          </w:p>
        </w:tc>
        <w:tc>
          <w:tcPr>
            <w:tcW w:w="274" w:type="dxa"/>
            <w:shd w:val="clear" w:color="auto" w:fill="auto"/>
            <w:vAlign w:val="center"/>
          </w:tcPr>
          <w:p w14:paraId="23FB64DB" w14:textId="77777777" w:rsidR="0092536A" w:rsidRPr="00C52290" w:rsidRDefault="0092536A" w:rsidP="000E076D">
            <w:pPr>
              <w:pStyle w:val="AppendixTable"/>
              <w:jc w:val="center"/>
            </w:pPr>
            <w:r w:rsidRPr="00C52290">
              <w:t>•</w:t>
            </w:r>
          </w:p>
        </w:tc>
        <w:tc>
          <w:tcPr>
            <w:tcW w:w="850" w:type="dxa"/>
            <w:shd w:val="clear" w:color="auto" w:fill="auto"/>
          </w:tcPr>
          <w:p w14:paraId="7E58D91B" w14:textId="77777777" w:rsidR="0092536A" w:rsidRPr="00C52290" w:rsidRDefault="0092536A" w:rsidP="000E076D">
            <w:pPr>
              <w:pStyle w:val="AppendixTable"/>
            </w:pPr>
            <w:r w:rsidRPr="00C52290">
              <w:t>4,5</w:t>
            </w:r>
          </w:p>
        </w:tc>
      </w:tr>
      <w:tr w:rsidR="000C7C06" w:rsidRPr="00C52290" w14:paraId="65B90DB2" w14:textId="77777777" w:rsidTr="000C7C06">
        <w:trPr>
          <w:gridAfter w:val="1"/>
          <w:wAfter w:w="52" w:type="dxa"/>
          <w:trHeight w:hRule="exact" w:val="203"/>
        </w:trPr>
        <w:tc>
          <w:tcPr>
            <w:tcW w:w="4342" w:type="dxa"/>
            <w:shd w:val="clear" w:color="auto" w:fill="E4E4E5" w:themeFill="accent4" w:themeFillTint="66"/>
            <w:vAlign w:val="center"/>
          </w:tcPr>
          <w:p w14:paraId="2AD003E8" w14:textId="77777777" w:rsidR="0092536A" w:rsidRPr="00C52290" w:rsidRDefault="0092536A" w:rsidP="000E076D">
            <w:pPr>
              <w:pStyle w:val="AppendixTable"/>
              <w:jc w:val="left"/>
            </w:pPr>
            <w:r w:rsidRPr="00C52290">
              <w:t>HIV diagnosis year (for new clients)</w:t>
            </w:r>
          </w:p>
        </w:tc>
        <w:tc>
          <w:tcPr>
            <w:tcW w:w="466" w:type="dxa"/>
            <w:shd w:val="clear" w:color="auto" w:fill="E4E4E5" w:themeFill="accent4" w:themeFillTint="66"/>
            <w:vAlign w:val="center"/>
          </w:tcPr>
          <w:p w14:paraId="0932B0DA"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78B75F4D"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2DD01173"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23A21A6"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2B29B1FA"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799D8109"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2A6C1F78"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1001956"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4BD8AA72"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20FA5B7"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D553034" w14:textId="77777777" w:rsidR="0092536A" w:rsidRPr="00C52290" w:rsidRDefault="0092536A" w:rsidP="000E076D">
            <w:pPr>
              <w:pStyle w:val="AppendixTable"/>
              <w:jc w:val="center"/>
            </w:pPr>
          </w:p>
        </w:tc>
        <w:tc>
          <w:tcPr>
            <w:tcW w:w="463" w:type="dxa"/>
            <w:shd w:val="clear" w:color="auto" w:fill="E4E4E5" w:themeFill="accent4" w:themeFillTint="66"/>
            <w:vAlign w:val="center"/>
          </w:tcPr>
          <w:p w14:paraId="082702C0"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5BA13AA4"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53539CF0"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9B88A97"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7A98FCF"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EFEC094"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1E2ED971"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6587834"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B08268E"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2BBC9E3"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93CDB11"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7EACC73B"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45641B25"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2C7225E5"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322498A9"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41015666"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6B5C5A13" w14:textId="77777777" w:rsidR="0092536A" w:rsidRPr="00C52290" w:rsidRDefault="0092536A" w:rsidP="000E076D">
            <w:pPr>
              <w:pStyle w:val="AppendixTable"/>
              <w:jc w:val="center"/>
            </w:pPr>
            <w:r w:rsidRPr="00C52290">
              <w:t>•</w:t>
            </w:r>
          </w:p>
        </w:tc>
        <w:tc>
          <w:tcPr>
            <w:tcW w:w="850" w:type="dxa"/>
            <w:shd w:val="clear" w:color="auto" w:fill="E4E4E5" w:themeFill="accent4" w:themeFillTint="66"/>
          </w:tcPr>
          <w:p w14:paraId="50F86EA2" w14:textId="77777777" w:rsidR="0092536A" w:rsidRPr="00C52290" w:rsidRDefault="0092536A" w:rsidP="000E076D">
            <w:pPr>
              <w:pStyle w:val="AppendixTable"/>
            </w:pPr>
            <w:r w:rsidRPr="00C52290">
              <w:t>2,3</w:t>
            </w:r>
          </w:p>
        </w:tc>
      </w:tr>
      <w:tr w:rsidR="000C7C06" w:rsidRPr="00C52290" w14:paraId="57054D1B" w14:textId="77777777" w:rsidTr="000C7C06">
        <w:trPr>
          <w:gridAfter w:val="1"/>
          <w:wAfter w:w="52" w:type="dxa"/>
          <w:trHeight w:hRule="exact" w:val="203"/>
        </w:trPr>
        <w:tc>
          <w:tcPr>
            <w:tcW w:w="4342" w:type="dxa"/>
            <w:shd w:val="clear" w:color="auto" w:fill="auto"/>
            <w:vAlign w:val="center"/>
          </w:tcPr>
          <w:p w14:paraId="074F657F" w14:textId="77777777" w:rsidR="0092536A" w:rsidRPr="00C52290" w:rsidRDefault="0092536A" w:rsidP="000E076D">
            <w:pPr>
              <w:pStyle w:val="AppendixTable"/>
              <w:jc w:val="left"/>
            </w:pPr>
            <w:r w:rsidRPr="00C52290">
              <w:t>New Client</w:t>
            </w:r>
            <w:r>
              <w:t xml:space="preserve"> (for EHE Initiative funded providers)</w:t>
            </w:r>
          </w:p>
        </w:tc>
        <w:tc>
          <w:tcPr>
            <w:tcW w:w="466" w:type="dxa"/>
            <w:shd w:val="clear" w:color="auto" w:fill="auto"/>
            <w:vAlign w:val="center"/>
          </w:tcPr>
          <w:p w14:paraId="0BF567F8" w14:textId="77777777" w:rsidR="0092536A" w:rsidRPr="00C52290" w:rsidRDefault="0092536A" w:rsidP="000E076D">
            <w:pPr>
              <w:pStyle w:val="AppendixTable"/>
              <w:jc w:val="center"/>
            </w:pPr>
            <w:r w:rsidRPr="00C52290">
              <w:t>•</w:t>
            </w:r>
          </w:p>
        </w:tc>
        <w:tc>
          <w:tcPr>
            <w:tcW w:w="265" w:type="dxa"/>
            <w:shd w:val="clear" w:color="auto" w:fill="auto"/>
            <w:vAlign w:val="center"/>
          </w:tcPr>
          <w:p w14:paraId="60A25CB9" w14:textId="77777777" w:rsidR="0092536A" w:rsidRPr="00C52290" w:rsidRDefault="0092536A" w:rsidP="000E076D">
            <w:pPr>
              <w:pStyle w:val="AppendixTable"/>
              <w:jc w:val="center"/>
            </w:pPr>
            <w:r w:rsidRPr="00C52290">
              <w:t>•</w:t>
            </w:r>
          </w:p>
        </w:tc>
        <w:tc>
          <w:tcPr>
            <w:tcW w:w="274" w:type="dxa"/>
            <w:shd w:val="clear" w:color="auto" w:fill="auto"/>
            <w:vAlign w:val="center"/>
          </w:tcPr>
          <w:p w14:paraId="4FCC17EC" w14:textId="77777777" w:rsidR="0092536A" w:rsidRPr="00C52290" w:rsidRDefault="0092536A" w:rsidP="000E076D">
            <w:pPr>
              <w:pStyle w:val="AppendixTable"/>
              <w:jc w:val="center"/>
            </w:pPr>
            <w:r w:rsidRPr="00C52290">
              <w:t>•</w:t>
            </w:r>
          </w:p>
        </w:tc>
        <w:tc>
          <w:tcPr>
            <w:tcW w:w="274" w:type="dxa"/>
            <w:shd w:val="clear" w:color="auto" w:fill="auto"/>
            <w:vAlign w:val="center"/>
          </w:tcPr>
          <w:p w14:paraId="63BE9618" w14:textId="77777777" w:rsidR="0092536A" w:rsidRPr="00C52290" w:rsidRDefault="0092536A" w:rsidP="000E076D">
            <w:pPr>
              <w:pStyle w:val="AppendixTable"/>
              <w:jc w:val="center"/>
            </w:pPr>
            <w:r w:rsidRPr="00C52290">
              <w:t>•</w:t>
            </w:r>
          </w:p>
        </w:tc>
        <w:tc>
          <w:tcPr>
            <w:tcW w:w="265" w:type="dxa"/>
            <w:shd w:val="clear" w:color="auto" w:fill="auto"/>
            <w:vAlign w:val="center"/>
          </w:tcPr>
          <w:p w14:paraId="2190FD00" w14:textId="77777777" w:rsidR="0092536A" w:rsidRPr="00C52290" w:rsidRDefault="0092536A" w:rsidP="000E076D">
            <w:pPr>
              <w:pStyle w:val="AppendixTable"/>
              <w:jc w:val="center"/>
            </w:pPr>
            <w:r w:rsidRPr="00C52290">
              <w:t>•</w:t>
            </w:r>
          </w:p>
        </w:tc>
        <w:tc>
          <w:tcPr>
            <w:tcW w:w="465" w:type="dxa"/>
            <w:shd w:val="clear" w:color="auto" w:fill="auto"/>
            <w:vAlign w:val="center"/>
          </w:tcPr>
          <w:p w14:paraId="52469A27" w14:textId="77777777" w:rsidR="0092536A" w:rsidRPr="00C52290" w:rsidRDefault="0092536A" w:rsidP="000E076D">
            <w:pPr>
              <w:pStyle w:val="AppendixTable"/>
              <w:jc w:val="center"/>
            </w:pPr>
            <w:r w:rsidRPr="00C52290">
              <w:t>•</w:t>
            </w:r>
          </w:p>
        </w:tc>
        <w:tc>
          <w:tcPr>
            <w:tcW w:w="265" w:type="dxa"/>
            <w:shd w:val="clear" w:color="auto" w:fill="auto"/>
            <w:vAlign w:val="center"/>
          </w:tcPr>
          <w:p w14:paraId="7994AA00" w14:textId="77777777" w:rsidR="0092536A" w:rsidRPr="00C52290" w:rsidRDefault="0092536A" w:rsidP="000E076D">
            <w:pPr>
              <w:pStyle w:val="AppendixTable"/>
              <w:jc w:val="center"/>
            </w:pPr>
            <w:r w:rsidRPr="00C52290">
              <w:t>•</w:t>
            </w:r>
          </w:p>
        </w:tc>
        <w:tc>
          <w:tcPr>
            <w:tcW w:w="274" w:type="dxa"/>
            <w:shd w:val="clear" w:color="auto" w:fill="auto"/>
            <w:vAlign w:val="center"/>
          </w:tcPr>
          <w:p w14:paraId="574AA80D" w14:textId="77777777" w:rsidR="0092536A" w:rsidRPr="00C52290" w:rsidRDefault="0092536A" w:rsidP="000E076D">
            <w:pPr>
              <w:pStyle w:val="AppendixTable"/>
              <w:jc w:val="center"/>
            </w:pPr>
            <w:r w:rsidRPr="00C52290">
              <w:t>•</w:t>
            </w:r>
          </w:p>
        </w:tc>
        <w:tc>
          <w:tcPr>
            <w:tcW w:w="265" w:type="dxa"/>
            <w:shd w:val="clear" w:color="auto" w:fill="auto"/>
            <w:vAlign w:val="center"/>
          </w:tcPr>
          <w:p w14:paraId="661DE3D8" w14:textId="77777777" w:rsidR="0092536A" w:rsidRPr="00C52290" w:rsidRDefault="0092536A" w:rsidP="000E076D">
            <w:pPr>
              <w:pStyle w:val="AppendixTable"/>
              <w:jc w:val="center"/>
            </w:pPr>
            <w:r w:rsidRPr="00C52290">
              <w:t>•</w:t>
            </w:r>
          </w:p>
        </w:tc>
        <w:tc>
          <w:tcPr>
            <w:tcW w:w="274" w:type="dxa"/>
            <w:shd w:val="clear" w:color="auto" w:fill="auto"/>
            <w:vAlign w:val="center"/>
          </w:tcPr>
          <w:p w14:paraId="23BACF9B" w14:textId="77777777" w:rsidR="0092536A" w:rsidRPr="00C52290" w:rsidRDefault="0092536A" w:rsidP="000E076D">
            <w:pPr>
              <w:pStyle w:val="AppendixTable"/>
              <w:jc w:val="center"/>
            </w:pPr>
            <w:r w:rsidRPr="00C52290">
              <w:t>•</w:t>
            </w:r>
          </w:p>
        </w:tc>
        <w:tc>
          <w:tcPr>
            <w:tcW w:w="274" w:type="dxa"/>
            <w:shd w:val="clear" w:color="auto" w:fill="auto"/>
            <w:vAlign w:val="center"/>
          </w:tcPr>
          <w:p w14:paraId="50BB23A2" w14:textId="77777777" w:rsidR="0092536A" w:rsidRPr="00C52290" w:rsidRDefault="0092536A" w:rsidP="000E076D">
            <w:pPr>
              <w:pStyle w:val="AppendixTable"/>
              <w:jc w:val="center"/>
            </w:pPr>
            <w:r w:rsidRPr="00C52290">
              <w:t>•</w:t>
            </w:r>
          </w:p>
        </w:tc>
        <w:tc>
          <w:tcPr>
            <w:tcW w:w="463" w:type="dxa"/>
            <w:shd w:val="clear" w:color="auto" w:fill="auto"/>
            <w:vAlign w:val="center"/>
          </w:tcPr>
          <w:p w14:paraId="3652CBC7" w14:textId="77777777" w:rsidR="0092536A" w:rsidRPr="00C52290" w:rsidRDefault="0092536A" w:rsidP="000E076D">
            <w:pPr>
              <w:pStyle w:val="AppendixTable"/>
              <w:jc w:val="center"/>
            </w:pPr>
            <w:r w:rsidRPr="00C52290">
              <w:t>•</w:t>
            </w:r>
          </w:p>
        </w:tc>
        <w:tc>
          <w:tcPr>
            <w:tcW w:w="264" w:type="dxa"/>
            <w:shd w:val="clear" w:color="auto" w:fill="auto"/>
            <w:vAlign w:val="center"/>
          </w:tcPr>
          <w:p w14:paraId="2160678A" w14:textId="77777777" w:rsidR="0092536A" w:rsidRPr="00C52290" w:rsidRDefault="0092536A" w:rsidP="000E076D">
            <w:pPr>
              <w:pStyle w:val="AppendixTable"/>
              <w:jc w:val="center"/>
            </w:pPr>
            <w:r w:rsidRPr="00C52290">
              <w:t>•</w:t>
            </w:r>
          </w:p>
        </w:tc>
        <w:tc>
          <w:tcPr>
            <w:tcW w:w="265" w:type="dxa"/>
            <w:shd w:val="clear" w:color="auto" w:fill="auto"/>
            <w:vAlign w:val="center"/>
          </w:tcPr>
          <w:p w14:paraId="0A70CF3C" w14:textId="77777777" w:rsidR="0092536A" w:rsidRPr="00C52290" w:rsidRDefault="0092536A" w:rsidP="000E076D">
            <w:pPr>
              <w:pStyle w:val="AppendixTable"/>
              <w:jc w:val="center"/>
            </w:pPr>
            <w:r w:rsidRPr="00C52290">
              <w:t>•</w:t>
            </w:r>
          </w:p>
        </w:tc>
        <w:tc>
          <w:tcPr>
            <w:tcW w:w="274" w:type="dxa"/>
            <w:shd w:val="clear" w:color="auto" w:fill="auto"/>
            <w:vAlign w:val="center"/>
          </w:tcPr>
          <w:p w14:paraId="24CAE9D2" w14:textId="77777777" w:rsidR="0092536A" w:rsidRPr="00C52290" w:rsidRDefault="0092536A" w:rsidP="000E076D">
            <w:pPr>
              <w:pStyle w:val="AppendixTable"/>
              <w:jc w:val="center"/>
            </w:pPr>
            <w:r w:rsidRPr="00C52290">
              <w:t>•</w:t>
            </w:r>
          </w:p>
        </w:tc>
        <w:tc>
          <w:tcPr>
            <w:tcW w:w="274" w:type="dxa"/>
            <w:shd w:val="clear" w:color="auto" w:fill="auto"/>
            <w:vAlign w:val="center"/>
          </w:tcPr>
          <w:p w14:paraId="1778D989" w14:textId="77777777" w:rsidR="0092536A" w:rsidRPr="00C52290" w:rsidRDefault="0092536A" w:rsidP="000E076D">
            <w:pPr>
              <w:pStyle w:val="AppendixTable"/>
              <w:jc w:val="center"/>
            </w:pPr>
            <w:r w:rsidRPr="00C52290">
              <w:t>•</w:t>
            </w:r>
          </w:p>
        </w:tc>
        <w:tc>
          <w:tcPr>
            <w:tcW w:w="274" w:type="dxa"/>
            <w:shd w:val="clear" w:color="auto" w:fill="auto"/>
            <w:vAlign w:val="center"/>
          </w:tcPr>
          <w:p w14:paraId="123E11BF" w14:textId="77777777" w:rsidR="0092536A" w:rsidRPr="00C52290" w:rsidRDefault="0092536A" w:rsidP="000E076D">
            <w:pPr>
              <w:pStyle w:val="AppendixTable"/>
              <w:jc w:val="center"/>
            </w:pPr>
            <w:r w:rsidRPr="00C52290">
              <w:t>•</w:t>
            </w:r>
          </w:p>
        </w:tc>
        <w:tc>
          <w:tcPr>
            <w:tcW w:w="265" w:type="dxa"/>
            <w:shd w:val="clear" w:color="auto" w:fill="auto"/>
            <w:vAlign w:val="center"/>
          </w:tcPr>
          <w:p w14:paraId="723B8FF8" w14:textId="77777777" w:rsidR="0092536A" w:rsidRPr="00C52290" w:rsidRDefault="0092536A" w:rsidP="000E076D">
            <w:pPr>
              <w:pStyle w:val="AppendixTable"/>
              <w:jc w:val="center"/>
            </w:pPr>
            <w:r w:rsidRPr="00C52290">
              <w:t>•</w:t>
            </w:r>
          </w:p>
        </w:tc>
        <w:tc>
          <w:tcPr>
            <w:tcW w:w="274" w:type="dxa"/>
            <w:shd w:val="clear" w:color="auto" w:fill="auto"/>
            <w:vAlign w:val="center"/>
          </w:tcPr>
          <w:p w14:paraId="720F1726" w14:textId="77777777" w:rsidR="0092536A" w:rsidRPr="00C52290" w:rsidRDefault="0092536A" w:rsidP="000E076D">
            <w:pPr>
              <w:pStyle w:val="AppendixTable"/>
              <w:jc w:val="center"/>
            </w:pPr>
            <w:r w:rsidRPr="00C52290">
              <w:t>•</w:t>
            </w:r>
          </w:p>
        </w:tc>
        <w:tc>
          <w:tcPr>
            <w:tcW w:w="274" w:type="dxa"/>
            <w:shd w:val="clear" w:color="auto" w:fill="auto"/>
            <w:vAlign w:val="center"/>
          </w:tcPr>
          <w:p w14:paraId="47F808F6" w14:textId="77777777" w:rsidR="0092536A" w:rsidRPr="00C52290" w:rsidRDefault="0092536A" w:rsidP="000E076D">
            <w:pPr>
              <w:pStyle w:val="AppendixTable"/>
              <w:jc w:val="center"/>
            </w:pPr>
            <w:r w:rsidRPr="00C52290">
              <w:t>•</w:t>
            </w:r>
          </w:p>
        </w:tc>
        <w:tc>
          <w:tcPr>
            <w:tcW w:w="274" w:type="dxa"/>
            <w:shd w:val="clear" w:color="auto" w:fill="auto"/>
            <w:vAlign w:val="center"/>
          </w:tcPr>
          <w:p w14:paraId="117C9E76" w14:textId="77777777" w:rsidR="0092536A" w:rsidRPr="00C52290" w:rsidRDefault="0092536A" w:rsidP="000E076D">
            <w:pPr>
              <w:pStyle w:val="AppendixTable"/>
              <w:jc w:val="center"/>
            </w:pPr>
            <w:r w:rsidRPr="00C52290">
              <w:t>•</w:t>
            </w:r>
          </w:p>
        </w:tc>
        <w:tc>
          <w:tcPr>
            <w:tcW w:w="274" w:type="dxa"/>
            <w:shd w:val="clear" w:color="auto" w:fill="auto"/>
            <w:vAlign w:val="center"/>
          </w:tcPr>
          <w:p w14:paraId="74D7C737" w14:textId="77777777" w:rsidR="0092536A" w:rsidRPr="00C52290" w:rsidRDefault="0092536A" w:rsidP="000E076D">
            <w:pPr>
              <w:pStyle w:val="AppendixTable"/>
              <w:jc w:val="center"/>
            </w:pPr>
            <w:r w:rsidRPr="00C52290">
              <w:t>•</w:t>
            </w:r>
          </w:p>
        </w:tc>
        <w:tc>
          <w:tcPr>
            <w:tcW w:w="265" w:type="dxa"/>
            <w:shd w:val="clear" w:color="auto" w:fill="auto"/>
            <w:vAlign w:val="center"/>
          </w:tcPr>
          <w:p w14:paraId="15028B95" w14:textId="77777777" w:rsidR="0092536A" w:rsidRPr="00C52290" w:rsidRDefault="0092536A" w:rsidP="000E076D">
            <w:pPr>
              <w:pStyle w:val="AppendixTable"/>
              <w:jc w:val="center"/>
            </w:pPr>
            <w:r w:rsidRPr="00C52290">
              <w:t>•</w:t>
            </w:r>
          </w:p>
        </w:tc>
        <w:tc>
          <w:tcPr>
            <w:tcW w:w="465" w:type="dxa"/>
            <w:shd w:val="clear" w:color="auto" w:fill="auto"/>
            <w:vAlign w:val="center"/>
          </w:tcPr>
          <w:p w14:paraId="1DB19DAF" w14:textId="77777777" w:rsidR="0092536A" w:rsidRPr="00C52290" w:rsidRDefault="0092536A" w:rsidP="000E076D">
            <w:pPr>
              <w:pStyle w:val="AppendixTable"/>
              <w:jc w:val="center"/>
            </w:pPr>
            <w:r w:rsidRPr="00C52290">
              <w:t>•</w:t>
            </w:r>
          </w:p>
        </w:tc>
        <w:tc>
          <w:tcPr>
            <w:tcW w:w="264" w:type="dxa"/>
            <w:shd w:val="clear" w:color="auto" w:fill="auto"/>
            <w:vAlign w:val="center"/>
          </w:tcPr>
          <w:p w14:paraId="41FB1226" w14:textId="77777777" w:rsidR="0092536A" w:rsidRPr="00C52290" w:rsidRDefault="0092536A" w:rsidP="000E076D">
            <w:pPr>
              <w:pStyle w:val="AppendixTable"/>
              <w:jc w:val="center"/>
            </w:pPr>
            <w:r w:rsidRPr="00C52290">
              <w:t>•</w:t>
            </w:r>
          </w:p>
        </w:tc>
        <w:tc>
          <w:tcPr>
            <w:tcW w:w="264" w:type="dxa"/>
            <w:shd w:val="clear" w:color="auto" w:fill="auto"/>
            <w:vAlign w:val="center"/>
          </w:tcPr>
          <w:p w14:paraId="57F411E5" w14:textId="77777777" w:rsidR="0092536A" w:rsidRPr="00C52290" w:rsidRDefault="0092536A" w:rsidP="000E076D">
            <w:pPr>
              <w:pStyle w:val="AppendixTable"/>
              <w:jc w:val="center"/>
            </w:pPr>
            <w:r w:rsidRPr="00C52290">
              <w:t>•</w:t>
            </w:r>
          </w:p>
        </w:tc>
        <w:tc>
          <w:tcPr>
            <w:tcW w:w="465" w:type="dxa"/>
            <w:shd w:val="clear" w:color="auto" w:fill="auto"/>
            <w:vAlign w:val="center"/>
          </w:tcPr>
          <w:p w14:paraId="495F7314" w14:textId="77777777" w:rsidR="0092536A" w:rsidRPr="00C52290" w:rsidRDefault="0092536A" w:rsidP="000E076D">
            <w:pPr>
              <w:pStyle w:val="AppendixTable"/>
              <w:jc w:val="center"/>
            </w:pPr>
            <w:r w:rsidRPr="00C52290">
              <w:t>•</w:t>
            </w:r>
          </w:p>
        </w:tc>
        <w:tc>
          <w:tcPr>
            <w:tcW w:w="274" w:type="dxa"/>
            <w:shd w:val="clear" w:color="auto" w:fill="auto"/>
            <w:vAlign w:val="center"/>
          </w:tcPr>
          <w:p w14:paraId="6DCEADE4" w14:textId="77777777" w:rsidR="0092536A" w:rsidRPr="00C52290" w:rsidRDefault="0092536A" w:rsidP="000E076D">
            <w:pPr>
              <w:pStyle w:val="AppendixTable"/>
              <w:jc w:val="center"/>
            </w:pPr>
            <w:r w:rsidRPr="00C52290">
              <w:t>•</w:t>
            </w:r>
          </w:p>
        </w:tc>
        <w:tc>
          <w:tcPr>
            <w:tcW w:w="850" w:type="dxa"/>
            <w:shd w:val="clear" w:color="auto" w:fill="auto"/>
          </w:tcPr>
          <w:p w14:paraId="2CF1E5B0" w14:textId="77777777" w:rsidR="0092536A" w:rsidRPr="00C52290" w:rsidRDefault="0092536A" w:rsidP="000E076D">
            <w:pPr>
              <w:pStyle w:val="AppendixTable"/>
            </w:pPr>
            <w:r w:rsidRPr="00C52290">
              <w:t>1,6</w:t>
            </w:r>
          </w:p>
        </w:tc>
      </w:tr>
      <w:tr w:rsidR="000C7C06" w:rsidRPr="00C52290" w14:paraId="0CABEF86" w14:textId="77777777" w:rsidTr="000C7C06">
        <w:trPr>
          <w:gridAfter w:val="1"/>
          <w:wAfter w:w="52" w:type="dxa"/>
          <w:trHeight w:hRule="exact" w:val="338"/>
        </w:trPr>
        <w:tc>
          <w:tcPr>
            <w:tcW w:w="4342" w:type="dxa"/>
            <w:shd w:val="clear" w:color="auto" w:fill="E4E4E5" w:themeFill="accent4" w:themeFillTint="66"/>
            <w:vAlign w:val="center"/>
          </w:tcPr>
          <w:p w14:paraId="016BD92F" w14:textId="77777777" w:rsidR="0092536A" w:rsidRPr="00C52290" w:rsidRDefault="0092536A" w:rsidP="000E076D">
            <w:pPr>
              <w:pStyle w:val="AppendixTable"/>
              <w:ind w:right="160"/>
              <w:jc w:val="left"/>
            </w:pPr>
            <w:r w:rsidRPr="00C52290">
              <w:t>Received services previous year</w:t>
            </w:r>
            <w:r>
              <w:t xml:space="preserve"> (for EHE Initiative funded providers)</w:t>
            </w:r>
          </w:p>
        </w:tc>
        <w:tc>
          <w:tcPr>
            <w:tcW w:w="466" w:type="dxa"/>
            <w:shd w:val="clear" w:color="auto" w:fill="E4E4E5" w:themeFill="accent4" w:themeFillTint="66"/>
            <w:vAlign w:val="center"/>
          </w:tcPr>
          <w:p w14:paraId="2177816B"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00ACB932" w14:textId="77777777" w:rsidR="0092536A" w:rsidRPr="00C52290" w:rsidRDefault="0092536A" w:rsidP="000E076D">
            <w:pPr>
              <w:pStyle w:val="AppendixTable"/>
              <w:jc w:val="center"/>
            </w:pPr>
            <w:r w:rsidRPr="00C52290">
              <w:t>•</w:t>
            </w:r>
          </w:p>
        </w:tc>
        <w:tc>
          <w:tcPr>
            <w:tcW w:w="274" w:type="dxa"/>
            <w:shd w:val="clear" w:color="auto" w:fill="E4E4E5" w:themeFill="accent4" w:themeFillTint="66"/>
            <w:vAlign w:val="center"/>
          </w:tcPr>
          <w:p w14:paraId="7D49718A"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595B070"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5A9E724E"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0B940E54"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49F666E2"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CD5D90D"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02F47F40"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8C25E36"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3A54504" w14:textId="77777777" w:rsidR="0092536A" w:rsidRPr="00C52290" w:rsidRDefault="0092536A" w:rsidP="000E076D">
            <w:pPr>
              <w:pStyle w:val="AppendixTable"/>
              <w:jc w:val="center"/>
            </w:pPr>
          </w:p>
        </w:tc>
        <w:tc>
          <w:tcPr>
            <w:tcW w:w="463" w:type="dxa"/>
            <w:shd w:val="clear" w:color="auto" w:fill="E4E4E5" w:themeFill="accent4" w:themeFillTint="66"/>
            <w:vAlign w:val="center"/>
          </w:tcPr>
          <w:p w14:paraId="06557D8D"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18BE4E8F"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57D8909A"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A3036D1"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6B3C5B9"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9B4FCDD"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7F5555AA"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7C4617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3DC75F1"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BA55241"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605147D3"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293D5D0B"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32273E59"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268F9D86"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6E9AD234"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447EFB6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67F17C0" w14:textId="77777777" w:rsidR="0092536A" w:rsidRPr="00C52290" w:rsidRDefault="0092536A" w:rsidP="000E076D">
            <w:pPr>
              <w:pStyle w:val="AppendixTable"/>
              <w:jc w:val="center"/>
            </w:pPr>
            <w:r w:rsidRPr="00C52290">
              <w:t>•</w:t>
            </w:r>
          </w:p>
        </w:tc>
        <w:tc>
          <w:tcPr>
            <w:tcW w:w="850" w:type="dxa"/>
            <w:shd w:val="clear" w:color="auto" w:fill="E4E4E5" w:themeFill="accent4" w:themeFillTint="66"/>
          </w:tcPr>
          <w:p w14:paraId="64BEF438" w14:textId="77777777" w:rsidR="0092536A" w:rsidRPr="00C52290" w:rsidRDefault="0092536A" w:rsidP="000E076D">
            <w:pPr>
              <w:pStyle w:val="AppendixTable"/>
            </w:pPr>
            <w:r w:rsidRPr="00C52290">
              <w:t>3,4,6</w:t>
            </w:r>
          </w:p>
        </w:tc>
      </w:tr>
      <w:tr w:rsidR="0092536A" w:rsidRPr="00C52290" w14:paraId="07CC7751" w14:textId="77777777" w:rsidTr="000C7C06">
        <w:trPr>
          <w:trHeight w:hRule="exact" w:val="203"/>
        </w:trPr>
        <w:tc>
          <w:tcPr>
            <w:tcW w:w="13777" w:type="dxa"/>
            <w:gridSpan w:val="31"/>
            <w:shd w:val="clear" w:color="auto" w:fill="791214" w:themeFill="text2"/>
            <w:vAlign w:val="center"/>
          </w:tcPr>
          <w:p w14:paraId="3B109FBA" w14:textId="77777777" w:rsidR="0092536A" w:rsidRPr="00C52290" w:rsidRDefault="0092536A" w:rsidP="000E076D">
            <w:pPr>
              <w:pStyle w:val="AppendixTable"/>
              <w:jc w:val="left"/>
            </w:pPr>
            <w:r w:rsidRPr="006A751B">
              <w:rPr>
                <w:b/>
                <w:bCs/>
              </w:rPr>
              <w:t>Client Clinical Data</w:t>
            </w:r>
          </w:p>
        </w:tc>
      </w:tr>
      <w:tr w:rsidR="000C7C06" w:rsidRPr="00C52290" w14:paraId="78545A2E" w14:textId="77777777" w:rsidTr="000C7C06">
        <w:trPr>
          <w:gridAfter w:val="1"/>
          <w:wAfter w:w="52" w:type="dxa"/>
          <w:trHeight w:hRule="exact" w:val="203"/>
        </w:trPr>
        <w:tc>
          <w:tcPr>
            <w:tcW w:w="4342" w:type="dxa"/>
            <w:shd w:val="clear" w:color="auto" w:fill="auto"/>
            <w:vAlign w:val="center"/>
          </w:tcPr>
          <w:p w14:paraId="4A0A229C" w14:textId="77777777" w:rsidR="0092536A" w:rsidRPr="00C52290" w:rsidRDefault="0092536A" w:rsidP="000E076D">
            <w:pPr>
              <w:pStyle w:val="AppendixTable"/>
              <w:jc w:val="left"/>
            </w:pPr>
            <w:r w:rsidRPr="00C52290">
              <w:t>First outpatient/ambulatory health service visit date</w:t>
            </w:r>
          </w:p>
        </w:tc>
        <w:tc>
          <w:tcPr>
            <w:tcW w:w="466" w:type="dxa"/>
            <w:shd w:val="clear" w:color="auto" w:fill="auto"/>
            <w:vAlign w:val="center"/>
          </w:tcPr>
          <w:p w14:paraId="01DE9FC1" w14:textId="77777777" w:rsidR="0092536A" w:rsidRPr="00C52290" w:rsidRDefault="0092536A" w:rsidP="000E076D">
            <w:pPr>
              <w:pStyle w:val="AppendixTable"/>
              <w:jc w:val="center"/>
            </w:pPr>
            <w:r w:rsidRPr="00C52290">
              <w:t>•</w:t>
            </w:r>
          </w:p>
        </w:tc>
        <w:tc>
          <w:tcPr>
            <w:tcW w:w="265" w:type="dxa"/>
            <w:shd w:val="clear" w:color="auto" w:fill="auto"/>
            <w:vAlign w:val="center"/>
          </w:tcPr>
          <w:p w14:paraId="54A363DD" w14:textId="77777777" w:rsidR="0092536A" w:rsidRPr="00C52290" w:rsidRDefault="0092536A" w:rsidP="000E076D">
            <w:pPr>
              <w:pStyle w:val="AppendixTable"/>
              <w:jc w:val="center"/>
            </w:pPr>
          </w:p>
        </w:tc>
        <w:tc>
          <w:tcPr>
            <w:tcW w:w="274" w:type="dxa"/>
            <w:shd w:val="clear" w:color="auto" w:fill="auto"/>
            <w:vAlign w:val="center"/>
          </w:tcPr>
          <w:p w14:paraId="1B3AEA55" w14:textId="77777777" w:rsidR="0092536A" w:rsidRPr="00C52290" w:rsidRDefault="0092536A" w:rsidP="000E076D">
            <w:pPr>
              <w:pStyle w:val="AppendixTable"/>
              <w:jc w:val="center"/>
            </w:pPr>
          </w:p>
        </w:tc>
        <w:tc>
          <w:tcPr>
            <w:tcW w:w="274" w:type="dxa"/>
            <w:shd w:val="clear" w:color="auto" w:fill="auto"/>
            <w:vAlign w:val="center"/>
          </w:tcPr>
          <w:p w14:paraId="3E3C8F94" w14:textId="77777777" w:rsidR="0092536A" w:rsidRPr="00C52290" w:rsidRDefault="0092536A" w:rsidP="000E076D">
            <w:pPr>
              <w:pStyle w:val="AppendixTable"/>
              <w:jc w:val="center"/>
            </w:pPr>
          </w:p>
        </w:tc>
        <w:tc>
          <w:tcPr>
            <w:tcW w:w="265" w:type="dxa"/>
            <w:shd w:val="clear" w:color="auto" w:fill="auto"/>
            <w:vAlign w:val="center"/>
          </w:tcPr>
          <w:p w14:paraId="345CEC4B" w14:textId="77777777" w:rsidR="0092536A" w:rsidRPr="00C52290" w:rsidRDefault="0092536A" w:rsidP="000E076D">
            <w:pPr>
              <w:pStyle w:val="AppendixTable"/>
              <w:jc w:val="center"/>
            </w:pPr>
          </w:p>
        </w:tc>
        <w:tc>
          <w:tcPr>
            <w:tcW w:w="465" w:type="dxa"/>
            <w:shd w:val="clear" w:color="auto" w:fill="auto"/>
            <w:vAlign w:val="center"/>
          </w:tcPr>
          <w:p w14:paraId="6BE1D6AE" w14:textId="77777777" w:rsidR="0092536A" w:rsidRPr="00C52290" w:rsidRDefault="0092536A" w:rsidP="000E076D">
            <w:pPr>
              <w:pStyle w:val="AppendixTable"/>
              <w:jc w:val="center"/>
            </w:pPr>
          </w:p>
        </w:tc>
        <w:tc>
          <w:tcPr>
            <w:tcW w:w="265" w:type="dxa"/>
            <w:shd w:val="clear" w:color="auto" w:fill="auto"/>
            <w:vAlign w:val="center"/>
          </w:tcPr>
          <w:p w14:paraId="51F5BE75" w14:textId="77777777" w:rsidR="0092536A" w:rsidRPr="00C52290" w:rsidRDefault="0092536A" w:rsidP="000E076D">
            <w:pPr>
              <w:pStyle w:val="AppendixTable"/>
              <w:jc w:val="center"/>
            </w:pPr>
          </w:p>
        </w:tc>
        <w:tc>
          <w:tcPr>
            <w:tcW w:w="274" w:type="dxa"/>
            <w:shd w:val="clear" w:color="auto" w:fill="auto"/>
            <w:vAlign w:val="center"/>
          </w:tcPr>
          <w:p w14:paraId="5B98620C" w14:textId="77777777" w:rsidR="0092536A" w:rsidRPr="00C52290" w:rsidRDefault="0092536A" w:rsidP="000E076D">
            <w:pPr>
              <w:pStyle w:val="AppendixTable"/>
              <w:jc w:val="center"/>
            </w:pPr>
          </w:p>
        </w:tc>
        <w:tc>
          <w:tcPr>
            <w:tcW w:w="265" w:type="dxa"/>
            <w:shd w:val="clear" w:color="auto" w:fill="auto"/>
            <w:vAlign w:val="center"/>
          </w:tcPr>
          <w:p w14:paraId="7FF65480" w14:textId="77777777" w:rsidR="0092536A" w:rsidRPr="00C52290" w:rsidRDefault="0092536A" w:rsidP="000E076D">
            <w:pPr>
              <w:pStyle w:val="AppendixTable"/>
              <w:jc w:val="center"/>
            </w:pPr>
          </w:p>
        </w:tc>
        <w:tc>
          <w:tcPr>
            <w:tcW w:w="274" w:type="dxa"/>
            <w:shd w:val="clear" w:color="auto" w:fill="auto"/>
            <w:vAlign w:val="center"/>
          </w:tcPr>
          <w:p w14:paraId="2814B327" w14:textId="77777777" w:rsidR="0092536A" w:rsidRPr="00C52290" w:rsidRDefault="0092536A" w:rsidP="000E076D">
            <w:pPr>
              <w:pStyle w:val="AppendixTable"/>
              <w:jc w:val="center"/>
            </w:pPr>
          </w:p>
        </w:tc>
        <w:tc>
          <w:tcPr>
            <w:tcW w:w="274" w:type="dxa"/>
            <w:shd w:val="clear" w:color="auto" w:fill="auto"/>
            <w:vAlign w:val="center"/>
          </w:tcPr>
          <w:p w14:paraId="3D29B45D" w14:textId="77777777" w:rsidR="0092536A" w:rsidRPr="00C52290" w:rsidRDefault="0092536A" w:rsidP="000E076D">
            <w:pPr>
              <w:pStyle w:val="AppendixTable"/>
              <w:jc w:val="center"/>
            </w:pPr>
          </w:p>
        </w:tc>
        <w:tc>
          <w:tcPr>
            <w:tcW w:w="463" w:type="dxa"/>
            <w:shd w:val="clear" w:color="auto" w:fill="auto"/>
            <w:vAlign w:val="center"/>
          </w:tcPr>
          <w:p w14:paraId="03F91B6C" w14:textId="77777777" w:rsidR="0092536A" w:rsidRPr="00C52290" w:rsidRDefault="0092536A" w:rsidP="000E076D">
            <w:pPr>
              <w:pStyle w:val="AppendixTable"/>
              <w:jc w:val="center"/>
            </w:pPr>
          </w:p>
        </w:tc>
        <w:tc>
          <w:tcPr>
            <w:tcW w:w="264" w:type="dxa"/>
            <w:shd w:val="clear" w:color="auto" w:fill="auto"/>
            <w:vAlign w:val="center"/>
          </w:tcPr>
          <w:p w14:paraId="069DA43A" w14:textId="77777777" w:rsidR="0092536A" w:rsidRPr="00C52290" w:rsidRDefault="0092536A" w:rsidP="000E076D">
            <w:pPr>
              <w:pStyle w:val="AppendixTable"/>
              <w:jc w:val="center"/>
            </w:pPr>
          </w:p>
        </w:tc>
        <w:tc>
          <w:tcPr>
            <w:tcW w:w="265" w:type="dxa"/>
            <w:shd w:val="clear" w:color="auto" w:fill="auto"/>
            <w:vAlign w:val="center"/>
          </w:tcPr>
          <w:p w14:paraId="68B1FC11" w14:textId="77777777" w:rsidR="0092536A" w:rsidRPr="00C52290" w:rsidRDefault="0092536A" w:rsidP="000E076D">
            <w:pPr>
              <w:pStyle w:val="AppendixTable"/>
              <w:jc w:val="center"/>
            </w:pPr>
          </w:p>
        </w:tc>
        <w:tc>
          <w:tcPr>
            <w:tcW w:w="274" w:type="dxa"/>
            <w:shd w:val="clear" w:color="auto" w:fill="auto"/>
            <w:vAlign w:val="center"/>
          </w:tcPr>
          <w:p w14:paraId="0F1FFE75" w14:textId="77777777" w:rsidR="0092536A" w:rsidRPr="00C52290" w:rsidRDefault="0092536A" w:rsidP="000E076D">
            <w:pPr>
              <w:pStyle w:val="AppendixTable"/>
              <w:jc w:val="center"/>
            </w:pPr>
          </w:p>
        </w:tc>
        <w:tc>
          <w:tcPr>
            <w:tcW w:w="274" w:type="dxa"/>
            <w:shd w:val="clear" w:color="auto" w:fill="auto"/>
            <w:vAlign w:val="center"/>
          </w:tcPr>
          <w:p w14:paraId="59717FA8" w14:textId="77777777" w:rsidR="0092536A" w:rsidRPr="00C52290" w:rsidRDefault="0092536A" w:rsidP="000E076D">
            <w:pPr>
              <w:pStyle w:val="AppendixTable"/>
              <w:jc w:val="center"/>
            </w:pPr>
          </w:p>
        </w:tc>
        <w:tc>
          <w:tcPr>
            <w:tcW w:w="274" w:type="dxa"/>
            <w:shd w:val="clear" w:color="auto" w:fill="auto"/>
            <w:vAlign w:val="center"/>
          </w:tcPr>
          <w:p w14:paraId="723B2FDD" w14:textId="77777777" w:rsidR="0092536A" w:rsidRPr="00C52290" w:rsidRDefault="0092536A" w:rsidP="000E076D">
            <w:pPr>
              <w:pStyle w:val="AppendixTable"/>
              <w:jc w:val="center"/>
            </w:pPr>
          </w:p>
        </w:tc>
        <w:tc>
          <w:tcPr>
            <w:tcW w:w="265" w:type="dxa"/>
            <w:shd w:val="clear" w:color="auto" w:fill="auto"/>
            <w:vAlign w:val="center"/>
          </w:tcPr>
          <w:p w14:paraId="63A81756" w14:textId="77777777" w:rsidR="0092536A" w:rsidRPr="00C52290" w:rsidRDefault="0092536A" w:rsidP="000E076D">
            <w:pPr>
              <w:pStyle w:val="AppendixTable"/>
              <w:jc w:val="center"/>
            </w:pPr>
          </w:p>
        </w:tc>
        <w:tc>
          <w:tcPr>
            <w:tcW w:w="274" w:type="dxa"/>
            <w:shd w:val="clear" w:color="auto" w:fill="auto"/>
            <w:vAlign w:val="center"/>
          </w:tcPr>
          <w:p w14:paraId="4294275E" w14:textId="77777777" w:rsidR="0092536A" w:rsidRPr="00C52290" w:rsidRDefault="0092536A" w:rsidP="000E076D">
            <w:pPr>
              <w:pStyle w:val="AppendixTable"/>
              <w:jc w:val="center"/>
            </w:pPr>
          </w:p>
        </w:tc>
        <w:tc>
          <w:tcPr>
            <w:tcW w:w="274" w:type="dxa"/>
            <w:shd w:val="clear" w:color="auto" w:fill="auto"/>
            <w:vAlign w:val="center"/>
          </w:tcPr>
          <w:p w14:paraId="48B714EB" w14:textId="77777777" w:rsidR="0092536A" w:rsidRPr="00C52290" w:rsidRDefault="0092536A" w:rsidP="000E076D">
            <w:pPr>
              <w:pStyle w:val="AppendixTable"/>
              <w:jc w:val="center"/>
            </w:pPr>
          </w:p>
        </w:tc>
        <w:tc>
          <w:tcPr>
            <w:tcW w:w="274" w:type="dxa"/>
            <w:shd w:val="clear" w:color="auto" w:fill="auto"/>
            <w:vAlign w:val="center"/>
          </w:tcPr>
          <w:p w14:paraId="32AA580F" w14:textId="77777777" w:rsidR="0092536A" w:rsidRPr="00C52290" w:rsidRDefault="0092536A" w:rsidP="000E076D">
            <w:pPr>
              <w:pStyle w:val="AppendixTable"/>
              <w:jc w:val="center"/>
            </w:pPr>
          </w:p>
        </w:tc>
        <w:tc>
          <w:tcPr>
            <w:tcW w:w="274" w:type="dxa"/>
            <w:shd w:val="clear" w:color="auto" w:fill="auto"/>
            <w:vAlign w:val="center"/>
          </w:tcPr>
          <w:p w14:paraId="4C010560" w14:textId="77777777" w:rsidR="0092536A" w:rsidRPr="00C52290" w:rsidRDefault="0092536A" w:rsidP="000E076D">
            <w:pPr>
              <w:pStyle w:val="AppendixTable"/>
              <w:jc w:val="center"/>
            </w:pPr>
          </w:p>
        </w:tc>
        <w:tc>
          <w:tcPr>
            <w:tcW w:w="265" w:type="dxa"/>
            <w:shd w:val="clear" w:color="auto" w:fill="auto"/>
            <w:vAlign w:val="center"/>
          </w:tcPr>
          <w:p w14:paraId="5E380A1E" w14:textId="77777777" w:rsidR="0092536A" w:rsidRPr="00C52290" w:rsidRDefault="0092536A" w:rsidP="000E076D">
            <w:pPr>
              <w:pStyle w:val="AppendixTable"/>
              <w:jc w:val="center"/>
            </w:pPr>
          </w:p>
        </w:tc>
        <w:tc>
          <w:tcPr>
            <w:tcW w:w="465" w:type="dxa"/>
            <w:shd w:val="clear" w:color="auto" w:fill="auto"/>
            <w:vAlign w:val="center"/>
          </w:tcPr>
          <w:p w14:paraId="26E8FD5D" w14:textId="77777777" w:rsidR="0092536A" w:rsidRPr="00C52290" w:rsidRDefault="0092536A" w:rsidP="000E076D">
            <w:pPr>
              <w:pStyle w:val="AppendixTable"/>
              <w:jc w:val="center"/>
            </w:pPr>
          </w:p>
        </w:tc>
        <w:tc>
          <w:tcPr>
            <w:tcW w:w="264" w:type="dxa"/>
            <w:shd w:val="clear" w:color="auto" w:fill="auto"/>
            <w:vAlign w:val="center"/>
          </w:tcPr>
          <w:p w14:paraId="534C91CE" w14:textId="77777777" w:rsidR="0092536A" w:rsidRPr="00C52290" w:rsidRDefault="0092536A" w:rsidP="000E076D">
            <w:pPr>
              <w:pStyle w:val="AppendixTable"/>
              <w:jc w:val="center"/>
            </w:pPr>
          </w:p>
        </w:tc>
        <w:tc>
          <w:tcPr>
            <w:tcW w:w="264" w:type="dxa"/>
            <w:shd w:val="clear" w:color="auto" w:fill="auto"/>
            <w:vAlign w:val="center"/>
          </w:tcPr>
          <w:p w14:paraId="3B826E71" w14:textId="77777777" w:rsidR="0092536A" w:rsidRPr="00C52290" w:rsidRDefault="0092536A" w:rsidP="000E076D">
            <w:pPr>
              <w:pStyle w:val="AppendixTable"/>
              <w:jc w:val="center"/>
            </w:pPr>
          </w:p>
        </w:tc>
        <w:tc>
          <w:tcPr>
            <w:tcW w:w="465" w:type="dxa"/>
            <w:shd w:val="clear" w:color="auto" w:fill="auto"/>
            <w:vAlign w:val="center"/>
          </w:tcPr>
          <w:p w14:paraId="15D3C064" w14:textId="77777777" w:rsidR="0092536A" w:rsidRPr="00C52290" w:rsidRDefault="0092536A" w:rsidP="000E076D">
            <w:pPr>
              <w:pStyle w:val="AppendixTable"/>
              <w:jc w:val="center"/>
            </w:pPr>
          </w:p>
        </w:tc>
        <w:tc>
          <w:tcPr>
            <w:tcW w:w="274" w:type="dxa"/>
            <w:shd w:val="clear" w:color="auto" w:fill="auto"/>
            <w:vAlign w:val="center"/>
          </w:tcPr>
          <w:p w14:paraId="77887FE9" w14:textId="77777777" w:rsidR="0092536A" w:rsidRPr="00C52290" w:rsidRDefault="0092536A" w:rsidP="000E076D">
            <w:pPr>
              <w:pStyle w:val="AppendixTable"/>
              <w:jc w:val="center"/>
            </w:pPr>
          </w:p>
        </w:tc>
        <w:tc>
          <w:tcPr>
            <w:tcW w:w="850" w:type="dxa"/>
            <w:shd w:val="clear" w:color="auto" w:fill="auto"/>
          </w:tcPr>
          <w:p w14:paraId="4AA007B4" w14:textId="77777777" w:rsidR="0092536A" w:rsidRPr="00C52290" w:rsidRDefault="0092536A" w:rsidP="000E076D">
            <w:pPr>
              <w:pStyle w:val="AppendixTable"/>
            </w:pPr>
            <w:r w:rsidRPr="00C52290">
              <w:t>2,3,4</w:t>
            </w:r>
          </w:p>
        </w:tc>
      </w:tr>
      <w:tr w:rsidR="000C7C06" w:rsidRPr="00C52290" w14:paraId="05639C5C" w14:textId="77777777" w:rsidTr="000C7C06">
        <w:trPr>
          <w:gridAfter w:val="1"/>
          <w:wAfter w:w="52" w:type="dxa"/>
          <w:trHeight w:hRule="exact" w:val="203"/>
        </w:trPr>
        <w:tc>
          <w:tcPr>
            <w:tcW w:w="4342" w:type="dxa"/>
            <w:shd w:val="clear" w:color="auto" w:fill="E4E4E5" w:themeFill="accent4" w:themeFillTint="66"/>
            <w:vAlign w:val="center"/>
          </w:tcPr>
          <w:p w14:paraId="57149617" w14:textId="77777777" w:rsidR="0092536A" w:rsidRPr="00C52290" w:rsidRDefault="0092536A" w:rsidP="000E076D">
            <w:pPr>
              <w:pStyle w:val="AppendixTable"/>
              <w:jc w:val="left"/>
            </w:pPr>
            <w:r w:rsidRPr="00C52290">
              <w:t>Outpatient ambulatory health service visits and dates</w:t>
            </w:r>
          </w:p>
        </w:tc>
        <w:tc>
          <w:tcPr>
            <w:tcW w:w="466" w:type="dxa"/>
            <w:shd w:val="clear" w:color="auto" w:fill="E4E4E5" w:themeFill="accent4" w:themeFillTint="66"/>
            <w:vAlign w:val="center"/>
          </w:tcPr>
          <w:p w14:paraId="4BCEC21A"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55F93FCD"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6118BF0"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A3268AD"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7AE6A3AA"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7D21A378"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0E89366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0F887A6"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1978C5A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9440D3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2BB8D29" w14:textId="77777777" w:rsidR="0092536A" w:rsidRPr="00C52290" w:rsidRDefault="0092536A" w:rsidP="000E076D">
            <w:pPr>
              <w:pStyle w:val="AppendixTable"/>
              <w:jc w:val="center"/>
            </w:pPr>
          </w:p>
        </w:tc>
        <w:tc>
          <w:tcPr>
            <w:tcW w:w="463" w:type="dxa"/>
            <w:shd w:val="clear" w:color="auto" w:fill="E4E4E5" w:themeFill="accent4" w:themeFillTint="66"/>
            <w:vAlign w:val="center"/>
          </w:tcPr>
          <w:p w14:paraId="00232EBF"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60C5087C"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01E3789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E96A854"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4C46613"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D8CC34A"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5C2CC64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CC03856"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53E163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9E6B65D"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2EECFBA"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6EA3C00D"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1B0B9661"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2694D132"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362A295B"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0A8158C3"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F36D602" w14:textId="77777777" w:rsidR="0092536A" w:rsidRPr="00C52290" w:rsidRDefault="0092536A" w:rsidP="000E076D">
            <w:pPr>
              <w:pStyle w:val="AppendixTable"/>
              <w:jc w:val="center"/>
            </w:pPr>
          </w:p>
        </w:tc>
        <w:tc>
          <w:tcPr>
            <w:tcW w:w="850" w:type="dxa"/>
            <w:shd w:val="clear" w:color="auto" w:fill="E4E4E5" w:themeFill="accent4" w:themeFillTint="66"/>
          </w:tcPr>
          <w:p w14:paraId="15BCC1CD" w14:textId="77777777" w:rsidR="0092536A" w:rsidRPr="00C52290" w:rsidRDefault="0092536A" w:rsidP="000E076D">
            <w:pPr>
              <w:pStyle w:val="AppendixTable"/>
            </w:pPr>
            <w:r w:rsidRPr="00C52290">
              <w:t>3,4</w:t>
            </w:r>
          </w:p>
        </w:tc>
      </w:tr>
      <w:tr w:rsidR="000C7C06" w:rsidRPr="00C52290" w14:paraId="172035AC" w14:textId="77777777" w:rsidTr="000C7C06">
        <w:trPr>
          <w:gridAfter w:val="1"/>
          <w:wAfter w:w="52" w:type="dxa"/>
          <w:trHeight w:hRule="exact" w:val="203"/>
        </w:trPr>
        <w:tc>
          <w:tcPr>
            <w:tcW w:w="4342" w:type="dxa"/>
            <w:shd w:val="clear" w:color="auto" w:fill="auto"/>
            <w:vAlign w:val="center"/>
          </w:tcPr>
          <w:p w14:paraId="59722274" w14:textId="77777777" w:rsidR="0092536A" w:rsidRPr="00C52290" w:rsidRDefault="0092536A" w:rsidP="000E076D">
            <w:pPr>
              <w:pStyle w:val="AppendixTable"/>
              <w:jc w:val="left"/>
            </w:pPr>
            <w:r w:rsidRPr="00C52290">
              <w:t>CD4 counts and dates</w:t>
            </w:r>
          </w:p>
        </w:tc>
        <w:tc>
          <w:tcPr>
            <w:tcW w:w="466" w:type="dxa"/>
            <w:shd w:val="clear" w:color="auto" w:fill="auto"/>
            <w:vAlign w:val="center"/>
          </w:tcPr>
          <w:p w14:paraId="0AA09C5A" w14:textId="77777777" w:rsidR="0092536A" w:rsidRPr="00C52290" w:rsidRDefault="0092536A" w:rsidP="000E076D">
            <w:pPr>
              <w:pStyle w:val="AppendixTable"/>
              <w:jc w:val="center"/>
            </w:pPr>
            <w:r w:rsidRPr="00C52290">
              <w:t>•</w:t>
            </w:r>
          </w:p>
        </w:tc>
        <w:tc>
          <w:tcPr>
            <w:tcW w:w="265" w:type="dxa"/>
            <w:shd w:val="clear" w:color="auto" w:fill="auto"/>
            <w:vAlign w:val="center"/>
          </w:tcPr>
          <w:p w14:paraId="4E9AE4DD" w14:textId="77777777" w:rsidR="0092536A" w:rsidRPr="00C52290" w:rsidRDefault="0092536A" w:rsidP="000E076D">
            <w:pPr>
              <w:pStyle w:val="AppendixTable"/>
              <w:jc w:val="center"/>
            </w:pPr>
          </w:p>
        </w:tc>
        <w:tc>
          <w:tcPr>
            <w:tcW w:w="274" w:type="dxa"/>
            <w:shd w:val="clear" w:color="auto" w:fill="auto"/>
            <w:vAlign w:val="center"/>
          </w:tcPr>
          <w:p w14:paraId="274AC6A8" w14:textId="77777777" w:rsidR="0092536A" w:rsidRPr="00C52290" w:rsidRDefault="0092536A" w:rsidP="000E076D">
            <w:pPr>
              <w:pStyle w:val="AppendixTable"/>
              <w:jc w:val="center"/>
            </w:pPr>
          </w:p>
        </w:tc>
        <w:tc>
          <w:tcPr>
            <w:tcW w:w="274" w:type="dxa"/>
            <w:shd w:val="clear" w:color="auto" w:fill="auto"/>
            <w:vAlign w:val="center"/>
          </w:tcPr>
          <w:p w14:paraId="7AB3E2BC" w14:textId="77777777" w:rsidR="0092536A" w:rsidRPr="00C52290" w:rsidRDefault="0092536A" w:rsidP="000E076D">
            <w:pPr>
              <w:pStyle w:val="AppendixTable"/>
              <w:jc w:val="center"/>
            </w:pPr>
          </w:p>
        </w:tc>
        <w:tc>
          <w:tcPr>
            <w:tcW w:w="265" w:type="dxa"/>
            <w:shd w:val="clear" w:color="auto" w:fill="auto"/>
            <w:vAlign w:val="center"/>
          </w:tcPr>
          <w:p w14:paraId="620E3FFB" w14:textId="77777777" w:rsidR="0092536A" w:rsidRPr="00C52290" w:rsidRDefault="0092536A" w:rsidP="000E076D">
            <w:pPr>
              <w:pStyle w:val="AppendixTable"/>
              <w:jc w:val="center"/>
            </w:pPr>
          </w:p>
        </w:tc>
        <w:tc>
          <w:tcPr>
            <w:tcW w:w="465" w:type="dxa"/>
            <w:shd w:val="clear" w:color="auto" w:fill="auto"/>
            <w:vAlign w:val="center"/>
          </w:tcPr>
          <w:p w14:paraId="57B9596C" w14:textId="77777777" w:rsidR="0092536A" w:rsidRPr="00C52290" w:rsidRDefault="0092536A" w:rsidP="000E076D">
            <w:pPr>
              <w:pStyle w:val="AppendixTable"/>
              <w:jc w:val="center"/>
            </w:pPr>
          </w:p>
        </w:tc>
        <w:tc>
          <w:tcPr>
            <w:tcW w:w="265" w:type="dxa"/>
            <w:shd w:val="clear" w:color="auto" w:fill="auto"/>
            <w:vAlign w:val="center"/>
          </w:tcPr>
          <w:p w14:paraId="7CA86AE2" w14:textId="77777777" w:rsidR="0092536A" w:rsidRPr="00C52290" w:rsidRDefault="0092536A" w:rsidP="000E076D">
            <w:pPr>
              <w:pStyle w:val="AppendixTable"/>
              <w:jc w:val="center"/>
            </w:pPr>
          </w:p>
        </w:tc>
        <w:tc>
          <w:tcPr>
            <w:tcW w:w="274" w:type="dxa"/>
            <w:shd w:val="clear" w:color="auto" w:fill="auto"/>
            <w:vAlign w:val="center"/>
          </w:tcPr>
          <w:p w14:paraId="64195A75" w14:textId="77777777" w:rsidR="0092536A" w:rsidRPr="00C52290" w:rsidRDefault="0092536A" w:rsidP="000E076D">
            <w:pPr>
              <w:pStyle w:val="AppendixTable"/>
              <w:jc w:val="center"/>
            </w:pPr>
          </w:p>
        </w:tc>
        <w:tc>
          <w:tcPr>
            <w:tcW w:w="265" w:type="dxa"/>
            <w:shd w:val="clear" w:color="auto" w:fill="auto"/>
            <w:vAlign w:val="center"/>
          </w:tcPr>
          <w:p w14:paraId="3BB02C2C" w14:textId="77777777" w:rsidR="0092536A" w:rsidRPr="00C52290" w:rsidRDefault="0092536A" w:rsidP="000E076D">
            <w:pPr>
              <w:pStyle w:val="AppendixTable"/>
              <w:jc w:val="center"/>
            </w:pPr>
          </w:p>
        </w:tc>
        <w:tc>
          <w:tcPr>
            <w:tcW w:w="274" w:type="dxa"/>
            <w:shd w:val="clear" w:color="auto" w:fill="auto"/>
            <w:vAlign w:val="center"/>
          </w:tcPr>
          <w:p w14:paraId="709B5C83" w14:textId="77777777" w:rsidR="0092536A" w:rsidRPr="00C52290" w:rsidRDefault="0092536A" w:rsidP="000E076D">
            <w:pPr>
              <w:pStyle w:val="AppendixTable"/>
              <w:jc w:val="center"/>
            </w:pPr>
          </w:p>
        </w:tc>
        <w:tc>
          <w:tcPr>
            <w:tcW w:w="274" w:type="dxa"/>
            <w:shd w:val="clear" w:color="auto" w:fill="auto"/>
            <w:vAlign w:val="center"/>
          </w:tcPr>
          <w:p w14:paraId="13390734" w14:textId="77777777" w:rsidR="0092536A" w:rsidRPr="00C52290" w:rsidRDefault="0092536A" w:rsidP="000E076D">
            <w:pPr>
              <w:pStyle w:val="AppendixTable"/>
              <w:jc w:val="center"/>
            </w:pPr>
          </w:p>
        </w:tc>
        <w:tc>
          <w:tcPr>
            <w:tcW w:w="463" w:type="dxa"/>
            <w:shd w:val="clear" w:color="auto" w:fill="auto"/>
            <w:vAlign w:val="center"/>
          </w:tcPr>
          <w:p w14:paraId="0DD601E0" w14:textId="77777777" w:rsidR="0092536A" w:rsidRPr="00C52290" w:rsidRDefault="0092536A" w:rsidP="000E076D">
            <w:pPr>
              <w:pStyle w:val="AppendixTable"/>
              <w:jc w:val="center"/>
            </w:pPr>
          </w:p>
        </w:tc>
        <w:tc>
          <w:tcPr>
            <w:tcW w:w="264" w:type="dxa"/>
            <w:shd w:val="clear" w:color="auto" w:fill="auto"/>
            <w:vAlign w:val="center"/>
          </w:tcPr>
          <w:p w14:paraId="6612B9C0" w14:textId="77777777" w:rsidR="0092536A" w:rsidRPr="00C52290" w:rsidRDefault="0092536A" w:rsidP="000E076D">
            <w:pPr>
              <w:pStyle w:val="AppendixTable"/>
              <w:jc w:val="center"/>
            </w:pPr>
          </w:p>
        </w:tc>
        <w:tc>
          <w:tcPr>
            <w:tcW w:w="265" w:type="dxa"/>
            <w:shd w:val="clear" w:color="auto" w:fill="auto"/>
            <w:vAlign w:val="center"/>
          </w:tcPr>
          <w:p w14:paraId="776CF09C" w14:textId="77777777" w:rsidR="0092536A" w:rsidRPr="00C52290" w:rsidRDefault="0092536A" w:rsidP="000E076D">
            <w:pPr>
              <w:pStyle w:val="AppendixTable"/>
              <w:jc w:val="center"/>
            </w:pPr>
          </w:p>
        </w:tc>
        <w:tc>
          <w:tcPr>
            <w:tcW w:w="274" w:type="dxa"/>
            <w:shd w:val="clear" w:color="auto" w:fill="auto"/>
            <w:vAlign w:val="center"/>
          </w:tcPr>
          <w:p w14:paraId="29578629" w14:textId="77777777" w:rsidR="0092536A" w:rsidRPr="00C52290" w:rsidRDefault="0092536A" w:rsidP="000E076D">
            <w:pPr>
              <w:pStyle w:val="AppendixTable"/>
              <w:jc w:val="center"/>
            </w:pPr>
          </w:p>
        </w:tc>
        <w:tc>
          <w:tcPr>
            <w:tcW w:w="274" w:type="dxa"/>
            <w:shd w:val="clear" w:color="auto" w:fill="auto"/>
            <w:vAlign w:val="center"/>
          </w:tcPr>
          <w:p w14:paraId="1DC2A58B" w14:textId="77777777" w:rsidR="0092536A" w:rsidRPr="00C52290" w:rsidRDefault="0092536A" w:rsidP="000E076D">
            <w:pPr>
              <w:pStyle w:val="AppendixTable"/>
              <w:jc w:val="center"/>
            </w:pPr>
          </w:p>
        </w:tc>
        <w:tc>
          <w:tcPr>
            <w:tcW w:w="274" w:type="dxa"/>
            <w:shd w:val="clear" w:color="auto" w:fill="auto"/>
            <w:vAlign w:val="center"/>
          </w:tcPr>
          <w:p w14:paraId="4F558662" w14:textId="77777777" w:rsidR="0092536A" w:rsidRPr="00C52290" w:rsidRDefault="0092536A" w:rsidP="000E076D">
            <w:pPr>
              <w:pStyle w:val="AppendixTable"/>
              <w:jc w:val="center"/>
            </w:pPr>
          </w:p>
        </w:tc>
        <w:tc>
          <w:tcPr>
            <w:tcW w:w="265" w:type="dxa"/>
            <w:shd w:val="clear" w:color="auto" w:fill="auto"/>
            <w:vAlign w:val="center"/>
          </w:tcPr>
          <w:p w14:paraId="1F1142FB" w14:textId="77777777" w:rsidR="0092536A" w:rsidRPr="00C52290" w:rsidRDefault="0092536A" w:rsidP="000E076D">
            <w:pPr>
              <w:pStyle w:val="AppendixTable"/>
              <w:jc w:val="center"/>
            </w:pPr>
          </w:p>
        </w:tc>
        <w:tc>
          <w:tcPr>
            <w:tcW w:w="274" w:type="dxa"/>
            <w:shd w:val="clear" w:color="auto" w:fill="auto"/>
            <w:vAlign w:val="center"/>
          </w:tcPr>
          <w:p w14:paraId="744367CE" w14:textId="77777777" w:rsidR="0092536A" w:rsidRPr="00C52290" w:rsidRDefault="0092536A" w:rsidP="000E076D">
            <w:pPr>
              <w:pStyle w:val="AppendixTable"/>
              <w:jc w:val="center"/>
            </w:pPr>
          </w:p>
        </w:tc>
        <w:tc>
          <w:tcPr>
            <w:tcW w:w="274" w:type="dxa"/>
            <w:shd w:val="clear" w:color="auto" w:fill="auto"/>
            <w:vAlign w:val="center"/>
          </w:tcPr>
          <w:p w14:paraId="58F234C2" w14:textId="77777777" w:rsidR="0092536A" w:rsidRPr="00C52290" w:rsidRDefault="0092536A" w:rsidP="000E076D">
            <w:pPr>
              <w:pStyle w:val="AppendixTable"/>
              <w:jc w:val="center"/>
            </w:pPr>
          </w:p>
        </w:tc>
        <w:tc>
          <w:tcPr>
            <w:tcW w:w="274" w:type="dxa"/>
            <w:shd w:val="clear" w:color="auto" w:fill="auto"/>
            <w:vAlign w:val="center"/>
          </w:tcPr>
          <w:p w14:paraId="5EDED81B" w14:textId="77777777" w:rsidR="0092536A" w:rsidRPr="00C52290" w:rsidRDefault="0092536A" w:rsidP="000E076D">
            <w:pPr>
              <w:pStyle w:val="AppendixTable"/>
              <w:jc w:val="center"/>
            </w:pPr>
          </w:p>
        </w:tc>
        <w:tc>
          <w:tcPr>
            <w:tcW w:w="274" w:type="dxa"/>
            <w:shd w:val="clear" w:color="auto" w:fill="auto"/>
            <w:vAlign w:val="center"/>
          </w:tcPr>
          <w:p w14:paraId="261577A6" w14:textId="77777777" w:rsidR="0092536A" w:rsidRPr="00C52290" w:rsidRDefault="0092536A" w:rsidP="000E076D">
            <w:pPr>
              <w:pStyle w:val="AppendixTable"/>
              <w:jc w:val="center"/>
            </w:pPr>
          </w:p>
        </w:tc>
        <w:tc>
          <w:tcPr>
            <w:tcW w:w="265" w:type="dxa"/>
            <w:shd w:val="clear" w:color="auto" w:fill="auto"/>
            <w:vAlign w:val="center"/>
          </w:tcPr>
          <w:p w14:paraId="209BEE1A" w14:textId="77777777" w:rsidR="0092536A" w:rsidRPr="00C52290" w:rsidRDefault="0092536A" w:rsidP="000E076D">
            <w:pPr>
              <w:pStyle w:val="AppendixTable"/>
              <w:jc w:val="center"/>
            </w:pPr>
          </w:p>
        </w:tc>
        <w:tc>
          <w:tcPr>
            <w:tcW w:w="465" w:type="dxa"/>
            <w:shd w:val="clear" w:color="auto" w:fill="auto"/>
            <w:vAlign w:val="center"/>
          </w:tcPr>
          <w:p w14:paraId="190A2A46" w14:textId="77777777" w:rsidR="0092536A" w:rsidRPr="00C52290" w:rsidRDefault="0092536A" w:rsidP="000E076D">
            <w:pPr>
              <w:pStyle w:val="AppendixTable"/>
              <w:jc w:val="center"/>
            </w:pPr>
          </w:p>
        </w:tc>
        <w:tc>
          <w:tcPr>
            <w:tcW w:w="264" w:type="dxa"/>
            <w:shd w:val="clear" w:color="auto" w:fill="auto"/>
            <w:vAlign w:val="center"/>
          </w:tcPr>
          <w:p w14:paraId="36047634" w14:textId="77777777" w:rsidR="0092536A" w:rsidRPr="00C52290" w:rsidRDefault="0092536A" w:rsidP="000E076D">
            <w:pPr>
              <w:pStyle w:val="AppendixTable"/>
              <w:jc w:val="center"/>
            </w:pPr>
          </w:p>
        </w:tc>
        <w:tc>
          <w:tcPr>
            <w:tcW w:w="264" w:type="dxa"/>
            <w:shd w:val="clear" w:color="auto" w:fill="auto"/>
            <w:vAlign w:val="center"/>
          </w:tcPr>
          <w:p w14:paraId="64377A43" w14:textId="77777777" w:rsidR="0092536A" w:rsidRPr="00C52290" w:rsidRDefault="0092536A" w:rsidP="000E076D">
            <w:pPr>
              <w:pStyle w:val="AppendixTable"/>
              <w:jc w:val="center"/>
            </w:pPr>
          </w:p>
        </w:tc>
        <w:tc>
          <w:tcPr>
            <w:tcW w:w="465" w:type="dxa"/>
            <w:shd w:val="clear" w:color="auto" w:fill="auto"/>
            <w:vAlign w:val="center"/>
          </w:tcPr>
          <w:p w14:paraId="3F5A4038" w14:textId="77777777" w:rsidR="0092536A" w:rsidRPr="00C52290" w:rsidRDefault="0092536A" w:rsidP="000E076D">
            <w:pPr>
              <w:pStyle w:val="AppendixTable"/>
              <w:jc w:val="center"/>
            </w:pPr>
          </w:p>
        </w:tc>
        <w:tc>
          <w:tcPr>
            <w:tcW w:w="274" w:type="dxa"/>
            <w:shd w:val="clear" w:color="auto" w:fill="auto"/>
            <w:vAlign w:val="center"/>
          </w:tcPr>
          <w:p w14:paraId="045E830F" w14:textId="77777777" w:rsidR="0092536A" w:rsidRPr="00C52290" w:rsidRDefault="0092536A" w:rsidP="000E076D">
            <w:pPr>
              <w:pStyle w:val="AppendixTable"/>
              <w:jc w:val="center"/>
            </w:pPr>
          </w:p>
        </w:tc>
        <w:tc>
          <w:tcPr>
            <w:tcW w:w="850" w:type="dxa"/>
            <w:shd w:val="clear" w:color="auto" w:fill="auto"/>
          </w:tcPr>
          <w:p w14:paraId="38D67A57" w14:textId="77777777" w:rsidR="0092536A" w:rsidRPr="00C52290" w:rsidRDefault="0092536A" w:rsidP="000E076D">
            <w:pPr>
              <w:pStyle w:val="AppendixTable"/>
            </w:pPr>
            <w:r w:rsidRPr="00C52290">
              <w:t>3,4</w:t>
            </w:r>
          </w:p>
        </w:tc>
      </w:tr>
      <w:tr w:rsidR="000C7C06" w:rsidRPr="00C52290" w14:paraId="26571C18" w14:textId="77777777" w:rsidTr="000C7C06">
        <w:trPr>
          <w:gridAfter w:val="1"/>
          <w:wAfter w:w="52" w:type="dxa"/>
          <w:trHeight w:hRule="exact" w:val="203"/>
        </w:trPr>
        <w:tc>
          <w:tcPr>
            <w:tcW w:w="4342" w:type="dxa"/>
            <w:shd w:val="clear" w:color="auto" w:fill="E4E4E5" w:themeFill="accent4" w:themeFillTint="66"/>
            <w:vAlign w:val="center"/>
          </w:tcPr>
          <w:p w14:paraId="49B7C7B3" w14:textId="77777777" w:rsidR="0092536A" w:rsidRPr="00C52290" w:rsidRDefault="0092536A" w:rsidP="000E076D">
            <w:pPr>
              <w:pStyle w:val="AppendixTable"/>
              <w:jc w:val="left"/>
            </w:pPr>
            <w:r w:rsidRPr="00C52290">
              <w:t>Viral load counts and dates</w:t>
            </w:r>
          </w:p>
        </w:tc>
        <w:tc>
          <w:tcPr>
            <w:tcW w:w="466" w:type="dxa"/>
            <w:shd w:val="clear" w:color="auto" w:fill="E4E4E5" w:themeFill="accent4" w:themeFillTint="66"/>
            <w:vAlign w:val="center"/>
          </w:tcPr>
          <w:p w14:paraId="2A74EB0E"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626A476F"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24354E1"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C1BF044"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26DD20D8"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0C41C488"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521D4283"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78D82C4"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1ADE779E"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639F96C7"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C683AD6" w14:textId="77777777" w:rsidR="0092536A" w:rsidRPr="00C52290" w:rsidRDefault="0092536A" w:rsidP="000E076D">
            <w:pPr>
              <w:pStyle w:val="AppendixTable"/>
              <w:jc w:val="center"/>
            </w:pPr>
          </w:p>
        </w:tc>
        <w:tc>
          <w:tcPr>
            <w:tcW w:w="463" w:type="dxa"/>
            <w:shd w:val="clear" w:color="auto" w:fill="E4E4E5" w:themeFill="accent4" w:themeFillTint="66"/>
            <w:vAlign w:val="center"/>
          </w:tcPr>
          <w:p w14:paraId="45A62F2F"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136CF944"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56A35B5A"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3F467A2"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623886D2"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D98FF61"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618A04F4"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6ECE0E2"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87BE238"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3A246F3"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388B27E"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7E3459EC"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396A9DE2"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4A37B759"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5681BFC6"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4AA70517"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47B2E5B" w14:textId="77777777" w:rsidR="0092536A" w:rsidRPr="00C52290" w:rsidRDefault="0092536A" w:rsidP="000E076D">
            <w:pPr>
              <w:pStyle w:val="AppendixTable"/>
              <w:jc w:val="center"/>
            </w:pPr>
          </w:p>
        </w:tc>
        <w:tc>
          <w:tcPr>
            <w:tcW w:w="850" w:type="dxa"/>
            <w:shd w:val="clear" w:color="auto" w:fill="E4E4E5" w:themeFill="accent4" w:themeFillTint="66"/>
          </w:tcPr>
          <w:p w14:paraId="04AE1B39" w14:textId="77777777" w:rsidR="0092536A" w:rsidRPr="00C52290" w:rsidRDefault="0092536A" w:rsidP="000E076D">
            <w:pPr>
              <w:pStyle w:val="AppendixTable"/>
            </w:pPr>
            <w:r w:rsidRPr="00C52290">
              <w:t>3,4</w:t>
            </w:r>
          </w:p>
        </w:tc>
      </w:tr>
      <w:tr w:rsidR="000C7C06" w:rsidRPr="00C52290" w14:paraId="45970BA2" w14:textId="77777777" w:rsidTr="000C7C06">
        <w:trPr>
          <w:gridAfter w:val="1"/>
          <w:wAfter w:w="52" w:type="dxa"/>
          <w:trHeight w:hRule="exact" w:val="203"/>
        </w:trPr>
        <w:tc>
          <w:tcPr>
            <w:tcW w:w="4342" w:type="dxa"/>
            <w:shd w:val="clear" w:color="auto" w:fill="auto"/>
            <w:vAlign w:val="center"/>
          </w:tcPr>
          <w:p w14:paraId="76DD9C02" w14:textId="77777777" w:rsidR="0092536A" w:rsidRPr="00C52290" w:rsidRDefault="0092536A" w:rsidP="000E076D">
            <w:pPr>
              <w:pStyle w:val="AppendixTable"/>
              <w:jc w:val="left"/>
            </w:pPr>
            <w:r w:rsidRPr="00C52290">
              <w:t>Prescribed ART</w:t>
            </w:r>
          </w:p>
        </w:tc>
        <w:tc>
          <w:tcPr>
            <w:tcW w:w="466" w:type="dxa"/>
            <w:shd w:val="clear" w:color="auto" w:fill="auto"/>
            <w:vAlign w:val="center"/>
          </w:tcPr>
          <w:p w14:paraId="2EB6EA05" w14:textId="77777777" w:rsidR="0092536A" w:rsidRPr="00C52290" w:rsidRDefault="0092536A" w:rsidP="000E076D">
            <w:pPr>
              <w:pStyle w:val="AppendixTable"/>
              <w:jc w:val="center"/>
            </w:pPr>
            <w:r w:rsidRPr="00C52290">
              <w:t>•</w:t>
            </w:r>
          </w:p>
        </w:tc>
        <w:tc>
          <w:tcPr>
            <w:tcW w:w="265" w:type="dxa"/>
            <w:shd w:val="clear" w:color="auto" w:fill="auto"/>
            <w:vAlign w:val="center"/>
          </w:tcPr>
          <w:p w14:paraId="3A3C8DDF" w14:textId="77777777" w:rsidR="0092536A" w:rsidRPr="00C52290" w:rsidRDefault="0092536A" w:rsidP="000E076D">
            <w:pPr>
              <w:pStyle w:val="AppendixTable"/>
              <w:jc w:val="center"/>
            </w:pPr>
          </w:p>
        </w:tc>
        <w:tc>
          <w:tcPr>
            <w:tcW w:w="274" w:type="dxa"/>
            <w:shd w:val="clear" w:color="auto" w:fill="auto"/>
            <w:vAlign w:val="center"/>
          </w:tcPr>
          <w:p w14:paraId="401B6580" w14:textId="77777777" w:rsidR="0092536A" w:rsidRPr="00C52290" w:rsidRDefault="0092536A" w:rsidP="000E076D">
            <w:pPr>
              <w:pStyle w:val="AppendixTable"/>
              <w:jc w:val="center"/>
            </w:pPr>
          </w:p>
        </w:tc>
        <w:tc>
          <w:tcPr>
            <w:tcW w:w="274" w:type="dxa"/>
            <w:shd w:val="clear" w:color="auto" w:fill="auto"/>
            <w:vAlign w:val="center"/>
          </w:tcPr>
          <w:p w14:paraId="7611AFE5" w14:textId="77777777" w:rsidR="0092536A" w:rsidRPr="00C52290" w:rsidRDefault="0092536A" w:rsidP="000E076D">
            <w:pPr>
              <w:pStyle w:val="AppendixTable"/>
              <w:jc w:val="center"/>
            </w:pPr>
          </w:p>
        </w:tc>
        <w:tc>
          <w:tcPr>
            <w:tcW w:w="265" w:type="dxa"/>
            <w:shd w:val="clear" w:color="auto" w:fill="auto"/>
            <w:vAlign w:val="center"/>
          </w:tcPr>
          <w:p w14:paraId="1F95E093" w14:textId="77777777" w:rsidR="0092536A" w:rsidRPr="00C52290" w:rsidRDefault="0092536A" w:rsidP="000E076D">
            <w:pPr>
              <w:pStyle w:val="AppendixTable"/>
              <w:jc w:val="center"/>
            </w:pPr>
          </w:p>
        </w:tc>
        <w:tc>
          <w:tcPr>
            <w:tcW w:w="465" w:type="dxa"/>
            <w:shd w:val="clear" w:color="auto" w:fill="auto"/>
            <w:vAlign w:val="center"/>
          </w:tcPr>
          <w:p w14:paraId="53D52EF5" w14:textId="77777777" w:rsidR="0092536A" w:rsidRPr="00C52290" w:rsidRDefault="0092536A" w:rsidP="000E076D">
            <w:pPr>
              <w:pStyle w:val="AppendixTable"/>
              <w:jc w:val="center"/>
            </w:pPr>
          </w:p>
        </w:tc>
        <w:tc>
          <w:tcPr>
            <w:tcW w:w="265" w:type="dxa"/>
            <w:shd w:val="clear" w:color="auto" w:fill="auto"/>
            <w:vAlign w:val="center"/>
          </w:tcPr>
          <w:p w14:paraId="347758C0" w14:textId="77777777" w:rsidR="0092536A" w:rsidRPr="00C52290" w:rsidRDefault="0092536A" w:rsidP="000E076D">
            <w:pPr>
              <w:pStyle w:val="AppendixTable"/>
              <w:jc w:val="center"/>
            </w:pPr>
          </w:p>
        </w:tc>
        <w:tc>
          <w:tcPr>
            <w:tcW w:w="274" w:type="dxa"/>
            <w:shd w:val="clear" w:color="auto" w:fill="auto"/>
            <w:vAlign w:val="center"/>
          </w:tcPr>
          <w:p w14:paraId="61949F3B" w14:textId="77777777" w:rsidR="0092536A" w:rsidRPr="00C52290" w:rsidRDefault="0092536A" w:rsidP="000E076D">
            <w:pPr>
              <w:pStyle w:val="AppendixTable"/>
              <w:jc w:val="center"/>
            </w:pPr>
          </w:p>
        </w:tc>
        <w:tc>
          <w:tcPr>
            <w:tcW w:w="265" w:type="dxa"/>
            <w:shd w:val="clear" w:color="auto" w:fill="auto"/>
            <w:vAlign w:val="center"/>
          </w:tcPr>
          <w:p w14:paraId="1DAD8057" w14:textId="77777777" w:rsidR="0092536A" w:rsidRPr="00C52290" w:rsidRDefault="0092536A" w:rsidP="000E076D">
            <w:pPr>
              <w:pStyle w:val="AppendixTable"/>
              <w:jc w:val="center"/>
            </w:pPr>
          </w:p>
        </w:tc>
        <w:tc>
          <w:tcPr>
            <w:tcW w:w="274" w:type="dxa"/>
            <w:shd w:val="clear" w:color="auto" w:fill="auto"/>
            <w:vAlign w:val="center"/>
          </w:tcPr>
          <w:p w14:paraId="24213E48" w14:textId="77777777" w:rsidR="0092536A" w:rsidRPr="00C52290" w:rsidRDefault="0092536A" w:rsidP="000E076D">
            <w:pPr>
              <w:pStyle w:val="AppendixTable"/>
              <w:jc w:val="center"/>
            </w:pPr>
          </w:p>
        </w:tc>
        <w:tc>
          <w:tcPr>
            <w:tcW w:w="274" w:type="dxa"/>
            <w:shd w:val="clear" w:color="auto" w:fill="auto"/>
            <w:vAlign w:val="center"/>
          </w:tcPr>
          <w:p w14:paraId="2A5F1E3C" w14:textId="77777777" w:rsidR="0092536A" w:rsidRPr="00C52290" w:rsidRDefault="0092536A" w:rsidP="000E076D">
            <w:pPr>
              <w:pStyle w:val="AppendixTable"/>
              <w:jc w:val="center"/>
            </w:pPr>
          </w:p>
        </w:tc>
        <w:tc>
          <w:tcPr>
            <w:tcW w:w="463" w:type="dxa"/>
            <w:shd w:val="clear" w:color="auto" w:fill="auto"/>
            <w:vAlign w:val="center"/>
          </w:tcPr>
          <w:p w14:paraId="1E17A19D" w14:textId="77777777" w:rsidR="0092536A" w:rsidRPr="00C52290" w:rsidRDefault="0092536A" w:rsidP="000E076D">
            <w:pPr>
              <w:pStyle w:val="AppendixTable"/>
              <w:jc w:val="center"/>
            </w:pPr>
          </w:p>
        </w:tc>
        <w:tc>
          <w:tcPr>
            <w:tcW w:w="264" w:type="dxa"/>
            <w:shd w:val="clear" w:color="auto" w:fill="auto"/>
            <w:vAlign w:val="center"/>
          </w:tcPr>
          <w:p w14:paraId="0B9FD842" w14:textId="77777777" w:rsidR="0092536A" w:rsidRPr="00C52290" w:rsidRDefault="0092536A" w:rsidP="000E076D">
            <w:pPr>
              <w:pStyle w:val="AppendixTable"/>
              <w:jc w:val="center"/>
            </w:pPr>
          </w:p>
        </w:tc>
        <w:tc>
          <w:tcPr>
            <w:tcW w:w="265" w:type="dxa"/>
            <w:shd w:val="clear" w:color="auto" w:fill="auto"/>
            <w:vAlign w:val="center"/>
          </w:tcPr>
          <w:p w14:paraId="0E3815C0" w14:textId="77777777" w:rsidR="0092536A" w:rsidRPr="00C52290" w:rsidRDefault="0092536A" w:rsidP="000E076D">
            <w:pPr>
              <w:pStyle w:val="AppendixTable"/>
              <w:jc w:val="center"/>
            </w:pPr>
          </w:p>
        </w:tc>
        <w:tc>
          <w:tcPr>
            <w:tcW w:w="274" w:type="dxa"/>
            <w:shd w:val="clear" w:color="auto" w:fill="auto"/>
            <w:vAlign w:val="center"/>
          </w:tcPr>
          <w:p w14:paraId="18A71BF4" w14:textId="77777777" w:rsidR="0092536A" w:rsidRPr="00C52290" w:rsidRDefault="0092536A" w:rsidP="000E076D">
            <w:pPr>
              <w:pStyle w:val="AppendixTable"/>
              <w:jc w:val="center"/>
            </w:pPr>
          </w:p>
        </w:tc>
        <w:tc>
          <w:tcPr>
            <w:tcW w:w="274" w:type="dxa"/>
            <w:shd w:val="clear" w:color="auto" w:fill="auto"/>
            <w:vAlign w:val="center"/>
          </w:tcPr>
          <w:p w14:paraId="5DE811C4" w14:textId="77777777" w:rsidR="0092536A" w:rsidRPr="00C52290" w:rsidRDefault="0092536A" w:rsidP="000E076D">
            <w:pPr>
              <w:pStyle w:val="AppendixTable"/>
              <w:jc w:val="center"/>
            </w:pPr>
          </w:p>
        </w:tc>
        <w:tc>
          <w:tcPr>
            <w:tcW w:w="274" w:type="dxa"/>
            <w:shd w:val="clear" w:color="auto" w:fill="auto"/>
            <w:vAlign w:val="center"/>
          </w:tcPr>
          <w:p w14:paraId="2AFE79E6" w14:textId="77777777" w:rsidR="0092536A" w:rsidRPr="00C52290" w:rsidRDefault="0092536A" w:rsidP="000E076D">
            <w:pPr>
              <w:pStyle w:val="AppendixTable"/>
              <w:jc w:val="center"/>
            </w:pPr>
          </w:p>
        </w:tc>
        <w:tc>
          <w:tcPr>
            <w:tcW w:w="265" w:type="dxa"/>
            <w:shd w:val="clear" w:color="auto" w:fill="auto"/>
            <w:vAlign w:val="center"/>
          </w:tcPr>
          <w:p w14:paraId="7F974365" w14:textId="77777777" w:rsidR="0092536A" w:rsidRPr="00C52290" w:rsidRDefault="0092536A" w:rsidP="000E076D">
            <w:pPr>
              <w:pStyle w:val="AppendixTable"/>
              <w:jc w:val="center"/>
            </w:pPr>
          </w:p>
        </w:tc>
        <w:tc>
          <w:tcPr>
            <w:tcW w:w="274" w:type="dxa"/>
            <w:shd w:val="clear" w:color="auto" w:fill="auto"/>
            <w:vAlign w:val="center"/>
          </w:tcPr>
          <w:p w14:paraId="69016789" w14:textId="77777777" w:rsidR="0092536A" w:rsidRPr="00C52290" w:rsidRDefault="0092536A" w:rsidP="000E076D">
            <w:pPr>
              <w:pStyle w:val="AppendixTable"/>
              <w:jc w:val="center"/>
            </w:pPr>
          </w:p>
        </w:tc>
        <w:tc>
          <w:tcPr>
            <w:tcW w:w="274" w:type="dxa"/>
            <w:shd w:val="clear" w:color="auto" w:fill="auto"/>
            <w:vAlign w:val="center"/>
          </w:tcPr>
          <w:p w14:paraId="75EDD7B2" w14:textId="77777777" w:rsidR="0092536A" w:rsidRPr="00C52290" w:rsidRDefault="0092536A" w:rsidP="000E076D">
            <w:pPr>
              <w:pStyle w:val="AppendixTable"/>
              <w:jc w:val="center"/>
            </w:pPr>
          </w:p>
        </w:tc>
        <w:tc>
          <w:tcPr>
            <w:tcW w:w="274" w:type="dxa"/>
            <w:shd w:val="clear" w:color="auto" w:fill="auto"/>
            <w:vAlign w:val="center"/>
          </w:tcPr>
          <w:p w14:paraId="4078BB34" w14:textId="77777777" w:rsidR="0092536A" w:rsidRPr="00C52290" w:rsidRDefault="0092536A" w:rsidP="000E076D">
            <w:pPr>
              <w:pStyle w:val="AppendixTable"/>
              <w:jc w:val="center"/>
            </w:pPr>
          </w:p>
        </w:tc>
        <w:tc>
          <w:tcPr>
            <w:tcW w:w="274" w:type="dxa"/>
            <w:shd w:val="clear" w:color="auto" w:fill="auto"/>
            <w:vAlign w:val="center"/>
          </w:tcPr>
          <w:p w14:paraId="72B29753" w14:textId="77777777" w:rsidR="0092536A" w:rsidRPr="00C52290" w:rsidRDefault="0092536A" w:rsidP="000E076D">
            <w:pPr>
              <w:pStyle w:val="AppendixTable"/>
              <w:jc w:val="center"/>
            </w:pPr>
          </w:p>
        </w:tc>
        <w:tc>
          <w:tcPr>
            <w:tcW w:w="265" w:type="dxa"/>
            <w:shd w:val="clear" w:color="auto" w:fill="auto"/>
            <w:vAlign w:val="center"/>
          </w:tcPr>
          <w:p w14:paraId="48643866" w14:textId="77777777" w:rsidR="0092536A" w:rsidRPr="00C52290" w:rsidRDefault="0092536A" w:rsidP="000E076D">
            <w:pPr>
              <w:pStyle w:val="AppendixTable"/>
              <w:jc w:val="center"/>
            </w:pPr>
          </w:p>
        </w:tc>
        <w:tc>
          <w:tcPr>
            <w:tcW w:w="465" w:type="dxa"/>
            <w:shd w:val="clear" w:color="auto" w:fill="auto"/>
            <w:vAlign w:val="center"/>
          </w:tcPr>
          <w:p w14:paraId="47D47499" w14:textId="77777777" w:rsidR="0092536A" w:rsidRPr="00C52290" w:rsidRDefault="0092536A" w:rsidP="000E076D">
            <w:pPr>
              <w:pStyle w:val="AppendixTable"/>
              <w:jc w:val="center"/>
            </w:pPr>
          </w:p>
        </w:tc>
        <w:tc>
          <w:tcPr>
            <w:tcW w:w="264" w:type="dxa"/>
            <w:shd w:val="clear" w:color="auto" w:fill="auto"/>
            <w:vAlign w:val="center"/>
          </w:tcPr>
          <w:p w14:paraId="3C89FFBA" w14:textId="77777777" w:rsidR="0092536A" w:rsidRPr="00C52290" w:rsidRDefault="0092536A" w:rsidP="000E076D">
            <w:pPr>
              <w:pStyle w:val="AppendixTable"/>
              <w:jc w:val="center"/>
            </w:pPr>
          </w:p>
        </w:tc>
        <w:tc>
          <w:tcPr>
            <w:tcW w:w="264" w:type="dxa"/>
            <w:shd w:val="clear" w:color="auto" w:fill="auto"/>
            <w:vAlign w:val="center"/>
          </w:tcPr>
          <w:p w14:paraId="15245CDD" w14:textId="77777777" w:rsidR="0092536A" w:rsidRPr="00C52290" w:rsidRDefault="0092536A" w:rsidP="000E076D">
            <w:pPr>
              <w:pStyle w:val="AppendixTable"/>
              <w:jc w:val="center"/>
            </w:pPr>
          </w:p>
        </w:tc>
        <w:tc>
          <w:tcPr>
            <w:tcW w:w="465" w:type="dxa"/>
            <w:shd w:val="clear" w:color="auto" w:fill="auto"/>
            <w:vAlign w:val="center"/>
          </w:tcPr>
          <w:p w14:paraId="2F0B390B" w14:textId="77777777" w:rsidR="0092536A" w:rsidRPr="00C52290" w:rsidRDefault="0092536A" w:rsidP="000E076D">
            <w:pPr>
              <w:pStyle w:val="AppendixTable"/>
              <w:jc w:val="center"/>
            </w:pPr>
          </w:p>
        </w:tc>
        <w:tc>
          <w:tcPr>
            <w:tcW w:w="274" w:type="dxa"/>
            <w:shd w:val="clear" w:color="auto" w:fill="auto"/>
            <w:vAlign w:val="center"/>
          </w:tcPr>
          <w:p w14:paraId="5C981BA8" w14:textId="77777777" w:rsidR="0092536A" w:rsidRPr="00C52290" w:rsidRDefault="0092536A" w:rsidP="000E076D">
            <w:pPr>
              <w:pStyle w:val="AppendixTable"/>
              <w:jc w:val="center"/>
            </w:pPr>
          </w:p>
        </w:tc>
        <w:tc>
          <w:tcPr>
            <w:tcW w:w="850" w:type="dxa"/>
            <w:shd w:val="clear" w:color="auto" w:fill="auto"/>
          </w:tcPr>
          <w:p w14:paraId="5269F2DE" w14:textId="77777777" w:rsidR="0092536A" w:rsidRPr="00C52290" w:rsidRDefault="0092536A" w:rsidP="000E076D">
            <w:pPr>
              <w:pStyle w:val="AppendixTable"/>
            </w:pPr>
            <w:r w:rsidRPr="00C52290">
              <w:t>3,4</w:t>
            </w:r>
          </w:p>
        </w:tc>
      </w:tr>
      <w:tr w:rsidR="000C7C06" w:rsidRPr="00C52290" w14:paraId="75DF553C" w14:textId="77777777" w:rsidTr="000C7C06">
        <w:trPr>
          <w:gridAfter w:val="1"/>
          <w:wAfter w:w="52" w:type="dxa"/>
          <w:trHeight w:hRule="exact" w:val="203"/>
        </w:trPr>
        <w:tc>
          <w:tcPr>
            <w:tcW w:w="4342" w:type="dxa"/>
            <w:shd w:val="clear" w:color="auto" w:fill="E4E4E5" w:themeFill="accent4" w:themeFillTint="66"/>
            <w:vAlign w:val="center"/>
          </w:tcPr>
          <w:p w14:paraId="4EA62FA6" w14:textId="77777777" w:rsidR="0092536A" w:rsidRPr="00C52290" w:rsidRDefault="0092536A" w:rsidP="000E076D">
            <w:pPr>
              <w:pStyle w:val="AppendixTable"/>
              <w:jc w:val="left"/>
            </w:pPr>
            <w:r w:rsidRPr="00C52290">
              <w:t>Screened for syphilis</w:t>
            </w:r>
          </w:p>
        </w:tc>
        <w:tc>
          <w:tcPr>
            <w:tcW w:w="466" w:type="dxa"/>
            <w:shd w:val="clear" w:color="auto" w:fill="E4E4E5" w:themeFill="accent4" w:themeFillTint="66"/>
            <w:vAlign w:val="center"/>
          </w:tcPr>
          <w:p w14:paraId="587EDF6D"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164E3690"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18FDD3F"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72796CD"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64D0F2F0"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3F04D16E"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36E3468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8163DAE"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1849075E"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4AC5BBE"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3486383" w14:textId="77777777" w:rsidR="0092536A" w:rsidRPr="00C52290" w:rsidRDefault="0092536A" w:rsidP="000E076D">
            <w:pPr>
              <w:pStyle w:val="AppendixTable"/>
              <w:jc w:val="center"/>
            </w:pPr>
          </w:p>
        </w:tc>
        <w:tc>
          <w:tcPr>
            <w:tcW w:w="463" w:type="dxa"/>
            <w:shd w:val="clear" w:color="auto" w:fill="E4E4E5" w:themeFill="accent4" w:themeFillTint="66"/>
            <w:vAlign w:val="center"/>
          </w:tcPr>
          <w:p w14:paraId="2B1E6A1D"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48D9A5FD"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60C1B160"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1BEA13F"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93C9A8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501AA3A"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5BEC5AD6"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1565A454"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75DE329"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67E0820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AE8E9D6"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445F7F6C"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1EA8336B"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35C959E7"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088AB815"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4CC4A3D8"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ECE615F" w14:textId="77777777" w:rsidR="0092536A" w:rsidRPr="00C52290" w:rsidRDefault="0092536A" w:rsidP="000E076D">
            <w:pPr>
              <w:pStyle w:val="AppendixTable"/>
              <w:jc w:val="center"/>
            </w:pPr>
          </w:p>
        </w:tc>
        <w:tc>
          <w:tcPr>
            <w:tcW w:w="850" w:type="dxa"/>
            <w:shd w:val="clear" w:color="auto" w:fill="E4E4E5" w:themeFill="accent4" w:themeFillTint="66"/>
          </w:tcPr>
          <w:p w14:paraId="3E7A536D" w14:textId="77777777" w:rsidR="0092536A" w:rsidRPr="00C52290" w:rsidRDefault="0092536A" w:rsidP="000E076D">
            <w:pPr>
              <w:pStyle w:val="AppendixTable"/>
            </w:pPr>
            <w:r w:rsidRPr="00C52290">
              <w:t>3</w:t>
            </w:r>
          </w:p>
        </w:tc>
      </w:tr>
      <w:tr w:rsidR="000C7C06" w:rsidRPr="00C52290" w14:paraId="7A1B44DC" w14:textId="77777777" w:rsidTr="000C7C06">
        <w:trPr>
          <w:gridAfter w:val="1"/>
          <w:wAfter w:w="52" w:type="dxa"/>
          <w:trHeight w:hRule="exact" w:val="203"/>
        </w:trPr>
        <w:tc>
          <w:tcPr>
            <w:tcW w:w="4342" w:type="dxa"/>
            <w:shd w:val="clear" w:color="auto" w:fill="auto"/>
            <w:vAlign w:val="center"/>
          </w:tcPr>
          <w:p w14:paraId="13D5DA6E" w14:textId="77777777" w:rsidR="0092536A" w:rsidRPr="00C52290" w:rsidRDefault="0092536A" w:rsidP="000E076D">
            <w:pPr>
              <w:pStyle w:val="AppendixTable"/>
              <w:jc w:val="left"/>
            </w:pPr>
            <w:r w:rsidRPr="00C52290">
              <w:t>Pregnant</w:t>
            </w:r>
          </w:p>
        </w:tc>
        <w:tc>
          <w:tcPr>
            <w:tcW w:w="466" w:type="dxa"/>
            <w:shd w:val="clear" w:color="auto" w:fill="auto"/>
            <w:vAlign w:val="center"/>
          </w:tcPr>
          <w:p w14:paraId="0E297CB7" w14:textId="77777777" w:rsidR="0092536A" w:rsidRPr="00C52290" w:rsidRDefault="0092536A" w:rsidP="000E076D">
            <w:pPr>
              <w:pStyle w:val="AppendixTable"/>
              <w:jc w:val="center"/>
            </w:pPr>
            <w:r w:rsidRPr="00C52290">
              <w:t>•</w:t>
            </w:r>
          </w:p>
        </w:tc>
        <w:tc>
          <w:tcPr>
            <w:tcW w:w="265" w:type="dxa"/>
            <w:shd w:val="clear" w:color="auto" w:fill="auto"/>
            <w:vAlign w:val="center"/>
          </w:tcPr>
          <w:p w14:paraId="68A22848" w14:textId="77777777" w:rsidR="0092536A" w:rsidRPr="00C52290" w:rsidRDefault="0092536A" w:rsidP="000E076D">
            <w:pPr>
              <w:pStyle w:val="AppendixTable"/>
              <w:jc w:val="center"/>
            </w:pPr>
          </w:p>
        </w:tc>
        <w:tc>
          <w:tcPr>
            <w:tcW w:w="274" w:type="dxa"/>
            <w:shd w:val="clear" w:color="auto" w:fill="auto"/>
            <w:vAlign w:val="center"/>
          </w:tcPr>
          <w:p w14:paraId="2FF04E04" w14:textId="77777777" w:rsidR="0092536A" w:rsidRPr="00C52290" w:rsidRDefault="0092536A" w:rsidP="000E076D">
            <w:pPr>
              <w:pStyle w:val="AppendixTable"/>
              <w:jc w:val="center"/>
            </w:pPr>
          </w:p>
        </w:tc>
        <w:tc>
          <w:tcPr>
            <w:tcW w:w="274" w:type="dxa"/>
            <w:shd w:val="clear" w:color="auto" w:fill="auto"/>
            <w:vAlign w:val="center"/>
          </w:tcPr>
          <w:p w14:paraId="30EDAC99" w14:textId="77777777" w:rsidR="0092536A" w:rsidRPr="00C52290" w:rsidRDefault="0092536A" w:rsidP="000E076D">
            <w:pPr>
              <w:pStyle w:val="AppendixTable"/>
              <w:jc w:val="center"/>
            </w:pPr>
          </w:p>
        </w:tc>
        <w:tc>
          <w:tcPr>
            <w:tcW w:w="265" w:type="dxa"/>
            <w:shd w:val="clear" w:color="auto" w:fill="auto"/>
            <w:vAlign w:val="center"/>
          </w:tcPr>
          <w:p w14:paraId="29032574" w14:textId="77777777" w:rsidR="0092536A" w:rsidRPr="00C52290" w:rsidRDefault="0092536A" w:rsidP="000E076D">
            <w:pPr>
              <w:pStyle w:val="AppendixTable"/>
              <w:jc w:val="center"/>
            </w:pPr>
          </w:p>
        </w:tc>
        <w:tc>
          <w:tcPr>
            <w:tcW w:w="465" w:type="dxa"/>
            <w:shd w:val="clear" w:color="auto" w:fill="auto"/>
            <w:vAlign w:val="center"/>
          </w:tcPr>
          <w:p w14:paraId="78C08BA2" w14:textId="77777777" w:rsidR="0092536A" w:rsidRPr="00C52290" w:rsidRDefault="0092536A" w:rsidP="000E076D">
            <w:pPr>
              <w:pStyle w:val="AppendixTable"/>
              <w:jc w:val="center"/>
            </w:pPr>
          </w:p>
        </w:tc>
        <w:tc>
          <w:tcPr>
            <w:tcW w:w="265" w:type="dxa"/>
            <w:shd w:val="clear" w:color="auto" w:fill="auto"/>
            <w:vAlign w:val="center"/>
          </w:tcPr>
          <w:p w14:paraId="0DB9C469" w14:textId="77777777" w:rsidR="0092536A" w:rsidRPr="00C52290" w:rsidRDefault="0092536A" w:rsidP="000E076D">
            <w:pPr>
              <w:pStyle w:val="AppendixTable"/>
              <w:jc w:val="center"/>
            </w:pPr>
          </w:p>
        </w:tc>
        <w:tc>
          <w:tcPr>
            <w:tcW w:w="274" w:type="dxa"/>
            <w:shd w:val="clear" w:color="auto" w:fill="auto"/>
            <w:vAlign w:val="center"/>
          </w:tcPr>
          <w:p w14:paraId="2AB09BAE" w14:textId="77777777" w:rsidR="0092536A" w:rsidRPr="00C52290" w:rsidRDefault="0092536A" w:rsidP="000E076D">
            <w:pPr>
              <w:pStyle w:val="AppendixTable"/>
              <w:jc w:val="center"/>
            </w:pPr>
          </w:p>
        </w:tc>
        <w:tc>
          <w:tcPr>
            <w:tcW w:w="265" w:type="dxa"/>
            <w:shd w:val="clear" w:color="auto" w:fill="auto"/>
            <w:vAlign w:val="center"/>
          </w:tcPr>
          <w:p w14:paraId="54512A24" w14:textId="77777777" w:rsidR="0092536A" w:rsidRPr="00C52290" w:rsidRDefault="0092536A" w:rsidP="000E076D">
            <w:pPr>
              <w:pStyle w:val="AppendixTable"/>
              <w:jc w:val="center"/>
            </w:pPr>
          </w:p>
        </w:tc>
        <w:tc>
          <w:tcPr>
            <w:tcW w:w="274" w:type="dxa"/>
            <w:shd w:val="clear" w:color="auto" w:fill="auto"/>
            <w:vAlign w:val="center"/>
          </w:tcPr>
          <w:p w14:paraId="48CA8F4E" w14:textId="77777777" w:rsidR="0092536A" w:rsidRPr="00C52290" w:rsidRDefault="0092536A" w:rsidP="000E076D">
            <w:pPr>
              <w:pStyle w:val="AppendixTable"/>
              <w:jc w:val="center"/>
            </w:pPr>
          </w:p>
        </w:tc>
        <w:tc>
          <w:tcPr>
            <w:tcW w:w="274" w:type="dxa"/>
            <w:shd w:val="clear" w:color="auto" w:fill="auto"/>
            <w:vAlign w:val="center"/>
          </w:tcPr>
          <w:p w14:paraId="1DE87037" w14:textId="77777777" w:rsidR="0092536A" w:rsidRPr="00C52290" w:rsidRDefault="0092536A" w:rsidP="000E076D">
            <w:pPr>
              <w:pStyle w:val="AppendixTable"/>
              <w:jc w:val="center"/>
            </w:pPr>
          </w:p>
        </w:tc>
        <w:tc>
          <w:tcPr>
            <w:tcW w:w="463" w:type="dxa"/>
            <w:shd w:val="clear" w:color="auto" w:fill="auto"/>
            <w:vAlign w:val="center"/>
          </w:tcPr>
          <w:p w14:paraId="7925AF64" w14:textId="77777777" w:rsidR="0092536A" w:rsidRPr="00C52290" w:rsidRDefault="0092536A" w:rsidP="000E076D">
            <w:pPr>
              <w:pStyle w:val="AppendixTable"/>
              <w:jc w:val="center"/>
            </w:pPr>
          </w:p>
        </w:tc>
        <w:tc>
          <w:tcPr>
            <w:tcW w:w="264" w:type="dxa"/>
            <w:shd w:val="clear" w:color="auto" w:fill="auto"/>
            <w:vAlign w:val="center"/>
          </w:tcPr>
          <w:p w14:paraId="35C67F1F" w14:textId="77777777" w:rsidR="0092536A" w:rsidRPr="00C52290" w:rsidRDefault="0092536A" w:rsidP="000E076D">
            <w:pPr>
              <w:pStyle w:val="AppendixTable"/>
              <w:jc w:val="center"/>
            </w:pPr>
          </w:p>
        </w:tc>
        <w:tc>
          <w:tcPr>
            <w:tcW w:w="265" w:type="dxa"/>
            <w:shd w:val="clear" w:color="auto" w:fill="auto"/>
            <w:vAlign w:val="center"/>
          </w:tcPr>
          <w:p w14:paraId="1B07A267" w14:textId="77777777" w:rsidR="0092536A" w:rsidRPr="00C52290" w:rsidRDefault="0092536A" w:rsidP="000E076D">
            <w:pPr>
              <w:pStyle w:val="AppendixTable"/>
              <w:jc w:val="center"/>
            </w:pPr>
          </w:p>
        </w:tc>
        <w:tc>
          <w:tcPr>
            <w:tcW w:w="274" w:type="dxa"/>
            <w:shd w:val="clear" w:color="auto" w:fill="auto"/>
            <w:vAlign w:val="center"/>
          </w:tcPr>
          <w:p w14:paraId="0EEE109A" w14:textId="77777777" w:rsidR="0092536A" w:rsidRPr="00C52290" w:rsidRDefault="0092536A" w:rsidP="000E076D">
            <w:pPr>
              <w:pStyle w:val="AppendixTable"/>
              <w:jc w:val="center"/>
            </w:pPr>
          </w:p>
        </w:tc>
        <w:tc>
          <w:tcPr>
            <w:tcW w:w="274" w:type="dxa"/>
            <w:shd w:val="clear" w:color="auto" w:fill="auto"/>
            <w:vAlign w:val="center"/>
          </w:tcPr>
          <w:p w14:paraId="5DFFACD9" w14:textId="77777777" w:rsidR="0092536A" w:rsidRPr="00C52290" w:rsidRDefault="0092536A" w:rsidP="000E076D">
            <w:pPr>
              <w:pStyle w:val="AppendixTable"/>
              <w:jc w:val="center"/>
            </w:pPr>
          </w:p>
        </w:tc>
        <w:tc>
          <w:tcPr>
            <w:tcW w:w="274" w:type="dxa"/>
            <w:shd w:val="clear" w:color="auto" w:fill="auto"/>
            <w:vAlign w:val="center"/>
          </w:tcPr>
          <w:p w14:paraId="3496F6EC" w14:textId="77777777" w:rsidR="0092536A" w:rsidRPr="00C52290" w:rsidRDefault="0092536A" w:rsidP="000E076D">
            <w:pPr>
              <w:pStyle w:val="AppendixTable"/>
              <w:jc w:val="center"/>
            </w:pPr>
          </w:p>
        </w:tc>
        <w:tc>
          <w:tcPr>
            <w:tcW w:w="265" w:type="dxa"/>
            <w:shd w:val="clear" w:color="auto" w:fill="auto"/>
            <w:vAlign w:val="center"/>
          </w:tcPr>
          <w:p w14:paraId="1E8B7967" w14:textId="77777777" w:rsidR="0092536A" w:rsidRPr="00C52290" w:rsidRDefault="0092536A" w:rsidP="000E076D">
            <w:pPr>
              <w:pStyle w:val="AppendixTable"/>
              <w:jc w:val="center"/>
            </w:pPr>
          </w:p>
        </w:tc>
        <w:tc>
          <w:tcPr>
            <w:tcW w:w="274" w:type="dxa"/>
            <w:shd w:val="clear" w:color="auto" w:fill="auto"/>
            <w:vAlign w:val="center"/>
          </w:tcPr>
          <w:p w14:paraId="67BD2AB3" w14:textId="77777777" w:rsidR="0092536A" w:rsidRPr="00C52290" w:rsidRDefault="0092536A" w:rsidP="000E076D">
            <w:pPr>
              <w:pStyle w:val="AppendixTable"/>
              <w:jc w:val="center"/>
            </w:pPr>
          </w:p>
        </w:tc>
        <w:tc>
          <w:tcPr>
            <w:tcW w:w="274" w:type="dxa"/>
            <w:shd w:val="clear" w:color="auto" w:fill="auto"/>
            <w:vAlign w:val="center"/>
          </w:tcPr>
          <w:p w14:paraId="5F1BFD67" w14:textId="77777777" w:rsidR="0092536A" w:rsidRPr="00C52290" w:rsidRDefault="0092536A" w:rsidP="000E076D">
            <w:pPr>
              <w:pStyle w:val="AppendixTable"/>
              <w:jc w:val="center"/>
            </w:pPr>
          </w:p>
        </w:tc>
        <w:tc>
          <w:tcPr>
            <w:tcW w:w="274" w:type="dxa"/>
            <w:shd w:val="clear" w:color="auto" w:fill="auto"/>
            <w:vAlign w:val="center"/>
          </w:tcPr>
          <w:p w14:paraId="4FD5333B" w14:textId="77777777" w:rsidR="0092536A" w:rsidRPr="00C52290" w:rsidRDefault="0092536A" w:rsidP="000E076D">
            <w:pPr>
              <w:pStyle w:val="AppendixTable"/>
              <w:jc w:val="center"/>
            </w:pPr>
          </w:p>
        </w:tc>
        <w:tc>
          <w:tcPr>
            <w:tcW w:w="274" w:type="dxa"/>
            <w:shd w:val="clear" w:color="auto" w:fill="auto"/>
            <w:vAlign w:val="center"/>
          </w:tcPr>
          <w:p w14:paraId="411B3DF8" w14:textId="77777777" w:rsidR="0092536A" w:rsidRPr="00C52290" w:rsidRDefault="0092536A" w:rsidP="000E076D">
            <w:pPr>
              <w:pStyle w:val="AppendixTable"/>
              <w:jc w:val="center"/>
            </w:pPr>
          </w:p>
        </w:tc>
        <w:tc>
          <w:tcPr>
            <w:tcW w:w="265" w:type="dxa"/>
            <w:shd w:val="clear" w:color="auto" w:fill="auto"/>
            <w:vAlign w:val="center"/>
          </w:tcPr>
          <w:p w14:paraId="4D251D46" w14:textId="77777777" w:rsidR="0092536A" w:rsidRPr="00C52290" w:rsidRDefault="0092536A" w:rsidP="000E076D">
            <w:pPr>
              <w:pStyle w:val="AppendixTable"/>
              <w:jc w:val="center"/>
            </w:pPr>
          </w:p>
        </w:tc>
        <w:tc>
          <w:tcPr>
            <w:tcW w:w="465" w:type="dxa"/>
            <w:shd w:val="clear" w:color="auto" w:fill="auto"/>
            <w:vAlign w:val="center"/>
          </w:tcPr>
          <w:p w14:paraId="23E0D987" w14:textId="77777777" w:rsidR="0092536A" w:rsidRPr="00C52290" w:rsidRDefault="0092536A" w:rsidP="000E076D">
            <w:pPr>
              <w:pStyle w:val="AppendixTable"/>
              <w:jc w:val="center"/>
            </w:pPr>
          </w:p>
        </w:tc>
        <w:tc>
          <w:tcPr>
            <w:tcW w:w="264" w:type="dxa"/>
            <w:shd w:val="clear" w:color="auto" w:fill="auto"/>
            <w:vAlign w:val="center"/>
          </w:tcPr>
          <w:p w14:paraId="0405D462" w14:textId="77777777" w:rsidR="0092536A" w:rsidRPr="00C52290" w:rsidRDefault="0092536A" w:rsidP="000E076D">
            <w:pPr>
              <w:pStyle w:val="AppendixTable"/>
              <w:jc w:val="center"/>
            </w:pPr>
          </w:p>
        </w:tc>
        <w:tc>
          <w:tcPr>
            <w:tcW w:w="264" w:type="dxa"/>
            <w:shd w:val="clear" w:color="auto" w:fill="auto"/>
            <w:vAlign w:val="center"/>
          </w:tcPr>
          <w:p w14:paraId="6EB159E3" w14:textId="77777777" w:rsidR="0092536A" w:rsidRPr="00C52290" w:rsidRDefault="0092536A" w:rsidP="000E076D">
            <w:pPr>
              <w:pStyle w:val="AppendixTable"/>
              <w:jc w:val="center"/>
            </w:pPr>
          </w:p>
        </w:tc>
        <w:tc>
          <w:tcPr>
            <w:tcW w:w="465" w:type="dxa"/>
            <w:shd w:val="clear" w:color="auto" w:fill="auto"/>
            <w:vAlign w:val="center"/>
          </w:tcPr>
          <w:p w14:paraId="24D252B3" w14:textId="77777777" w:rsidR="0092536A" w:rsidRPr="00C52290" w:rsidRDefault="0092536A" w:rsidP="000E076D">
            <w:pPr>
              <w:pStyle w:val="AppendixTable"/>
              <w:jc w:val="center"/>
            </w:pPr>
          </w:p>
        </w:tc>
        <w:tc>
          <w:tcPr>
            <w:tcW w:w="274" w:type="dxa"/>
            <w:shd w:val="clear" w:color="auto" w:fill="auto"/>
            <w:vAlign w:val="center"/>
          </w:tcPr>
          <w:p w14:paraId="33BB72F9" w14:textId="77777777" w:rsidR="0092536A" w:rsidRPr="00C52290" w:rsidRDefault="0092536A" w:rsidP="000E076D">
            <w:pPr>
              <w:pStyle w:val="AppendixTable"/>
              <w:jc w:val="center"/>
            </w:pPr>
          </w:p>
        </w:tc>
        <w:tc>
          <w:tcPr>
            <w:tcW w:w="850" w:type="dxa"/>
            <w:shd w:val="clear" w:color="auto" w:fill="auto"/>
          </w:tcPr>
          <w:p w14:paraId="39367B0C" w14:textId="77777777" w:rsidR="0092536A" w:rsidRPr="00C52290" w:rsidRDefault="0092536A" w:rsidP="000E076D">
            <w:pPr>
              <w:pStyle w:val="AppendixTable"/>
            </w:pPr>
            <w:r w:rsidRPr="00C52290">
              <w:t>2,3,4</w:t>
            </w:r>
          </w:p>
        </w:tc>
      </w:tr>
      <w:tr w:rsidR="000C7C06" w:rsidRPr="00C52290" w14:paraId="76CCBEE2" w14:textId="77777777" w:rsidTr="000C7C06">
        <w:trPr>
          <w:gridAfter w:val="1"/>
          <w:wAfter w:w="52" w:type="dxa"/>
          <w:trHeight w:hRule="exact" w:val="342"/>
        </w:trPr>
        <w:tc>
          <w:tcPr>
            <w:tcW w:w="4342" w:type="dxa"/>
            <w:shd w:val="clear" w:color="auto" w:fill="E4E4E5" w:themeFill="accent4" w:themeFillTint="66"/>
            <w:vAlign w:val="center"/>
          </w:tcPr>
          <w:p w14:paraId="032DB365" w14:textId="77777777" w:rsidR="0092536A" w:rsidRPr="00C52290" w:rsidRDefault="0092536A" w:rsidP="000E076D">
            <w:pPr>
              <w:pStyle w:val="AppendixTable"/>
              <w:ind w:right="160"/>
              <w:jc w:val="left"/>
            </w:pPr>
            <w:r w:rsidRPr="00C52290">
              <w:t>Date of first positive HIV test (for clients with new HIV diagnosis)</w:t>
            </w:r>
          </w:p>
        </w:tc>
        <w:tc>
          <w:tcPr>
            <w:tcW w:w="466" w:type="dxa"/>
            <w:shd w:val="clear" w:color="auto" w:fill="E4E4E5" w:themeFill="accent4" w:themeFillTint="66"/>
            <w:vAlign w:val="center"/>
          </w:tcPr>
          <w:p w14:paraId="0B47ECC1" w14:textId="77777777" w:rsidR="0092536A" w:rsidRPr="00C52290" w:rsidRDefault="0092536A" w:rsidP="000E076D">
            <w:pPr>
              <w:pStyle w:val="AppendixTable"/>
              <w:jc w:val="center"/>
            </w:pPr>
            <w:r w:rsidRPr="00C52290">
              <w:t>•</w:t>
            </w:r>
          </w:p>
        </w:tc>
        <w:tc>
          <w:tcPr>
            <w:tcW w:w="265" w:type="dxa"/>
            <w:shd w:val="clear" w:color="auto" w:fill="E4E4E5" w:themeFill="accent4" w:themeFillTint="66"/>
            <w:vAlign w:val="center"/>
          </w:tcPr>
          <w:p w14:paraId="61527165"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2D512E3"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3426BE7"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163243CE"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215FE2DF"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768F3EDA"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06B3A16"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5CA058C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E7B7F3A"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32CC83E0" w14:textId="77777777" w:rsidR="0092536A" w:rsidRPr="00C52290" w:rsidRDefault="0092536A" w:rsidP="000E076D">
            <w:pPr>
              <w:pStyle w:val="AppendixTable"/>
              <w:jc w:val="center"/>
            </w:pPr>
          </w:p>
        </w:tc>
        <w:tc>
          <w:tcPr>
            <w:tcW w:w="463" w:type="dxa"/>
            <w:shd w:val="clear" w:color="auto" w:fill="E4E4E5" w:themeFill="accent4" w:themeFillTint="66"/>
            <w:vAlign w:val="center"/>
          </w:tcPr>
          <w:p w14:paraId="6AEBFDDE"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7A771126"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44D9E766"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768F12FC"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69D85311"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2AF7A764"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79DD7699"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01BD287"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06686421"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6DD60CB8"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47B2DAAA" w14:textId="77777777" w:rsidR="0092536A" w:rsidRPr="00C52290" w:rsidRDefault="0092536A" w:rsidP="000E076D">
            <w:pPr>
              <w:pStyle w:val="AppendixTable"/>
              <w:jc w:val="center"/>
            </w:pPr>
          </w:p>
        </w:tc>
        <w:tc>
          <w:tcPr>
            <w:tcW w:w="265" w:type="dxa"/>
            <w:shd w:val="clear" w:color="auto" w:fill="E4E4E5" w:themeFill="accent4" w:themeFillTint="66"/>
            <w:vAlign w:val="center"/>
          </w:tcPr>
          <w:p w14:paraId="337B9449"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26F476E8"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0B827994" w14:textId="77777777" w:rsidR="0092536A" w:rsidRPr="00C52290" w:rsidRDefault="0092536A" w:rsidP="000E076D">
            <w:pPr>
              <w:pStyle w:val="AppendixTable"/>
              <w:jc w:val="center"/>
            </w:pPr>
          </w:p>
        </w:tc>
        <w:tc>
          <w:tcPr>
            <w:tcW w:w="264" w:type="dxa"/>
            <w:shd w:val="clear" w:color="auto" w:fill="E4E4E5" w:themeFill="accent4" w:themeFillTint="66"/>
            <w:vAlign w:val="center"/>
          </w:tcPr>
          <w:p w14:paraId="277EC755" w14:textId="77777777" w:rsidR="0092536A" w:rsidRPr="00C52290" w:rsidRDefault="0092536A" w:rsidP="000E076D">
            <w:pPr>
              <w:pStyle w:val="AppendixTable"/>
              <w:jc w:val="center"/>
            </w:pPr>
          </w:p>
        </w:tc>
        <w:tc>
          <w:tcPr>
            <w:tcW w:w="465" w:type="dxa"/>
            <w:shd w:val="clear" w:color="auto" w:fill="E4E4E5" w:themeFill="accent4" w:themeFillTint="66"/>
            <w:vAlign w:val="center"/>
          </w:tcPr>
          <w:p w14:paraId="45B1D3EE" w14:textId="77777777" w:rsidR="0092536A" w:rsidRPr="00C52290" w:rsidRDefault="0092536A" w:rsidP="000E076D">
            <w:pPr>
              <w:pStyle w:val="AppendixTable"/>
              <w:jc w:val="center"/>
            </w:pPr>
          </w:p>
        </w:tc>
        <w:tc>
          <w:tcPr>
            <w:tcW w:w="274" w:type="dxa"/>
            <w:shd w:val="clear" w:color="auto" w:fill="E4E4E5" w:themeFill="accent4" w:themeFillTint="66"/>
            <w:vAlign w:val="center"/>
          </w:tcPr>
          <w:p w14:paraId="521C3950" w14:textId="77777777" w:rsidR="0092536A" w:rsidRPr="00C52290" w:rsidRDefault="0092536A" w:rsidP="000E076D">
            <w:pPr>
              <w:pStyle w:val="AppendixTable"/>
              <w:jc w:val="center"/>
            </w:pPr>
          </w:p>
        </w:tc>
        <w:tc>
          <w:tcPr>
            <w:tcW w:w="850" w:type="dxa"/>
            <w:shd w:val="clear" w:color="auto" w:fill="E4E4E5" w:themeFill="accent4" w:themeFillTint="66"/>
          </w:tcPr>
          <w:p w14:paraId="1FCF8276" w14:textId="77777777" w:rsidR="0092536A" w:rsidRPr="00C52290" w:rsidRDefault="0092536A" w:rsidP="000E076D">
            <w:pPr>
              <w:pStyle w:val="AppendixTable"/>
            </w:pPr>
            <w:r w:rsidRPr="00C52290">
              <w:t>1,3,4,5,6</w:t>
            </w:r>
          </w:p>
        </w:tc>
      </w:tr>
      <w:tr w:rsidR="000C7C06" w:rsidRPr="00C52290" w14:paraId="73FC2467" w14:textId="77777777" w:rsidTr="000C7C06">
        <w:trPr>
          <w:gridAfter w:val="1"/>
          <w:wAfter w:w="52" w:type="dxa"/>
          <w:trHeight w:hRule="exact" w:val="338"/>
        </w:trPr>
        <w:tc>
          <w:tcPr>
            <w:tcW w:w="4342" w:type="dxa"/>
            <w:vAlign w:val="center"/>
          </w:tcPr>
          <w:p w14:paraId="27C3D206" w14:textId="77777777" w:rsidR="0092536A" w:rsidRPr="00C52290" w:rsidRDefault="0092536A" w:rsidP="000E076D">
            <w:pPr>
              <w:pStyle w:val="AppendixTable"/>
              <w:jc w:val="left"/>
            </w:pPr>
            <w:r w:rsidRPr="00C52290">
              <w:t>Date of OAHS visit after first positive HIV test</w:t>
            </w:r>
            <w:r>
              <w:t xml:space="preserve"> (for clients with new HIV diagnosis)</w:t>
            </w:r>
          </w:p>
        </w:tc>
        <w:tc>
          <w:tcPr>
            <w:tcW w:w="466" w:type="dxa"/>
            <w:vAlign w:val="center"/>
          </w:tcPr>
          <w:p w14:paraId="1E5CF5A4" w14:textId="77777777" w:rsidR="0092536A" w:rsidRPr="00C52290" w:rsidRDefault="0092536A" w:rsidP="000E076D">
            <w:pPr>
              <w:pStyle w:val="AppendixTable"/>
              <w:jc w:val="center"/>
            </w:pPr>
            <w:r w:rsidRPr="00C52290">
              <w:t>•</w:t>
            </w:r>
          </w:p>
        </w:tc>
        <w:tc>
          <w:tcPr>
            <w:tcW w:w="265" w:type="dxa"/>
            <w:vAlign w:val="center"/>
          </w:tcPr>
          <w:p w14:paraId="6F4856AA" w14:textId="77777777" w:rsidR="0092536A" w:rsidRPr="00C52290" w:rsidRDefault="0092536A" w:rsidP="000E076D">
            <w:pPr>
              <w:pStyle w:val="AppendixTable"/>
              <w:jc w:val="center"/>
            </w:pPr>
          </w:p>
        </w:tc>
        <w:tc>
          <w:tcPr>
            <w:tcW w:w="274" w:type="dxa"/>
            <w:vAlign w:val="center"/>
          </w:tcPr>
          <w:p w14:paraId="4531998A" w14:textId="77777777" w:rsidR="0092536A" w:rsidRPr="00C52290" w:rsidRDefault="0092536A" w:rsidP="000E076D">
            <w:pPr>
              <w:pStyle w:val="AppendixTable"/>
              <w:jc w:val="center"/>
            </w:pPr>
          </w:p>
        </w:tc>
        <w:tc>
          <w:tcPr>
            <w:tcW w:w="274" w:type="dxa"/>
            <w:vAlign w:val="center"/>
          </w:tcPr>
          <w:p w14:paraId="1ADC1E9F" w14:textId="77777777" w:rsidR="0092536A" w:rsidRPr="00C52290" w:rsidRDefault="0092536A" w:rsidP="000E076D">
            <w:pPr>
              <w:pStyle w:val="AppendixTable"/>
              <w:jc w:val="center"/>
            </w:pPr>
          </w:p>
        </w:tc>
        <w:tc>
          <w:tcPr>
            <w:tcW w:w="265" w:type="dxa"/>
            <w:vAlign w:val="center"/>
          </w:tcPr>
          <w:p w14:paraId="098F8B4A" w14:textId="77777777" w:rsidR="0092536A" w:rsidRPr="00C52290" w:rsidRDefault="0092536A" w:rsidP="000E076D">
            <w:pPr>
              <w:pStyle w:val="AppendixTable"/>
              <w:jc w:val="center"/>
            </w:pPr>
          </w:p>
        </w:tc>
        <w:tc>
          <w:tcPr>
            <w:tcW w:w="465" w:type="dxa"/>
            <w:vAlign w:val="center"/>
          </w:tcPr>
          <w:p w14:paraId="62DF3AF8" w14:textId="77777777" w:rsidR="0092536A" w:rsidRPr="00C52290" w:rsidRDefault="0092536A" w:rsidP="000E076D">
            <w:pPr>
              <w:pStyle w:val="AppendixTable"/>
              <w:jc w:val="center"/>
            </w:pPr>
          </w:p>
        </w:tc>
        <w:tc>
          <w:tcPr>
            <w:tcW w:w="265" w:type="dxa"/>
            <w:vAlign w:val="center"/>
          </w:tcPr>
          <w:p w14:paraId="28E638ED" w14:textId="77777777" w:rsidR="0092536A" w:rsidRPr="00C52290" w:rsidRDefault="0092536A" w:rsidP="000E076D">
            <w:pPr>
              <w:pStyle w:val="AppendixTable"/>
              <w:jc w:val="center"/>
            </w:pPr>
          </w:p>
        </w:tc>
        <w:tc>
          <w:tcPr>
            <w:tcW w:w="274" w:type="dxa"/>
            <w:vAlign w:val="center"/>
          </w:tcPr>
          <w:p w14:paraId="2322A71A" w14:textId="77777777" w:rsidR="0092536A" w:rsidRPr="00C52290" w:rsidRDefault="0092536A" w:rsidP="000E076D">
            <w:pPr>
              <w:pStyle w:val="AppendixTable"/>
              <w:jc w:val="center"/>
            </w:pPr>
          </w:p>
        </w:tc>
        <w:tc>
          <w:tcPr>
            <w:tcW w:w="265" w:type="dxa"/>
            <w:vAlign w:val="center"/>
          </w:tcPr>
          <w:p w14:paraId="03716378" w14:textId="77777777" w:rsidR="0092536A" w:rsidRPr="00C52290" w:rsidRDefault="0092536A" w:rsidP="000E076D">
            <w:pPr>
              <w:pStyle w:val="AppendixTable"/>
              <w:jc w:val="center"/>
            </w:pPr>
          </w:p>
        </w:tc>
        <w:tc>
          <w:tcPr>
            <w:tcW w:w="274" w:type="dxa"/>
            <w:vAlign w:val="center"/>
          </w:tcPr>
          <w:p w14:paraId="3001AFF6" w14:textId="77777777" w:rsidR="0092536A" w:rsidRPr="00C52290" w:rsidRDefault="0092536A" w:rsidP="000E076D">
            <w:pPr>
              <w:pStyle w:val="AppendixTable"/>
              <w:jc w:val="center"/>
            </w:pPr>
          </w:p>
        </w:tc>
        <w:tc>
          <w:tcPr>
            <w:tcW w:w="274" w:type="dxa"/>
            <w:vAlign w:val="center"/>
          </w:tcPr>
          <w:p w14:paraId="4BC84124" w14:textId="77777777" w:rsidR="0092536A" w:rsidRPr="00C52290" w:rsidRDefault="0092536A" w:rsidP="000E076D">
            <w:pPr>
              <w:pStyle w:val="AppendixTable"/>
              <w:jc w:val="center"/>
            </w:pPr>
          </w:p>
        </w:tc>
        <w:tc>
          <w:tcPr>
            <w:tcW w:w="463" w:type="dxa"/>
            <w:vAlign w:val="center"/>
          </w:tcPr>
          <w:p w14:paraId="5C77D493" w14:textId="77777777" w:rsidR="0092536A" w:rsidRPr="00C52290" w:rsidRDefault="0092536A" w:rsidP="000E076D">
            <w:pPr>
              <w:pStyle w:val="AppendixTable"/>
              <w:jc w:val="center"/>
            </w:pPr>
          </w:p>
        </w:tc>
        <w:tc>
          <w:tcPr>
            <w:tcW w:w="264" w:type="dxa"/>
            <w:vAlign w:val="center"/>
          </w:tcPr>
          <w:p w14:paraId="7C22E4B7" w14:textId="77777777" w:rsidR="0092536A" w:rsidRPr="00C52290" w:rsidRDefault="0092536A" w:rsidP="000E076D">
            <w:pPr>
              <w:pStyle w:val="AppendixTable"/>
              <w:jc w:val="center"/>
            </w:pPr>
          </w:p>
        </w:tc>
        <w:tc>
          <w:tcPr>
            <w:tcW w:w="265" w:type="dxa"/>
            <w:vAlign w:val="center"/>
          </w:tcPr>
          <w:p w14:paraId="61AD2E19" w14:textId="77777777" w:rsidR="0092536A" w:rsidRPr="00C52290" w:rsidRDefault="0092536A" w:rsidP="000E076D">
            <w:pPr>
              <w:pStyle w:val="AppendixTable"/>
              <w:jc w:val="center"/>
            </w:pPr>
          </w:p>
        </w:tc>
        <w:tc>
          <w:tcPr>
            <w:tcW w:w="274" w:type="dxa"/>
            <w:vAlign w:val="center"/>
          </w:tcPr>
          <w:p w14:paraId="4BCE6B65" w14:textId="77777777" w:rsidR="0092536A" w:rsidRPr="00C52290" w:rsidRDefault="0092536A" w:rsidP="000E076D">
            <w:pPr>
              <w:pStyle w:val="AppendixTable"/>
              <w:jc w:val="center"/>
            </w:pPr>
          </w:p>
        </w:tc>
        <w:tc>
          <w:tcPr>
            <w:tcW w:w="274" w:type="dxa"/>
            <w:vAlign w:val="center"/>
          </w:tcPr>
          <w:p w14:paraId="48FAD443" w14:textId="77777777" w:rsidR="0092536A" w:rsidRPr="00C52290" w:rsidRDefault="0092536A" w:rsidP="000E076D">
            <w:pPr>
              <w:pStyle w:val="AppendixTable"/>
              <w:jc w:val="center"/>
            </w:pPr>
          </w:p>
        </w:tc>
        <w:tc>
          <w:tcPr>
            <w:tcW w:w="274" w:type="dxa"/>
            <w:vAlign w:val="center"/>
          </w:tcPr>
          <w:p w14:paraId="59ADEE9F" w14:textId="77777777" w:rsidR="0092536A" w:rsidRPr="00C52290" w:rsidRDefault="0092536A" w:rsidP="000E076D">
            <w:pPr>
              <w:pStyle w:val="AppendixTable"/>
              <w:jc w:val="center"/>
            </w:pPr>
          </w:p>
        </w:tc>
        <w:tc>
          <w:tcPr>
            <w:tcW w:w="265" w:type="dxa"/>
            <w:vAlign w:val="center"/>
          </w:tcPr>
          <w:p w14:paraId="00A83344" w14:textId="77777777" w:rsidR="0092536A" w:rsidRPr="00C52290" w:rsidRDefault="0092536A" w:rsidP="000E076D">
            <w:pPr>
              <w:pStyle w:val="AppendixTable"/>
              <w:jc w:val="center"/>
            </w:pPr>
          </w:p>
        </w:tc>
        <w:tc>
          <w:tcPr>
            <w:tcW w:w="274" w:type="dxa"/>
            <w:vAlign w:val="center"/>
          </w:tcPr>
          <w:p w14:paraId="4FC36196" w14:textId="77777777" w:rsidR="0092536A" w:rsidRPr="00C52290" w:rsidRDefault="0092536A" w:rsidP="000E076D">
            <w:pPr>
              <w:pStyle w:val="AppendixTable"/>
              <w:jc w:val="center"/>
            </w:pPr>
          </w:p>
        </w:tc>
        <w:tc>
          <w:tcPr>
            <w:tcW w:w="274" w:type="dxa"/>
            <w:vAlign w:val="center"/>
          </w:tcPr>
          <w:p w14:paraId="1583A5F1" w14:textId="77777777" w:rsidR="0092536A" w:rsidRPr="00C52290" w:rsidRDefault="0092536A" w:rsidP="000E076D">
            <w:pPr>
              <w:pStyle w:val="AppendixTable"/>
              <w:jc w:val="center"/>
            </w:pPr>
          </w:p>
        </w:tc>
        <w:tc>
          <w:tcPr>
            <w:tcW w:w="274" w:type="dxa"/>
            <w:vAlign w:val="center"/>
          </w:tcPr>
          <w:p w14:paraId="7681C372" w14:textId="77777777" w:rsidR="0092536A" w:rsidRPr="00C52290" w:rsidRDefault="0092536A" w:rsidP="000E076D">
            <w:pPr>
              <w:pStyle w:val="AppendixTable"/>
              <w:jc w:val="center"/>
            </w:pPr>
          </w:p>
        </w:tc>
        <w:tc>
          <w:tcPr>
            <w:tcW w:w="274" w:type="dxa"/>
            <w:vAlign w:val="center"/>
          </w:tcPr>
          <w:p w14:paraId="6B33F5C1" w14:textId="77777777" w:rsidR="0092536A" w:rsidRPr="00C52290" w:rsidRDefault="0092536A" w:rsidP="000E076D">
            <w:pPr>
              <w:pStyle w:val="AppendixTable"/>
              <w:jc w:val="center"/>
            </w:pPr>
          </w:p>
        </w:tc>
        <w:tc>
          <w:tcPr>
            <w:tcW w:w="265" w:type="dxa"/>
            <w:vAlign w:val="center"/>
          </w:tcPr>
          <w:p w14:paraId="4367EB5E" w14:textId="77777777" w:rsidR="0092536A" w:rsidRPr="00C52290" w:rsidRDefault="0092536A" w:rsidP="000E076D">
            <w:pPr>
              <w:pStyle w:val="AppendixTable"/>
              <w:jc w:val="center"/>
            </w:pPr>
          </w:p>
        </w:tc>
        <w:tc>
          <w:tcPr>
            <w:tcW w:w="465" w:type="dxa"/>
            <w:vAlign w:val="center"/>
          </w:tcPr>
          <w:p w14:paraId="04BD518A" w14:textId="77777777" w:rsidR="0092536A" w:rsidRPr="00C52290" w:rsidRDefault="0092536A" w:rsidP="000E076D">
            <w:pPr>
              <w:pStyle w:val="AppendixTable"/>
              <w:jc w:val="center"/>
            </w:pPr>
          </w:p>
        </w:tc>
        <w:tc>
          <w:tcPr>
            <w:tcW w:w="264" w:type="dxa"/>
            <w:vAlign w:val="center"/>
          </w:tcPr>
          <w:p w14:paraId="6DEDCD2F" w14:textId="77777777" w:rsidR="0092536A" w:rsidRPr="00C52290" w:rsidRDefault="0092536A" w:rsidP="000E076D">
            <w:pPr>
              <w:pStyle w:val="AppendixTable"/>
              <w:jc w:val="center"/>
            </w:pPr>
          </w:p>
        </w:tc>
        <w:tc>
          <w:tcPr>
            <w:tcW w:w="264" w:type="dxa"/>
            <w:vAlign w:val="center"/>
          </w:tcPr>
          <w:p w14:paraId="56E56ACD" w14:textId="77777777" w:rsidR="0092536A" w:rsidRPr="00C52290" w:rsidRDefault="0092536A" w:rsidP="000E076D">
            <w:pPr>
              <w:pStyle w:val="AppendixTable"/>
              <w:jc w:val="center"/>
            </w:pPr>
          </w:p>
        </w:tc>
        <w:tc>
          <w:tcPr>
            <w:tcW w:w="465" w:type="dxa"/>
            <w:vAlign w:val="center"/>
          </w:tcPr>
          <w:p w14:paraId="3A3F1583" w14:textId="77777777" w:rsidR="0092536A" w:rsidRPr="00C52290" w:rsidRDefault="0092536A" w:rsidP="000E076D">
            <w:pPr>
              <w:pStyle w:val="AppendixTable"/>
              <w:jc w:val="center"/>
            </w:pPr>
          </w:p>
        </w:tc>
        <w:tc>
          <w:tcPr>
            <w:tcW w:w="274" w:type="dxa"/>
            <w:vAlign w:val="center"/>
          </w:tcPr>
          <w:p w14:paraId="212910AB" w14:textId="77777777" w:rsidR="0092536A" w:rsidRPr="00C52290" w:rsidRDefault="0092536A" w:rsidP="000E076D">
            <w:pPr>
              <w:pStyle w:val="AppendixTable"/>
              <w:jc w:val="center"/>
            </w:pPr>
          </w:p>
        </w:tc>
        <w:tc>
          <w:tcPr>
            <w:tcW w:w="850" w:type="dxa"/>
          </w:tcPr>
          <w:p w14:paraId="3F712DF0" w14:textId="77777777" w:rsidR="0092536A" w:rsidRPr="00C52290" w:rsidRDefault="0092536A" w:rsidP="000E076D">
            <w:pPr>
              <w:pStyle w:val="AppendixTable"/>
            </w:pPr>
            <w:r w:rsidRPr="00C52290">
              <w:t>1,3,4,5</w:t>
            </w:r>
          </w:p>
        </w:tc>
      </w:tr>
    </w:tbl>
    <w:p w14:paraId="7E32B31E" w14:textId="77777777" w:rsidR="00A12E1E" w:rsidRDefault="00A12E1E" w:rsidP="00A12E1E">
      <w:pPr>
        <w:spacing w:before="4"/>
        <w:rPr>
          <w:rFonts w:ascii="Cambria" w:eastAsia="Cambria" w:hAnsi="Cambria" w:cs="Cambria"/>
          <w:b/>
          <w:bCs/>
          <w:sz w:val="3"/>
          <w:szCs w:val="3"/>
        </w:rPr>
      </w:pPr>
    </w:p>
    <w:p w14:paraId="383D87BA" w14:textId="77777777" w:rsidR="00A12E1E" w:rsidRDefault="00A12E1E" w:rsidP="005E5A13">
      <w:pPr>
        <w:sectPr w:rsidR="00A12E1E" w:rsidSect="00963A37">
          <w:headerReference w:type="default" r:id="rId151"/>
          <w:footerReference w:type="default" r:id="rId152"/>
          <w:pgSz w:w="15840" w:h="12240" w:orient="landscape"/>
          <w:pgMar w:top="1440" w:right="1080" w:bottom="1440" w:left="1080" w:header="616" w:footer="607" w:gutter="0"/>
          <w:cols w:space="720"/>
        </w:sectPr>
      </w:pPr>
    </w:p>
    <w:p w14:paraId="34826FD3" w14:textId="77777777" w:rsidR="0092536A" w:rsidRDefault="0092536A" w:rsidP="0092536A">
      <w:pPr>
        <w:pStyle w:val="Heading1"/>
      </w:pPr>
      <w:bookmarkStart w:id="118" w:name="Glossary"/>
      <w:bookmarkStart w:id="119" w:name="_Appendix_B._Administrative"/>
      <w:bookmarkStart w:id="120" w:name="_Toc120870542"/>
      <w:bookmarkStart w:id="121" w:name="_Toc77946356"/>
      <w:bookmarkEnd w:id="118"/>
      <w:bookmarkEnd w:id="119"/>
      <w:r>
        <w:lastRenderedPageBreak/>
        <w:t>Appendix B. Administrative and Technical Services Definitions</w:t>
      </w:r>
      <w:bookmarkEnd w:id="120"/>
    </w:p>
    <w:p w14:paraId="0B08C9C6" w14:textId="77777777" w:rsidR="0092536A" w:rsidRDefault="0092536A" w:rsidP="0092536A">
      <w:r w:rsidRPr="00EA25C9">
        <w:rPr>
          <w:rStyle w:val="Strong"/>
        </w:rPr>
        <w:t>Administrative or Technical Support</w:t>
      </w:r>
      <w:r>
        <w:t>: The provision of quality and responsive support services to an organization. These may include human resources, financial management, and administrative services (e.g., property management, warehousing, printing/publications, libraries, claims, medical supplies, and conference/training facilities).</w:t>
      </w:r>
    </w:p>
    <w:p w14:paraId="6B31556B" w14:textId="77777777" w:rsidR="0092536A" w:rsidRDefault="0092536A" w:rsidP="0092536A">
      <w:r w:rsidRPr="00BA6186">
        <w:rPr>
          <w:rStyle w:val="Strong"/>
        </w:rPr>
        <w:t>Capacity Development</w:t>
      </w:r>
      <w:r>
        <w:t>: Services to develop a set of core competencies that in turn help organizations foster effective HIV health care services, including the quality, quantity, and cost-effectiveness of such services. These competencies also sustain the infrastructure and resource base necessary to develop and support these services. Core competencies include management of program finances; effective HIV service delivery, including quality assurance, personnel management, and board development; resource development, including preparation of grant applications to obtain resources and purchase supplies/equipment; service evaluation; and development of cultural competency.</w:t>
      </w:r>
    </w:p>
    <w:p w14:paraId="5EA6D551" w14:textId="77777777" w:rsidR="0092536A" w:rsidRDefault="0092536A" w:rsidP="0092536A">
      <w:r w:rsidRPr="00351F03">
        <w:rPr>
          <w:rStyle w:val="Strong"/>
        </w:rPr>
        <w:t>Fiscal Intermediary Support</w:t>
      </w:r>
      <w:r>
        <w:t>: The provision of administrative services to the recipient of record by a pass-through organization. The responsibilities of these organizations may include determining the eligibility of providers, deciding how funds are allocated to providers, awarding funds to providers, monitoring providers for compliance with RWHAP-specific requirements, and completing required reports.</w:t>
      </w:r>
    </w:p>
    <w:p w14:paraId="4152708C" w14:textId="77777777" w:rsidR="0092536A" w:rsidRDefault="0092536A" w:rsidP="0092536A">
      <w:r w:rsidRPr="00351F03">
        <w:rPr>
          <w:rStyle w:val="Strong"/>
        </w:rPr>
        <w:t>Other Fiscal Services</w:t>
      </w:r>
      <w:r>
        <w:t>: The receipt or collection of reimbursements on behalf of health care professionals for services rendered or other related fiduciary services pursuant to health care professional contracts.</w:t>
      </w:r>
    </w:p>
    <w:p w14:paraId="12B488D3" w14:textId="77777777" w:rsidR="0092536A" w:rsidRDefault="0092536A" w:rsidP="0092536A">
      <w:r w:rsidRPr="00351F03">
        <w:rPr>
          <w:rStyle w:val="Strong"/>
        </w:rPr>
        <w:t>Planning or Evaluation</w:t>
      </w:r>
      <w:r>
        <w:t>: T</w:t>
      </w:r>
      <w:r w:rsidRPr="00F76702">
        <w:t>he systematic (orderly) collection of information about the characteristics, activities, and outcomes of services or programs to assess the extent to which objectives have been achieved, to identify needed improvements, and/or to make decisions about future programming.</w:t>
      </w:r>
    </w:p>
    <w:p w14:paraId="32F1B196" w14:textId="77777777" w:rsidR="0092536A" w:rsidRDefault="0092536A" w:rsidP="0092536A">
      <w:r w:rsidRPr="00F76702">
        <w:rPr>
          <w:rStyle w:val="Strong"/>
        </w:rPr>
        <w:t>Quality Management</w:t>
      </w:r>
      <w:r>
        <w:t>: The coordination of activities aimed at improving patient care, health outcomes, and patient satisfaction. To be effective, a CQM program requires:</w:t>
      </w:r>
    </w:p>
    <w:p w14:paraId="7D36A466" w14:textId="77777777" w:rsidR="0092536A" w:rsidRDefault="0092536A" w:rsidP="0092536A">
      <w:pPr>
        <w:pStyle w:val="ListBullets"/>
      </w:pPr>
      <w:r>
        <w:t>Specific aims based in health outcomes</w:t>
      </w:r>
    </w:p>
    <w:p w14:paraId="344DE640" w14:textId="77777777" w:rsidR="0092536A" w:rsidRDefault="0092536A" w:rsidP="0092536A">
      <w:pPr>
        <w:pStyle w:val="ListBullets"/>
      </w:pPr>
      <w:r>
        <w:t>Support by identified leadership</w:t>
      </w:r>
    </w:p>
    <w:p w14:paraId="2B86EF35" w14:textId="77777777" w:rsidR="0092536A" w:rsidRDefault="0092536A" w:rsidP="0092536A">
      <w:pPr>
        <w:pStyle w:val="ListBullets"/>
      </w:pPr>
      <w:r>
        <w:t>Accountability for CQM activities</w:t>
      </w:r>
    </w:p>
    <w:p w14:paraId="72938271" w14:textId="77777777" w:rsidR="0092536A" w:rsidRDefault="0092536A" w:rsidP="0092536A">
      <w:pPr>
        <w:pStyle w:val="ListBullets"/>
      </w:pPr>
      <w:r>
        <w:t>Dedicated resources</w:t>
      </w:r>
    </w:p>
    <w:p w14:paraId="2000201D" w14:textId="77777777" w:rsidR="0092536A" w:rsidRDefault="0092536A" w:rsidP="0092536A">
      <w:pPr>
        <w:pStyle w:val="ListBullets"/>
      </w:pPr>
      <w:r>
        <w:t xml:space="preserve">Use of data and measurable outcomes to determine progress and make </w:t>
      </w:r>
      <w:r>
        <w:lastRenderedPageBreak/>
        <w:t>improvements to achieve the aims cited above</w:t>
      </w:r>
    </w:p>
    <w:p w14:paraId="3FDCC423" w14:textId="77777777" w:rsidR="0092536A" w:rsidRDefault="0092536A" w:rsidP="0092536A">
      <w:r>
        <w:t xml:space="preserve">Please see </w:t>
      </w:r>
      <w:hyperlink r:id="rId153" w:history="1">
        <w:r w:rsidRPr="00A05195">
          <w:rPr>
            <w:rStyle w:val="Hyperlink"/>
          </w:rPr>
          <w:t>PCN #15-02</w:t>
        </w:r>
      </w:hyperlink>
      <w:r>
        <w:t xml:space="preserve"> for further information.</w:t>
      </w:r>
    </w:p>
    <w:p w14:paraId="01712FDA" w14:textId="77777777" w:rsidR="00B221D2" w:rsidRDefault="0092536A" w:rsidP="0092536A">
      <w:pPr>
        <w:sectPr w:rsidR="00B221D2" w:rsidSect="00223125">
          <w:footerReference w:type="default" r:id="rId154"/>
          <w:pgSz w:w="12240" w:h="15840"/>
          <w:pgMar w:top="1440" w:right="1080" w:bottom="1440" w:left="1080" w:header="760" w:footer="895" w:gutter="0"/>
          <w:cols w:space="720"/>
        </w:sectPr>
      </w:pPr>
      <w:r w:rsidRPr="00A701C5">
        <w:rPr>
          <w:rStyle w:val="Strong"/>
        </w:rPr>
        <w:t>Technical Assistance</w:t>
      </w:r>
      <w:r>
        <w:t>: Identifying the need for and the delivery of practical program and technical support to the RWHAP community. These services should help recipients, planning bodies, and communities affected by HIV and AIDS to design, implement, and evaluate RWHAP-supported planning and primary care service-delivery systems.</w:t>
      </w:r>
    </w:p>
    <w:p w14:paraId="40D733CE" w14:textId="118FD2F6" w:rsidR="006256BD" w:rsidRPr="00DE1272" w:rsidRDefault="006256BD" w:rsidP="006256BD">
      <w:pPr>
        <w:pStyle w:val="Heading1"/>
      </w:pPr>
      <w:bookmarkStart w:id="122" w:name="_Toc120870543"/>
      <w:r>
        <w:lastRenderedPageBreak/>
        <w:t>Glossary</w:t>
      </w:r>
      <w:bookmarkEnd w:id="122"/>
    </w:p>
    <w:p w14:paraId="1AEB405A" w14:textId="77777777" w:rsidR="006256BD" w:rsidRPr="00675856" w:rsidRDefault="006256BD" w:rsidP="006256BD">
      <w:r w:rsidRPr="5B81A9EE">
        <w:rPr>
          <w:rStyle w:val="Strong"/>
        </w:rPr>
        <w:t>Active client:</w:t>
      </w:r>
      <w:r>
        <w:t xml:space="preserve"> A person who was a client when the reporting period ended and is expected to continue in the program during the next reporting period.</w:t>
      </w:r>
    </w:p>
    <w:p w14:paraId="6A18FDB8" w14:textId="77777777" w:rsidR="006256BD" w:rsidRPr="00675856" w:rsidRDefault="006256BD" w:rsidP="006256BD">
      <w:r w:rsidRPr="00383CF5">
        <w:rPr>
          <w:rStyle w:val="Strong"/>
        </w:rPr>
        <w:t>Affected client:</w:t>
      </w:r>
      <w:r w:rsidRPr="00675856">
        <w:t xml:space="preserve"> A family member or partner of a person with HIV who receives at least one RWHAP support service during the reporting period.</w:t>
      </w:r>
    </w:p>
    <w:p w14:paraId="5BCA73CD" w14:textId="77777777" w:rsidR="006256BD" w:rsidRPr="00675856" w:rsidRDefault="006256BD" w:rsidP="006256BD">
      <w:r w:rsidRPr="00383CF5">
        <w:rPr>
          <w:rStyle w:val="Strong"/>
        </w:rPr>
        <w:t xml:space="preserve">AIDS: </w:t>
      </w:r>
      <w:r w:rsidRPr="00675856">
        <w:t xml:space="preserve">Acquired Immunodeficiency Syndrome. An advanced stage of HIV infection when CD4+ T- lymphocyte values are usually </w:t>
      </w:r>
      <w:r>
        <w:t xml:space="preserve">in a </w:t>
      </w:r>
      <w:r w:rsidRPr="00675856">
        <w:t>persistently depressed condition.</w:t>
      </w:r>
    </w:p>
    <w:p w14:paraId="00C97843" w14:textId="77777777" w:rsidR="006256BD" w:rsidRPr="00675856" w:rsidRDefault="006256BD" w:rsidP="006256BD">
      <w:r w:rsidRPr="00383CF5">
        <w:rPr>
          <w:rStyle w:val="Strong"/>
        </w:rPr>
        <w:t xml:space="preserve">ART: </w:t>
      </w:r>
      <w:r w:rsidRPr="003516F1">
        <w:t>Antiretroviral Therapy. Standard ART consists of the combination of at least three antiretroviral drugs to maximally suppress the HIV virus and stop the progression of HIV disease.</w:t>
      </w:r>
    </w:p>
    <w:p w14:paraId="4C174E53" w14:textId="77777777" w:rsidR="006256BD" w:rsidRPr="00675856" w:rsidRDefault="006256BD" w:rsidP="006256BD">
      <w:r w:rsidRPr="00383CF5">
        <w:rPr>
          <w:rStyle w:val="Strong"/>
        </w:rPr>
        <w:t>ARV:</w:t>
      </w:r>
      <w:r w:rsidRPr="00675856">
        <w:t xml:space="preserve"> Antiretroviral. A drug that interferes with the ability of a retrovirus, such as HIV, to make more copies of itself.</w:t>
      </w:r>
    </w:p>
    <w:p w14:paraId="35249188" w14:textId="77777777" w:rsidR="006256BD" w:rsidRPr="00675856" w:rsidRDefault="006256BD" w:rsidP="006256BD">
      <w:r w:rsidRPr="00383CF5">
        <w:rPr>
          <w:rStyle w:val="Strong"/>
        </w:rPr>
        <w:t>CDC</w:t>
      </w:r>
      <w:r w:rsidRPr="00C7243F">
        <w:rPr>
          <w:spacing w:val="-1"/>
        </w:rPr>
        <w:t>:</w:t>
      </w:r>
      <w:r w:rsidRPr="00C7243F">
        <w:t xml:space="preserve"> </w:t>
      </w:r>
      <w:hyperlink r:id="rId155" w:history="1">
        <w:r w:rsidRPr="00C7243F">
          <w:rPr>
            <w:rStyle w:val="Hyperlink"/>
          </w:rPr>
          <w:t>Centers for Disease Control and Prevention</w:t>
        </w:r>
      </w:hyperlink>
      <w:r w:rsidRPr="00675856">
        <w:t>. The U.S. Department of Health and Human Services agency that administers HIV-prevention programs, including the HIV Prevention Community Planning Process, among others. CDC is responsible for monitoring and reporting infectious diseases, administers HIV surveillance grants, and publishes epidemiologic reports such as the HIV Surveillance Report.</w:t>
      </w:r>
    </w:p>
    <w:p w14:paraId="56EFE95E" w14:textId="77777777" w:rsidR="006256BD" w:rsidRPr="00675856" w:rsidRDefault="006256BD" w:rsidP="006256BD">
      <w:r w:rsidRPr="005F0DA0">
        <w:rPr>
          <w:rStyle w:val="Strong"/>
        </w:rPr>
        <w:t xml:space="preserve">Client: </w:t>
      </w:r>
      <w:r w:rsidRPr="00675856">
        <w:t>A person who is eligible to receive at least one RWHAP service during the reporting period. See affected client, active client, or indeterminate client.</w:t>
      </w:r>
    </w:p>
    <w:p w14:paraId="4CD8A89E" w14:textId="77777777" w:rsidR="006256BD" w:rsidRPr="00675856" w:rsidRDefault="006256BD" w:rsidP="006256BD">
      <w:r w:rsidRPr="005F0DA0">
        <w:rPr>
          <w:rStyle w:val="Strong"/>
        </w:rPr>
        <w:t xml:space="preserve">Clinical care provider: </w:t>
      </w:r>
      <w:r w:rsidRPr="00675856">
        <w:t xml:space="preserve">A physician, physician assistant, clinical nurse specialist, nurse practitioner, or other healthcare professional who is certified in his or her jurisdiction to prescribe </w:t>
      </w:r>
      <w:r>
        <w:t>a</w:t>
      </w:r>
      <w:r w:rsidRPr="00675856">
        <w:t>ntiretroviral</w:t>
      </w:r>
      <w:r w:rsidRPr="00675856" w:rsidDel="005C1455">
        <w:t xml:space="preserve"> </w:t>
      </w:r>
      <w:r w:rsidRPr="00675856">
        <w:t>therapy.</w:t>
      </w:r>
    </w:p>
    <w:p w14:paraId="2EC99DB3" w14:textId="77777777" w:rsidR="006256BD" w:rsidRPr="00675856" w:rsidRDefault="006256BD" w:rsidP="006256BD">
      <w:r w:rsidRPr="005F0DA0">
        <w:rPr>
          <w:rStyle w:val="Strong"/>
        </w:rPr>
        <w:t xml:space="preserve">Combination therapy: </w:t>
      </w:r>
      <w:r w:rsidRPr="00675856">
        <w:t>Two or more drugs or treatments used together to achieve optimum results against HIV/AIDS. For more information on treatment guidelines, visit</w:t>
      </w:r>
      <w:r>
        <w:t xml:space="preserve">: </w:t>
      </w:r>
      <w:hyperlink r:id="rId156" w:history="1">
        <w:r w:rsidRPr="00317C1C">
          <w:rPr>
            <w:rStyle w:val="Hyperlinks"/>
          </w:rPr>
          <w:t>HIV/AIDS Treatment Guidelines</w:t>
        </w:r>
      </w:hyperlink>
    </w:p>
    <w:p w14:paraId="07B3AFE0" w14:textId="77777777" w:rsidR="006256BD" w:rsidRPr="00675856" w:rsidRDefault="006256BD" w:rsidP="006256BD">
      <w:r w:rsidRPr="005F0DA0">
        <w:rPr>
          <w:rStyle w:val="Strong"/>
        </w:rPr>
        <w:t>Confidential information:</w:t>
      </w:r>
      <w:r w:rsidRPr="00675856">
        <w:t xml:space="preserve"> Information, such as name, gender, age, and HIV status, that is collected on the client and the unauthorized disclosure of which could cause the client unwelcome exposure or discrimination.</w:t>
      </w:r>
    </w:p>
    <w:p w14:paraId="136EE1AB" w14:textId="77777777" w:rsidR="006256BD" w:rsidRPr="00675856" w:rsidRDefault="006256BD" w:rsidP="006256BD">
      <w:r w:rsidRPr="005F0DA0">
        <w:rPr>
          <w:rStyle w:val="Strong"/>
        </w:rPr>
        <w:t>Consortium/HIV care consortium:</w:t>
      </w:r>
      <w:r w:rsidRPr="00675856">
        <w:t xml:space="preserve"> An association </w:t>
      </w:r>
      <w:r>
        <w:t xml:space="preserve">consisting </w:t>
      </w:r>
      <w:r w:rsidRPr="00675856">
        <w:t xml:space="preserve">of one or more public, and one or more nonprofit private, healthcare, and support providers; people with HIV groups; and community-based organizations operating within areas determined by the </w:t>
      </w:r>
      <w:r>
        <w:t>s</w:t>
      </w:r>
      <w:r w:rsidRPr="00675856">
        <w:t xml:space="preserve">tate to be most affected by HIV disease. The consortium agrees to use RWHAP Part B grant assistance to plan, develop, and deliver (directly or through agreement with others) comprehensive outpatient health </w:t>
      </w:r>
      <w:r w:rsidRPr="00675856">
        <w:lastRenderedPageBreak/>
        <w:t>and support services for people with HIV. Agencies constituting the consortium are required to have a record of service to populations and subpopulations with HIV.</w:t>
      </w:r>
    </w:p>
    <w:p w14:paraId="1FD426EE" w14:textId="77777777" w:rsidR="006256BD" w:rsidRPr="00675856" w:rsidRDefault="006256BD" w:rsidP="006256BD">
      <w:r w:rsidRPr="005F0DA0">
        <w:rPr>
          <w:rStyle w:val="Strong"/>
        </w:rPr>
        <w:t xml:space="preserve">Continuum of care: </w:t>
      </w:r>
      <w:r w:rsidRPr="00675856">
        <w:t>An approach that helps communities plan for and provide a full range of emergency and long-term service resources to address the various needs of people with HIV.</w:t>
      </w:r>
    </w:p>
    <w:p w14:paraId="28E628B7" w14:textId="77777777" w:rsidR="006256BD" w:rsidRPr="00675856" w:rsidRDefault="006256BD" w:rsidP="006256BD">
      <w:r w:rsidRPr="005F0DA0">
        <w:rPr>
          <w:rStyle w:val="Strong"/>
        </w:rPr>
        <w:t xml:space="preserve">Contract: </w:t>
      </w:r>
      <w:r w:rsidRPr="00675856">
        <w:t>An agreement between two or more parties, especially one that is written and enforceable by law.</w:t>
      </w:r>
      <w:r w:rsidRPr="001D6950">
        <w:rPr>
          <w:rStyle w:val="FootnoteReference"/>
        </w:rPr>
        <w:footnoteReference w:id="5"/>
      </w:r>
      <w:r w:rsidRPr="00675856">
        <w:t xml:space="preserve"> For the purposes of the </w:t>
      </w:r>
      <w:r>
        <w:t>RSR</w:t>
      </w:r>
      <w:r w:rsidRPr="00675856">
        <w:t>, contracts include formal contracts, memoranda of understanding, or other agreements.</w:t>
      </w:r>
    </w:p>
    <w:p w14:paraId="20B4CD6C" w14:textId="77777777" w:rsidR="006256BD" w:rsidRPr="00675856" w:rsidRDefault="006256BD" w:rsidP="006256BD">
      <w:r w:rsidRPr="005F0DA0">
        <w:rPr>
          <w:rStyle w:val="Strong"/>
        </w:rPr>
        <w:t>Core medical services:</w:t>
      </w:r>
      <w:r w:rsidRPr="00675856">
        <w:t xml:space="preserve"> A set of essential, direct healthcare services provided to people with HIV and specified in the Ryan White HIV/AIDS Treatment Extension Act.</w:t>
      </w:r>
    </w:p>
    <w:p w14:paraId="53397303" w14:textId="77777777" w:rsidR="006256BD" w:rsidRPr="00850A38" w:rsidRDefault="006256BD" w:rsidP="006256BD">
      <w:r w:rsidRPr="005F0DA0">
        <w:rPr>
          <w:rStyle w:val="Strong"/>
        </w:rPr>
        <w:t>Division of Policy and Data:</w:t>
      </w:r>
      <w:r w:rsidRPr="00850A38">
        <w:t xml:space="preserve"> The division within HRSA HAB that serves as HAB’s </w:t>
      </w:r>
      <w:r w:rsidRPr="00AA70F9">
        <w:t xml:space="preserve">focal point for program data collection and analysis, development of policy guidance, advancement of implementation science, and analyses of data for reports for dissemination, coordination of program and clinical performance activities, and technical assistance and training internally and externally. </w:t>
      </w:r>
      <w:r w:rsidRPr="00850A38">
        <w:t xml:space="preserve">The Division of Policy and Data coordinates all </w:t>
      </w:r>
      <w:r>
        <w:t xml:space="preserve">data </w:t>
      </w:r>
      <w:r w:rsidRPr="00850A38">
        <w:t>technical assistance activities for HAB in collaboration with each HRSA HAB division.</w:t>
      </w:r>
    </w:p>
    <w:p w14:paraId="5DFE1E91" w14:textId="77777777" w:rsidR="006256BD" w:rsidRPr="00605E3A" w:rsidRDefault="006256BD" w:rsidP="006256BD">
      <w:pPr>
        <w:rPr>
          <w:rStyle w:val="Newtext"/>
        </w:rPr>
      </w:pPr>
      <w:r w:rsidRPr="00605E3A">
        <w:rPr>
          <w:rStyle w:val="Strong"/>
        </w:rPr>
        <w:t>Eligible Scope Reporting:</w:t>
      </w:r>
      <w:r w:rsidRPr="00605E3A">
        <w:rPr>
          <w:rStyle w:val="Newtext-strong"/>
        </w:rPr>
        <w:t xml:space="preserve"> </w:t>
      </w:r>
      <w:r w:rsidRPr="00605E3A">
        <w:rPr>
          <w:rStyle w:val="Newtext"/>
        </w:rPr>
        <w:t>The method of data reporting where providers must report client-level data on clients who are RWHAP-eligible and received at least one service for which the provider received RWHAP funding.</w:t>
      </w:r>
    </w:p>
    <w:p w14:paraId="78E790C4" w14:textId="77777777" w:rsidR="006256BD" w:rsidRPr="001D6950" w:rsidRDefault="006256BD" w:rsidP="006256BD">
      <w:pPr>
        <w:rPr>
          <w:rStyle w:val="Newtext"/>
        </w:rPr>
      </w:pPr>
      <w:r w:rsidRPr="00605E3A">
        <w:rPr>
          <w:rStyle w:val="Strong"/>
        </w:rPr>
        <w:t>Eligible Services reporting:</w:t>
      </w:r>
      <w:r w:rsidRPr="00605E3A">
        <w:rPr>
          <w:rStyle w:val="Newtext-strong"/>
        </w:rPr>
        <w:t xml:space="preserve"> </w:t>
      </w:r>
      <w:r w:rsidRPr="00605E3A">
        <w:rPr>
          <w:rStyle w:val="Newtext"/>
        </w:rPr>
        <w:t xml:space="preserve">The method of data reporting where one must report client-level data on clients who are eligible and received at least one service for which the provider received RWHAP </w:t>
      </w:r>
      <w:r>
        <w:rPr>
          <w:rStyle w:val="Newtext"/>
        </w:rPr>
        <w:t>or</w:t>
      </w:r>
      <w:r w:rsidRPr="00605E3A">
        <w:rPr>
          <w:rStyle w:val="Newtext"/>
        </w:rPr>
        <w:t xml:space="preserve"> RWHAP-related funding (</w:t>
      </w:r>
      <w:r>
        <w:rPr>
          <w:rStyle w:val="Newtext"/>
        </w:rPr>
        <w:t xml:space="preserve">including </w:t>
      </w:r>
      <w:r w:rsidRPr="00605E3A">
        <w:rPr>
          <w:rStyle w:val="Newtext"/>
        </w:rPr>
        <w:t>program income and</w:t>
      </w:r>
      <w:r>
        <w:rPr>
          <w:rStyle w:val="Newtext"/>
        </w:rPr>
        <w:t xml:space="preserve"> </w:t>
      </w:r>
      <w:r w:rsidRPr="00605E3A">
        <w:rPr>
          <w:rStyle w:val="Newtext"/>
        </w:rPr>
        <w:t>pharmaceutical rebates) to provide the service.</w:t>
      </w:r>
    </w:p>
    <w:p w14:paraId="66A9A537" w14:textId="77777777" w:rsidR="006256BD" w:rsidRPr="00850A38" w:rsidRDefault="006256BD" w:rsidP="006256BD">
      <w:r w:rsidRPr="00850A38">
        <w:rPr>
          <w:rStyle w:val="Strong"/>
        </w:rPr>
        <w:t>EMA/TGA:</w:t>
      </w:r>
      <w:r w:rsidRPr="00850A38">
        <w:t xml:space="preserve"> Eligible Metropolitan Area/Transitional Grant Area. The geographic area eligible to receive RWHAP Part A funds. The boundaries of the EMA/TGA are defined by the Census Bureau. Eligibility is determined by AIDS cases reported to the CDC. Some EMA/TGAs include just one city, and others are composed of several cities and/or counties. Some EMA/TGAs extend across more than one </w:t>
      </w:r>
      <w:r>
        <w:t>s</w:t>
      </w:r>
      <w:r w:rsidRPr="00850A38">
        <w:t>tate.</w:t>
      </w:r>
    </w:p>
    <w:p w14:paraId="15340C1F" w14:textId="77777777" w:rsidR="006256BD" w:rsidRPr="00850A38" w:rsidRDefault="006256BD" w:rsidP="006256BD">
      <w:r w:rsidRPr="4A9BBC13">
        <w:rPr>
          <w:rStyle w:val="Strong"/>
        </w:rPr>
        <w:t>eUCI:</w:t>
      </w:r>
      <w:r>
        <w:t xml:space="preserve"> Encrypted Unique Client Identifier. A unique alphanumeric code that distinguishes one RWHAP client from all others and is the same for the client across all provider settings.</w:t>
      </w:r>
    </w:p>
    <w:p w14:paraId="08C1AC46" w14:textId="77777777" w:rsidR="006256BD" w:rsidRPr="005A045C" w:rsidRDefault="006256BD" w:rsidP="006256BD">
      <w:pPr>
        <w:rPr>
          <w:rStyle w:val="Newtext"/>
        </w:rPr>
      </w:pPr>
      <w:r w:rsidRPr="004E6F49">
        <w:rPr>
          <w:rStyle w:val="Strong"/>
        </w:rPr>
        <w:lastRenderedPageBreak/>
        <w:t>UEI:</w:t>
      </w:r>
      <w:r w:rsidRPr="004E6F49">
        <w:rPr>
          <w:rStyle w:val="Newtext"/>
        </w:rPr>
        <w:t xml:space="preserve"> A 12-digit alphanumeric identifier that </w:t>
      </w:r>
      <w:hyperlink r:id="rId157" w:history="1">
        <w:r w:rsidRPr="004E6F49">
          <w:rPr>
            <w:rStyle w:val="Hyperlink"/>
            <w:shd w:val="clear" w:color="auto" w:fill="E3E4E5" w:themeFill="background2" w:themeFillTint="99"/>
          </w:rPr>
          <w:t>SAM.gov</w:t>
        </w:r>
      </w:hyperlink>
      <w:r w:rsidRPr="004E6F49">
        <w:rPr>
          <w:rStyle w:val="Newtext"/>
        </w:rPr>
        <w:t xml:space="preserve"> </w:t>
      </w:r>
      <w:r>
        <w:rPr>
          <w:rStyle w:val="Newtext"/>
        </w:rPr>
        <w:t>provided</w:t>
      </w:r>
      <w:r w:rsidRPr="004E6F49">
        <w:rPr>
          <w:rStyle w:val="Newtext"/>
        </w:rPr>
        <w:t xml:space="preserve"> to all entities who register to do business with the federal government. It replace</w:t>
      </w:r>
      <w:r>
        <w:rPr>
          <w:rStyle w:val="Newtext"/>
        </w:rPr>
        <w:t>d</w:t>
      </w:r>
      <w:r w:rsidRPr="004E6F49">
        <w:rPr>
          <w:rStyle w:val="Newtext"/>
        </w:rPr>
        <w:t xml:space="preserve"> the DUNS number.</w:t>
      </w:r>
    </w:p>
    <w:p w14:paraId="08FAB6F3" w14:textId="77777777" w:rsidR="006256BD" w:rsidRPr="00850A38" w:rsidRDefault="006256BD" w:rsidP="006256BD">
      <w:r w:rsidRPr="00850A38">
        <w:rPr>
          <w:rStyle w:val="Strong"/>
        </w:rPr>
        <w:t>Exposure category:</w:t>
      </w:r>
      <w:r w:rsidRPr="00850A38">
        <w:t xml:space="preserve"> S</w:t>
      </w:r>
      <w:r>
        <w:t>e</w:t>
      </w:r>
      <w:r w:rsidRPr="00850A38">
        <w:t>e risk factor.</w:t>
      </w:r>
    </w:p>
    <w:p w14:paraId="154940A0" w14:textId="77777777" w:rsidR="006256BD" w:rsidRPr="003F22CB" w:rsidRDefault="006256BD" w:rsidP="006256BD">
      <w:r w:rsidRPr="20140536">
        <w:rPr>
          <w:rStyle w:val="Strong"/>
        </w:rPr>
        <w:t>Family-centered:</w:t>
      </w:r>
      <w:r>
        <w:t xml:space="preserve"> A model in which systems of care under RWHAP Part D are designed to address the needs of people with HIV and affected family members as a unit by providing or arranging for a full range of services. The family structures may range from the traditional, biological family unit to nontraditional family units with partners, significant others, and unrelated caregivers.</w:t>
      </w:r>
    </w:p>
    <w:p w14:paraId="36410461" w14:textId="77777777" w:rsidR="006256BD" w:rsidRPr="003F22CB" w:rsidRDefault="006256BD" w:rsidP="006256BD">
      <w:r w:rsidRPr="003F36BD">
        <w:rPr>
          <w:rStyle w:val="Strong"/>
        </w:rPr>
        <w:t>Fee-for-service:</w:t>
      </w:r>
      <w:r w:rsidRPr="003F22CB">
        <w:t xml:space="preserve"> The method of billing for health services whereby a physician or other health service provider charges the payer (whether it be the patient or his or her health insurance plan) separately for each patient encounter or service rendered.</w:t>
      </w:r>
    </w:p>
    <w:p w14:paraId="7751D74D" w14:textId="77777777" w:rsidR="006256BD" w:rsidRPr="003F22CB" w:rsidRDefault="006256BD" w:rsidP="006256BD">
      <w:r w:rsidRPr="003F36BD">
        <w:rPr>
          <w:rStyle w:val="Strong"/>
        </w:rPr>
        <w:t>GCMS:</w:t>
      </w:r>
      <w:r w:rsidRPr="003F22CB">
        <w:t xml:space="preserve"> The Grantee Contract Management System. An electronic data system that RWHAP recipients use to manage their subrecipient contracts.</w:t>
      </w:r>
    </w:p>
    <w:p w14:paraId="19BD8B8D" w14:textId="77777777" w:rsidR="006256BD" w:rsidRPr="003F22CB" w:rsidRDefault="006256BD" w:rsidP="006256BD">
      <w:r w:rsidRPr="00884329">
        <w:rPr>
          <w:rStyle w:val="Strong"/>
        </w:rPr>
        <w:t>HAB:</w:t>
      </w:r>
      <w:r w:rsidRPr="003F22CB">
        <w:t xml:space="preserve"> HIV/AIDS Bureau. The </w:t>
      </w:r>
      <w:r>
        <w:t xml:space="preserve">HHS </w:t>
      </w:r>
      <w:r w:rsidRPr="003F22CB">
        <w:t>H</w:t>
      </w:r>
      <w:r>
        <w:t>RSA</w:t>
      </w:r>
      <w:r w:rsidRPr="003F22CB">
        <w:t xml:space="preserve"> bureau that is responsible for administering RWHAP. Within HRSA HAB, the Division of Metropolitan HIV/AIDS Programs administers RWHAP Part A; the Division of State HIV/AIDS Programs administers RWHAP Part B and the RWHAP AIDS Drug Assistance Program (ADAP); the Division of Community HIV/AIDS Programs administers RWHAP Part C, D, the RWHAP Part F Dental Reimbursement Program, and the RWHAP Part F Community-Based Dental Partnership Program; and the Office of Training and Capacity Development administers the RWHAP Part F AIDS Education and Training Centers Program and the RWHAP Part F Special Projects of National Significance Program. H</w:t>
      </w:r>
      <w:r>
        <w:t>A</w:t>
      </w:r>
      <w:r w:rsidRPr="003F22CB">
        <w:t>B’s Division of Policy and Data administers HIV evaluation studies, the Ryan White HIV/AIDS Program Services Report, the RWHAP ADAP Data Report, the Dental Services Report, the Allocation and Expenditure Reports, HIV Quality Measures Module, and the AIDS Education and Training Centers Report.</w:t>
      </w:r>
    </w:p>
    <w:p w14:paraId="179F6D54" w14:textId="77777777" w:rsidR="006256BD" w:rsidRPr="003F22CB" w:rsidRDefault="006256BD" w:rsidP="006256BD">
      <w:r w:rsidRPr="00884329">
        <w:rPr>
          <w:rStyle w:val="Strong"/>
        </w:rPr>
        <w:t>High-risk insurance pool:</w:t>
      </w:r>
      <w:r w:rsidRPr="003F22CB">
        <w:t xml:space="preserve"> A </w:t>
      </w:r>
      <w:r>
        <w:t>s</w:t>
      </w:r>
      <w:r w:rsidRPr="003F22CB">
        <w:t>tate health insurance program that provides coverage for people who are denied coverage due to a preexisting condition or who have health conditions that would normally prevent them from purchasing coverage in the private market.</w:t>
      </w:r>
    </w:p>
    <w:p w14:paraId="5A31DF78" w14:textId="77777777" w:rsidR="006256BD" w:rsidRPr="003F22CB" w:rsidRDefault="006256BD" w:rsidP="006256BD">
      <w:r w:rsidRPr="00884329">
        <w:rPr>
          <w:rStyle w:val="Strong"/>
        </w:rPr>
        <w:t xml:space="preserve">HIP: </w:t>
      </w:r>
      <w:r w:rsidRPr="003F22CB">
        <w:t>Health insurance premium and cost-sharing assistance for low-income individuals. A program that provides financial assistance for eligible clients with HIV to maintain continuity of health insurance or to receive medical and pharmacy benefits under a health care coverage program. The service provision consists of either/or both of the following: paying health insurance premiums to provide comprehensive HIV Outpatient</w:t>
      </w:r>
      <w:r>
        <w:t xml:space="preserve"> </w:t>
      </w:r>
      <w:r w:rsidRPr="003F22CB">
        <w:t>Ambulatory Health Services and pharmacy benefits that offer a full range of HIV medications for eligible clients and</w:t>
      </w:r>
      <w:r>
        <w:t>/or</w:t>
      </w:r>
      <w:r w:rsidRPr="003F22CB">
        <w:t xml:space="preserve"> paying cost-sharing on behalf of the client.</w:t>
      </w:r>
    </w:p>
    <w:p w14:paraId="4656E206" w14:textId="77777777" w:rsidR="006256BD" w:rsidRPr="003F22CB" w:rsidRDefault="006256BD" w:rsidP="006256BD">
      <w:r w:rsidRPr="00884329">
        <w:rPr>
          <w:rStyle w:val="Strong"/>
        </w:rPr>
        <w:lastRenderedPageBreak/>
        <w:t xml:space="preserve">HIV disease: </w:t>
      </w:r>
      <w:r w:rsidRPr="003F22CB">
        <w:t>Any signs, symptoms, or other adverse health effects due to the human immunodeficiency virus.</w:t>
      </w:r>
    </w:p>
    <w:p w14:paraId="0E29DB72" w14:textId="77777777" w:rsidR="006256BD" w:rsidRPr="003F22CB" w:rsidRDefault="006256BD" w:rsidP="006256BD">
      <w:r w:rsidRPr="00994182">
        <w:rPr>
          <w:rStyle w:val="Strong"/>
        </w:rPr>
        <w:t>HOPWA:</w:t>
      </w:r>
      <w:r w:rsidRPr="003F22CB">
        <w:t xml:space="preserve"> Housing opportunities for persons with AIDS. A program administered by the U.S. Department of Housing and Urban Development (HUD) that provides funding to support housing for people with HIV and their families.</w:t>
      </w:r>
    </w:p>
    <w:p w14:paraId="76D46107" w14:textId="77777777" w:rsidR="006256BD" w:rsidRPr="003F22CB" w:rsidRDefault="006256BD" w:rsidP="006256BD">
      <w:r w:rsidRPr="00994182">
        <w:rPr>
          <w:rStyle w:val="Strong"/>
        </w:rPr>
        <w:t>HRSA:</w:t>
      </w:r>
      <w:r w:rsidRPr="003F22CB">
        <w:t xml:space="preserve"> Health Resources and Services Administration. A </w:t>
      </w:r>
      <w:r>
        <w:t>f</w:t>
      </w:r>
      <w:r w:rsidRPr="003F22CB">
        <w:t xml:space="preserve">ederal public health agency </w:t>
      </w:r>
      <w:r>
        <w:t>within</w:t>
      </w:r>
      <w:r w:rsidRPr="003F22CB">
        <w:t xml:space="preserve"> HHS </w:t>
      </w:r>
      <w:r>
        <w:t xml:space="preserve">that is </w:t>
      </w:r>
      <w:r w:rsidRPr="003F22CB">
        <w:t xml:space="preserve">responsible for directing national health programs that improve the nation’s health by assuring equitable access to comprehensive, quality healthcare for all. HRSA works to improve and extend life for people with HIV, provides primary healthcare to medically underserved people, serves women and children through </w:t>
      </w:r>
      <w:r>
        <w:t>s</w:t>
      </w:r>
      <w:r w:rsidRPr="003F22CB">
        <w:t>tate programs, and trains a health workforce that is both diverse and motivated to work in underserved communities. HRSA administers RWHAP.</w:t>
      </w:r>
    </w:p>
    <w:p w14:paraId="4C9B47B9" w14:textId="77777777" w:rsidR="006256BD" w:rsidRPr="00994182" w:rsidRDefault="006256BD" w:rsidP="006256BD">
      <w:r w:rsidRPr="00994182">
        <w:rPr>
          <w:rStyle w:val="Strong"/>
        </w:rPr>
        <w:t>Indeterminate client:</w:t>
      </w:r>
      <w:r w:rsidRPr="00994182">
        <w:t xml:space="preserve"> A child age</w:t>
      </w:r>
      <w:r>
        <w:t>d</w:t>
      </w:r>
      <w:r w:rsidRPr="00994182">
        <w:t xml:space="preserve"> 2 years or younger with an HIV status that is not yet determined but was born to a mother with HIV.</w:t>
      </w:r>
    </w:p>
    <w:p w14:paraId="7C1B598C" w14:textId="77777777" w:rsidR="006256BD" w:rsidRPr="00994182" w:rsidRDefault="006256BD" w:rsidP="006256BD">
      <w:r w:rsidRPr="00994182">
        <w:rPr>
          <w:rStyle w:val="Strong"/>
        </w:rPr>
        <w:t>Inpatient setting:</w:t>
      </w:r>
      <w:r w:rsidRPr="00994182">
        <w:t xml:space="preserve"> This includes hospitals, emergency rooms and departments, and residential facilities where clients typically receive food and lodging as well as treatments.</w:t>
      </w:r>
    </w:p>
    <w:p w14:paraId="40474BCB" w14:textId="77777777" w:rsidR="006256BD" w:rsidRPr="00994182" w:rsidRDefault="006256BD" w:rsidP="006256BD">
      <w:r w:rsidRPr="00994182">
        <w:rPr>
          <w:rStyle w:val="Strong"/>
        </w:rPr>
        <w:t>Institution:</w:t>
      </w:r>
      <w:r w:rsidRPr="00994182">
        <w:t xml:space="preserve"> This includes residential, healthcare, and correctional facilities. Residential facilities include supervised group homes and extended treatment programs for alcohol and other drug misuse or for mental illness. Healthcare facilities include hospitals, nursing homes, and hospices. Correctional facilities include jails, prisons, and correctional halfway houses.</w:t>
      </w:r>
    </w:p>
    <w:p w14:paraId="0A336F02" w14:textId="77777777" w:rsidR="006256BD" w:rsidRPr="00994182" w:rsidRDefault="006256BD" w:rsidP="006256BD">
      <w:r w:rsidRPr="00994182">
        <w:rPr>
          <w:rStyle w:val="Strong"/>
        </w:rPr>
        <w:t>Laboratory services:</w:t>
      </w:r>
      <w:r w:rsidRPr="00994182">
        <w:t xml:space="preserve"> Services provided by a licensed clinical laboratory responsible for analyzing client specimens to inform the diagnosis, treatment, and evaluation of health factors for people with HIV.</w:t>
      </w:r>
    </w:p>
    <w:p w14:paraId="72366568" w14:textId="77777777" w:rsidR="006256BD" w:rsidRPr="00994182" w:rsidRDefault="006256BD" w:rsidP="006256BD">
      <w:r w:rsidRPr="00994182">
        <w:rPr>
          <w:rStyle w:val="Strong"/>
        </w:rPr>
        <w:t xml:space="preserve">MAI: </w:t>
      </w:r>
      <w:r w:rsidRPr="00994182">
        <w:t>Minority AIDS Initiative. A national initiative that provides special resources to reduce the spread of HIV and improve health outcomes for people with HIV within communities of color. This initiative was enacted to address the disproportionate impact of the disease in such communities.</w:t>
      </w:r>
    </w:p>
    <w:p w14:paraId="2BDD4423" w14:textId="77777777" w:rsidR="006256BD" w:rsidRPr="00994182" w:rsidRDefault="006256BD" w:rsidP="006256BD">
      <w:r w:rsidRPr="00994182">
        <w:rPr>
          <w:rStyle w:val="Strong"/>
        </w:rPr>
        <w:t>Not medically indicated:</w:t>
      </w:r>
      <w:r w:rsidRPr="00994182">
        <w:t xml:space="preserve"> A determination made by a clinical care provider that a service, procedure, or treatment is not medically necessary. Medically necessary healthcare services are procedures used by a prudent medical care provider to diagnosis or treat an illness, injury, or disease or its symptoms in a manner that is (1) in accordance with generally accepted standards of medical practice; (2) clinically appropriate in terms of type, frequency, extent, site, and duration, and considered effective for a patient’s illness, injury, or disease; and (3)</w:t>
      </w:r>
      <w:r>
        <w:t xml:space="preserve"> </w:t>
      </w:r>
      <w:r w:rsidRPr="00994182">
        <w:t>not primarily for the convenience of the patient or treating clinical care provider.</w:t>
      </w:r>
    </w:p>
    <w:p w14:paraId="628BC835" w14:textId="77777777" w:rsidR="006256BD" w:rsidRPr="00994182" w:rsidRDefault="006256BD" w:rsidP="006256BD">
      <w:r w:rsidRPr="00994182">
        <w:rPr>
          <w:rStyle w:val="Strong"/>
        </w:rPr>
        <w:t>OI:</w:t>
      </w:r>
      <w:r w:rsidRPr="00994182">
        <w:t xml:space="preserve"> Opportunistic infection. An infection or cancer that occurs in people with weak immune systems due to HIV, cancer, or immunosuppressive drugs such as </w:t>
      </w:r>
      <w:r w:rsidRPr="00994182">
        <w:lastRenderedPageBreak/>
        <w:t>corticosteroids or chemotherapy. Kaposi’s sarcoma, Pneumocystis jiroveci pneumonia, toxoplasmosis, and cytomegalovirus are all examples of such infections.</w:t>
      </w:r>
    </w:p>
    <w:p w14:paraId="278C7CC3" w14:textId="77777777" w:rsidR="006256BD" w:rsidRPr="00994182" w:rsidRDefault="006256BD" w:rsidP="006256BD">
      <w:r w:rsidRPr="00994182">
        <w:rPr>
          <w:rStyle w:val="Strong"/>
        </w:rPr>
        <w:t xml:space="preserve">OMB: </w:t>
      </w:r>
      <w:r w:rsidRPr="00994182">
        <w:t xml:space="preserve">Office of Management and Budget. The office within the executive branch of the </w:t>
      </w:r>
      <w:r>
        <w:t>f</w:t>
      </w:r>
      <w:r w:rsidRPr="00994182">
        <w:t xml:space="preserve">ederal government that prepares the president’s annual budget, develops the </w:t>
      </w:r>
      <w:r>
        <w:t>f</w:t>
      </w:r>
      <w:r w:rsidRPr="00994182">
        <w:t>ederal government’s fiscal program, oversees administration of the budget, and reviews government regulations.</w:t>
      </w:r>
    </w:p>
    <w:p w14:paraId="539B00B5" w14:textId="77777777" w:rsidR="006256BD" w:rsidRPr="00463B3F" w:rsidRDefault="006256BD" w:rsidP="006256BD">
      <w:r w:rsidRPr="00463B3F">
        <w:rPr>
          <w:rStyle w:val="Strong"/>
        </w:rPr>
        <w:t xml:space="preserve">Outpatient setting: </w:t>
      </w:r>
      <w:r>
        <w:t>Outpatient/Ambulatory Health Services that provide diagnostic and therapeutic-related activities directly to a client by a licensed healthcare provider in an outpatient medical setting. Outpatient medical settings may include clinics, medical offices, mobile vans, using telehealth technology, and urgent care facilities for HIV-related visits.</w:t>
      </w:r>
    </w:p>
    <w:p w14:paraId="7C76FE9C" w14:textId="77777777" w:rsidR="006256BD" w:rsidRPr="00463B3F" w:rsidRDefault="006256BD" w:rsidP="006256BD">
      <w:r w:rsidRPr="5A3C75A9">
        <w:rPr>
          <w:rStyle w:val="Strong"/>
        </w:rPr>
        <w:t>Provider:</w:t>
      </w:r>
      <w:r>
        <w:t xml:space="preserve"> The agency that provides direct services to clients (and their families) or the recipient. A provider may receive funds as a recipient (such as under RWHAP Parts C and D) or through a contractual relationship with a recipient funded directly by RWHAP. See also subrecipient.</w:t>
      </w:r>
    </w:p>
    <w:p w14:paraId="7C12A539" w14:textId="77777777" w:rsidR="006256BD" w:rsidRPr="00463B3F" w:rsidRDefault="006256BD" w:rsidP="006256BD">
      <w:r w:rsidRPr="00463B3F">
        <w:rPr>
          <w:rStyle w:val="Strong"/>
        </w:rPr>
        <w:t>Real</w:t>
      </w:r>
      <w:r>
        <w:rPr>
          <w:rStyle w:val="Strong"/>
        </w:rPr>
        <w:t>-</w:t>
      </w:r>
      <w:r w:rsidRPr="00463B3F">
        <w:rPr>
          <w:rStyle w:val="Strong"/>
        </w:rPr>
        <w:t xml:space="preserve">time electronic data network: </w:t>
      </w:r>
      <w:r w:rsidRPr="00463B3F">
        <w:t>A real-time data network allows clients’ health information to be created and managed by authorized providers in a digital format that is capable of being shared with other providers across more than one health care organization. It is a network of electronic health records.</w:t>
      </w:r>
    </w:p>
    <w:p w14:paraId="725973F7" w14:textId="77777777" w:rsidR="006256BD" w:rsidRPr="00463B3F" w:rsidRDefault="006256BD" w:rsidP="006256BD">
      <w:r w:rsidRPr="00463B3F">
        <w:rPr>
          <w:rStyle w:val="Strong"/>
        </w:rPr>
        <w:t>Recipient:</w:t>
      </w:r>
      <w:r w:rsidRPr="00463B3F">
        <w:t xml:space="preserve"> An organization receiving financial assistance directly from an HHS-awarding agency to carry out a project or program. A recipient also may be a recipient-provider if it provides direct services in addition to administering its grant.</w:t>
      </w:r>
    </w:p>
    <w:p w14:paraId="6CC2B919" w14:textId="77777777" w:rsidR="006256BD" w:rsidRPr="00463B3F" w:rsidRDefault="006256BD" w:rsidP="006256BD">
      <w:r w:rsidRPr="00463B3F">
        <w:rPr>
          <w:rStyle w:val="Strong"/>
        </w:rPr>
        <w:t xml:space="preserve">Recipient-provider: </w:t>
      </w:r>
      <w:r w:rsidRPr="00463B3F">
        <w:t>An organization that receives RWHAP funds directly from HRSA HAB and provides direct client services.</w:t>
      </w:r>
    </w:p>
    <w:p w14:paraId="0543E35B" w14:textId="77777777" w:rsidR="006256BD" w:rsidRPr="00463B3F" w:rsidRDefault="006256BD" w:rsidP="006256BD">
      <w:r w:rsidRPr="00463B3F">
        <w:rPr>
          <w:rStyle w:val="Strong"/>
        </w:rPr>
        <w:t xml:space="preserve">Reporting period: </w:t>
      </w:r>
      <w:r w:rsidRPr="00463B3F">
        <w:t>A 12-month period, January 1 through December 31, of the calendar year.</w:t>
      </w:r>
    </w:p>
    <w:p w14:paraId="1875C37F" w14:textId="77777777" w:rsidR="006256BD" w:rsidRPr="00463B3F" w:rsidRDefault="006256BD" w:rsidP="006256BD">
      <w:r w:rsidRPr="5A3C75A9">
        <w:rPr>
          <w:rStyle w:val="Strong"/>
        </w:rPr>
        <w:t>Risk factor or risk behavior/exposure category:</w:t>
      </w:r>
      <w:r>
        <w:t xml:space="preserve">  Behavior or other factor that places a person at risk for HIV. This includes such factors as male-to-male sexual contact and injection drug use. See also transmission category.</w:t>
      </w:r>
    </w:p>
    <w:p w14:paraId="78D9A3C5" w14:textId="77777777" w:rsidR="006256BD" w:rsidRPr="00463B3F" w:rsidRDefault="006256BD" w:rsidP="006256BD">
      <w:r w:rsidRPr="00463B3F">
        <w:rPr>
          <w:rStyle w:val="Strong"/>
        </w:rPr>
        <w:t>RSR:</w:t>
      </w:r>
      <w:r w:rsidRPr="00463B3F">
        <w:t xml:space="preserve"> Ryan White HIV/AIDS Program Services Report.</w:t>
      </w:r>
    </w:p>
    <w:p w14:paraId="506CA517" w14:textId="77777777" w:rsidR="006256BD" w:rsidRPr="00463B3F" w:rsidRDefault="006256BD" w:rsidP="006256BD">
      <w:r w:rsidRPr="00463B3F">
        <w:rPr>
          <w:rStyle w:val="Strong"/>
        </w:rPr>
        <w:t>RWHAP-funded service:</w:t>
      </w:r>
      <w:r w:rsidRPr="00463B3F">
        <w:t xml:space="preserve"> A service paid for with Ryan White HIV/AIDS Program funds.</w:t>
      </w:r>
    </w:p>
    <w:p w14:paraId="73064C2D" w14:textId="77777777" w:rsidR="006256BD" w:rsidRPr="00463B3F" w:rsidRDefault="006256BD" w:rsidP="006256BD">
      <w:r w:rsidRPr="00463B3F">
        <w:rPr>
          <w:rStyle w:val="Strong"/>
        </w:rPr>
        <w:t xml:space="preserve">RWHAP Part A: </w:t>
      </w:r>
      <w:r w:rsidRPr="00463B3F">
        <w:t>The Part of RWHAP that provides direct financial assistance to designated EMAs/TGAs who have been the most severely affected by the HIV epidemic. The purpose of these funds is to deliver or enhance HIV-related core medical and support services to people with HIV.</w:t>
      </w:r>
    </w:p>
    <w:p w14:paraId="53A55EF8" w14:textId="77777777" w:rsidR="006256BD" w:rsidRPr="00463B3F" w:rsidRDefault="006256BD" w:rsidP="006256BD">
      <w:r w:rsidRPr="00463B3F">
        <w:rPr>
          <w:rStyle w:val="Strong"/>
        </w:rPr>
        <w:lastRenderedPageBreak/>
        <w:t>RWHAP Part B:</w:t>
      </w:r>
      <w:r w:rsidRPr="00463B3F">
        <w:t xml:space="preserve"> The Part of RWHAP that authorizes the distribution of </w:t>
      </w:r>
      <w:r>
        <w:t>f</w:t>
      </w:r>
      <w:r w:rsidRPr="00463B3F">
        <w:t xml:space="preserve">ederal funds to </w:t>
      </w:r>
      <w:r>
        <w:t>s</w:t>
      </w:r>
      <w:r w:rsidRPr="00463B3F">
        <w:t>tates and territories to improve the quality, availability, and delivery of core medical and support services for people with HIV. RWHAP emphasizes that such care and support is part of a coordinated continuum of care designed to improve medical outcomes.</w:t>
      </w:r>
    </w:p>
    <w:p w14:paraId="0A393D6B" w14:textId="77777777" w:rsidR="006256BD" w:rsidRPr="00463B3F" w:rsidRDefault="006256BD" w:rsidP="006256BD">
      <w:r w:rsidRPr="00463B3F">
        <w:rPr>
          <w:rStyle w:val="Strong"/>
        </w:rPr>
        <w:t xml:space="preserve">RWHAP Part B ADAP: </w:t>
      </w:r>
      <w:r w:rsidRPr="00463B3F">
        <w:t xml:space="preserve">AIDS Drug Assistance Program. The Part of RWHAP that authorizes the distribution of </w:t>
      </w:r>
      <w:r>
        <w:t>f</w:t>
      </w:r>
      <w:r w:rsidRPr="00463B3F">
        <w:t xml:space="preserve">ederal funds to </w:t>
      </w:r>
      <w:r>
        <w:t>s</w:t>
      </w:r>
      <w:r w:rsidRPr="00463B3F">
        <w:t>tates and territories to provide FDA-approved medications to low-income people with HIV who have limited or no health coverage from private insurance, Medicaid, or Medicare. Congress designates a portion of the RWHAP Part B appropriation for the RWHAP ADAP base.</w:t>
      </w:r>
    </w:p>
    <w:p w14:paraId="50F5E5DF" w14:textId="77777777" w:rsidR="006256BD" w:rsidRPr="008B2D9B" w:rsidRDefault="006256BD" w:rsidP="006256BD">
      <w:r w:rsidRPr="008B2D9B">
        <w:rPr>
          <w:rStyle w:val="Strong"/>
        </w:rPr>
        <w:t xml:space="preserve">RWHAP Part C: </w:t>
      </w:r>
      <w:r w:rsidRPr="008B2D9B">
        <w:t>The Part of RWHAP that provides funding to local community-based organizations to support Outpatient/Ambulatory Health Services and support services for people with HIV through Early Intervention Services program grants.</w:t>
      </w:r>
    </w:p>
    <w:p w14:paraId="0480781A" w14:textId="77777777" w:rsidR="006256BD" w:rsidRPr="008B2D9B" w:rsidRDefault="006256BD" w:rsidP="006256BD">
      <w:r w:rsidRPr="008B2D9B">
        <w:rPr>
          <w:rStyle w:val="Strong"/>
        </w:rPr>
        <w:t>RWHAP Part D:</w:t>
      </w:r>
      <w:r w:rsidRPr="008B2D9B">
        <w:t xml:space="preserve"> The Part of RWHAP that supports coordinated family-centered outpatient care for women, infants, children, and youth with HIV.</w:t>
      </w:r>
    </w:p>
    <w:p w14:paraId="4F8C39FD" w14:textId="77777777" w:rsidR="006256BD" w:rsidRPr="00D95DE8" w:rsidRDefault="006256BD" w:rsidP="006256BD">
      <w:pPr>
        <w:rPr>
          <w:rStyle w:val="Newtext"/>
        </w:rPr>
      </w:pPr>
      <w:r w:rsidRPr="00322ECE">
        <w:rPr>
          <w:rStyle w:val="Strong"/>
        </w:rPr>
        <w:t>RWHAP-related funding of services</w:t>
      </w:r>
      <w:r w:rsidRPr="00322ECE">
        <w:rPr>
          <w:rStyle w:val="Newtext"/>
        </w:rPr>
        <w:t xml:space="preserve">: Refers to RWHAP-eligible services that are funded with program income or pharmaceutical rebates, as distinguished from direct RWHAP grant funds. See </w:t>
      </w:r>
      <w:hyperlink r:id="rId158" w:history="1">
        <w:r w:rsidRPr="00322ECE">
          <w:rPr>
            <w:rStyle w:val="HyperlinksNew"/>
          </w:rPr>
          <w:t>PCN 15-03 (Clarifications Regarding the Ryan White HIV/AIDS Program and Program Income)</w:t>
        </w:r>
      </w:hyperlink>
      <w:r w:rsidRPr="00322ECE">
        <w:rPr>
          <w:rStyle w:val="Newtext"/>
        </w:rPr>
        <w:t xml:space="preserve"> and </w:t>
      </w:r>
      <w:hyperlink r:id="rId159" w:history="1">
        <w:r w:rsidRPr="00322ECE">
          <w:rPr>
            <w:rStyle w:val="HyperlinksNew"/>
          </w:rPr>
          <w:t>PCN 15-04 (Utilization and Reporting of Pharmaceutical Rebates)</w:t>
        </w:r>
      </w:hyperlink>
      <w:r w:rsidRPr="00322ECE">
        <w:rPr>
          <w:rStyle w:val="Newtext"/>
        </w:rPr>
        <w:t xml:space="preserve"> for additional information.</w:t>
      </w:r>
    </w:p>
    <w:p w14:paraId="51996FC2" w14:textId="77777777" w:rsidR="006256BD" w:rsidRPr="008B2D9B" w:rsidRDefault="006256BD" w:rsidP="006256BD">
      <w:r w:rsidRPr="008B2D9B">
        <w:rPr>
          <w:rStyle w:val="Strong"/>
        </w:rPr>
        <w:t xml:space="preserve">Ryan White HIV/AIDS Treatment Extension Act of 2009: </w:t>
      </w:r>
      <w:r>
        <w:t>L</w:t>
      </w:r>
      <w:r w:rsidRPr="008B2D9B">
        <w:t>egislation t</w:t>
      </w:r>
      <w:r>
        <w:t>hat</w:t>
      </w:r>
      <w:r w:rsidRPr="008B2D9B">
        <w:t xml:space="preserve"> address</w:t>
      </w:r>
      <w:r>
        <w:t>es</w:t>
      </w:r>
      <w:r w:rsidRPr="008B2D9B">
        <w:t xml:space="preserve"> the healthcare and service needs of </w:t>
      </w:r>
      <w:r>
        <w:t xml:space="preserve">low-income </w:t>
      </w:r>
      <w:r w:rsidRPr="008B2D9B">
        <w:t>people with HIV and their families in the United States and its territories.</w:t>
      </w:r>
    </w:p>
    <w:p w14:paraId="06613EF2" w14:textId="77777777" w:rsidR="006256BD" w:rsidRPr="008B2D9B" w:rsidRDefault="006256BD" w:rsidP="006256BD">
      <w:r w:rsidRPr="008B2D9B">
        <w:rPr>
          <w:rStyle w:val="Strong"/>
        </w:rPr>
        <w:t>Second-level provider:</w:t>
      </w:r>
      <w:r w:rsidRPr="008B2D9B">
        <w:t xml:space="preserve"> An organization that receives RWHAP funds from a recipient through a fiscal intermediary service provider.</w:t>
      </w:r>
    </w:p>
    <w:p w14:paraId="5BB878BE" w14:textId="77777777" w:rsidR="006256BD" w:rsidRPr="008B2D9B" w:rsidRDefault="006256BD" w:rsidP="006256BD">
      <w:r w:rsidRPr="008B2D9B">
        <w:rPr>
          <w:rStyle w:val="Strong"/>
        </w:rPr>
        <w:t xml:space="preserve">Subrecipient: </w:t>
      </w:r>
      <w:r w:rsidRPr="008B2D9B">
        <w:t>The legal entity that receives funds from a recipient and is accountable to the recipient for the use of the funds provided. Subrecipients may provide direct client services or administrative services directly to a recipient.</w:t>
      </w:r>
    </w:p>
    <w:p w14:paraId="4EFCFF05" w14:textId="77777777" w:rsidR="006256BD" w:rsidRPr="008B2D9B" w:rsidRDefault="006256BD" w:rsidP="006256BD">
      <w:r w:rsidRPr="008B2D9B">
        <w:rPr>
          <w:rStyle w:val="Strong"/>
        </w:rPr>
        <w:t>Support services:</w:t>
      </w:r>
      <w:r w:rsidRPr="008B2D9B">
        <w:t xml:space="preserve"> A set of services needed to achieve medical outcomes that affect the HIV-related clinical status of a person with HIV.</w:t>
      </w:r>
    </w:p>
    <w:p w14:paraId="5AD02F2B" w14:textId="77777777" w:rsidR="006256BD" w:rsidRDefault="006256BD" w:rsidP="006256BD">
      <w:r w:rsidRPr="008B2D9B">
        <w:rPr>
          <w:rStyle w:val="Strong"/>
        </w:rPr>
        <w:t>Transmission category:</w:t>
      </w:r>
      <w:r w:rsidRPr="008B2D9B">
        <w:t xml:space="preserve"> </w:t>
      </w:r>
      <w:r>
        <w:t>T</w:t>
      </w:r>
      <w:r w:rsidRPr="00A31D95">
        <w:t xml:space="preserve">he term for the classification of cases that summarizes an adult’s or adolescent’s possible HIV risk factors; the summary classification results from selecting, from the presumed hierarchical order of probability, the </w:t>
      </w:r>
      <w:r>
        <w:t>one</w:t>
      </w:r>
      <w:r w:rsidRPr="00A31D95">
        <w:t xml:space="preserve"> (single) risk factor most likely to have been responsible for transmission. For surveillance purposes, a diagnosis of HIV infection is counted only once in the hierarchy of transmission categories. Adults or adolescents with more than </w:t>
      </w:r>
      <w:r>
        <w:t>one</w:t>
      </w:r>
      <w:r w:rsidRPr="00A31D95">
        <w:t xml:space="preserve"> reported risk factor for HIV infection are classified in the transmission category listed first in the hierarchy. The exception is men who had sexual contact with </w:t>
      </w:r>
      <w:r w:rsidRPr="00A31D95">
        <w:lastRenderedPageBreak/>
        <w:t>other men and injected drugs; this group makes up a separate transmission category.</w:t>
      </w:r>
      <w:r>
        <w:rPr>
          <w:rStyle w:val="FootnoteReference"/>
        </w:rPr>
        <w:footnoteReference w:id="6"/>
      </w:r>
      <w:r w:rsidRPr="00A31D95">
        <w:t xml:space="preserve"> </w:t>
      </w:r>
    </w:p>
    <w:p w14:paraId="0BD6E8AE" w14:textId="362E4E55" w:rsidR="00A12E1E" w:rsidRPr="008B2D9B" w:rsidRDefault="006256BD" w:rsidP="008B2D9B">
      <w:r w:rsidRPr="008B2D9B">
        <w:rPr>
          <w:rStyle w:val="Strong"/>
        </w:rPr>
        <w:t xml:space="preserve">XML: </w:t>
      </w:r>
      <w:r>
        <w:t>Ex</w:t>
      </w:r>
      <w:r w:rsidRPr="008B2D9B">
        <w:t>tensible Markup Language. A standard, simple, and widely adopted method of formatting text and data so that it can be exchanged across the different computer platforms, languages, and applications.</w:t>
      </w:r>
      <w:bookmarkEnd w:id="121"/>
    </w:p>
    <w:p w14:paraId="7E41B2F5" w14:textId="77777777" w:rsidR="001235B6" w:rsidRDefault="001235B6" w:rsidP="00223125"/>
    <w:sectPr w:rsidR="001235B6" w:rsidSect="00223125">
      <w:footerReference w:type="default" r:id="rId160"/>
      <w:pgSz w:w="12240" w:h="15840"/>
      <w:pgMar w:top="1440" w:right="1080" w:bottom="1440" w:left="1080" w:header="760" w:footer="8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D3474" w14:textId="77777777" w:rsidR="00B11C0A" w:rsidRDefault="00B11C0A">
      <w:r>
        <w:separator/>
      </w:r>
    </w:p>
  </w:endnote>
  <w:endnote w:type="continuationSeparator" w:id="0">
    <w:p w14:paraId="26FD4C4C" w14:textId="77777777" w:rsidR="00B11C0A" w:rsidRDefault="00B11C0A">
      <w:r>
        <w:continuationSeparator/>
      </w:r>
    </w:p>
  </w:endnote>
  <w:endnote w:type="continuationNotice" w:id="1">
    <w:p w14:paraId="5A566C38" w14:textId="77777777" w:rsidR="00B11C0A" w:rsidRDefault="00B11C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9B8B4" w14:textId="77777777" w:rsidR="000E076D" w:rsidRDefault="000E076D" w:rsidP="00790D5D">
    <w:pPr>
      <w:rPr>
        <w:sz w:val="20"/>
      </w:rPr>
    </w:pPr>
    <w:r>
      <w:rPr>
        <w:noProof/>
      </w:rPr>
      <mc:AlternateContent>
        <mc:Choice Requires="wps">
          <w:drawing>
            <wp:anchor distT="0" distB="0" distL="114300" distR="114300" simplePos="0" relativeHeight="251659264" behindDoc="1" locked="0" layoutInCell="1" allowOverlap="1" wp14:anchorId="0D6C89D8" wp14:editId="462047C2">
              <wp:simplePos x="0" y="0"/>
              <wp:positionH relativeFrom="page">
                <wp:posOffset>5983242</wp:posOffset>
              </wp:positionH>
              <wp:positionV relativeFrom="page">
                <wp:posOffset>9503417</wp:posOffset>
              </wp:positionV>
              <wp:extent cx="998223" cy="139700"/>
              <wp:effectExtent l="0" t="0" r="11430" b="12700"/>
              <wp:wrapNone/>
              <wp:docPr id="653140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3"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D36B7" w14:textId="77777777" w:rsidR="000E076D" w:rsidRDefault="000E076D" w:rsidP="00FA1394">
                          <w:pPr>
                            <w:pStyle w:val="RWFooter"/>
                          </w:pPr>
                          <w: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C89D8" id="_x0000_t202" coordsize="21600,21600" o:spt="202" path="m,l,21600r21600,l21600,xe">
              <v:stroke joinstyle="miter"/>
              <v:path gradientshapeok="t" o:connecttype="rect"/>
            </v:shapetype>
            <v:shape id="Text Box 2" o:spid="_x0000_s1235" type="#_x0000_t202" style="position:absolute;left:0;text-align:left;margin-left:471.1pt;margin-top:748.3pt;width:78.6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a21wEAAJcDAAAOAAAAZHJzL2Uyb0RvYy54bWysU9uO0zAQfUfiHyy/06RdCbZR09Wyq0VI&#10;y0Va+ADXcRKLxGNm3Cbl6xk7SZfLG+LFmozt43OZ7G7GvhMng2TBlXK9yqUwTkNlXVPKr18eXl1L&#10;QUG5SnXgTCnPhuTN/uWL3eALs4EWusqgYBBHxeBL2Ybgiywj3Zpe0Qq8cbxZA/Yq8Cc2WYVqYPS+&#10;yzZ5/jobACuPoA0Rd++nTblP+HVtdPhU12SC6ErJ3EJaMa2HuGb7nSoaVL61eqah/oFFr6zjRy9Q&#10;9yoocUT7F1RvNQJBHVYa+gzq2mqTNLCadf6HmqdWeZO0sDnkLzbR/4PVH09P/jOKML6FkQNMIsg/&#10;gv5GwsFdq1xjbhFhaI2q+OF1tCwbPBXz1Wg1FRRBDsMHqDhkdQyQgMYa++gK6xSMzgGcL6abMQjN&#10;ze32erO5kkLz1vpq+yZPoWSqWC57pPDOQC9iUUrkTBO4Oj1SiGRUsRyJbzl4sF2Xcu3cbw0+GDuJ&#10;fOQ7MQ/jYRS2mpVFLQeozqwGYZoWnm4uWsAfUgw8KaWk70eFRoruvWNH4lgtBS7FYSmU03y1lEGK&#10;qbwL0/gdPdqmZeTJcwe37Fptk6JnFjNdTj8JnSc1jtev3+nU8/+0/wkAAP//AwBQSwMEFAAGAAgA&#10;AAAhAJQObpfiAAAADgEAAA8AAABkcnMvZG93bnJldi54bWxMj7FOwzAQhnck3sE6JDZqNwpWHeJU&#10;FYIJCZGGgdGJ3cRqfA6x24a3x51gu9P/6b/vyu3iRnI2c7AeJaxXDIjBzmuLvYTP5vVhAyREhVqN&#10;Ho2EHxNgW93elKrQ/oK1Oe9jT1IJhkJJGGKcCkpDNxinwspPBlN28LNTMa1zT/WsLqncjTRjjFOn&#10;LKYLg5rM82C64/7kJOy+sH6x3+/tR32obdMIhm/8KOX93bJ7AhLNEv9guOondaiSU+tPqAMZJYg8&#10;yxKaglxwDuSKMCFyIG2aHtcbDrQq6f83ql8AAAD//wMAUEsBAi0AFAAGAAgAAAAhALaDOJL+AAAA&#10;4QEAABMAAAAAAAAAAAAAAAAAAAAAAFtDb250ZW50X1R5cGVzXS54bWxQSwECLQAUAAYACAAAACEA&#10;OP0h/9YAAACUAQAACwAAAAAAAAAAAAAAAAAvAQAAX3JlbHMvLnJlbHNQSwECLQAUAAYACAAAACEA&#10;YOkGttcBAACXAwAADgAAAAAAAAAAAAAAAAAuAgAAZHJzL2Uyb0RvYy54bWxQSwECLQAUAAYACAAA&#10;ACEAlA5ul+IAAAAOAQAADwAAAAAAAAAAAAAAAAAxBAAAZHJzL2Rvd25yZXYueG1sUEsFBgAAAAAE&#10;AAQA8wAAAEAFAAAAAA==&#10;" filled="f" stroked="f">
              <v:textbox inset="0,0,0,0">
                <w:txbxContent>
                  <w:p w14:paraId="7F5D36B7" w14:textId="77777777" w:rsidR="000E076D" w:rsidRDefault="000E076D" w:rsidP="00FA1394">
                    <w:pPr>
                      <w:pStyle w:val="RWFooter"/>
                    </w:pPr>
                    <w:r>
                      <w:t>Table of Contents</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17F0DF57" wp14:editId="2C20B295">
              <wp:simplePos x="0" y="0"/>
              <wp:positionH relativeFrom="page">
                <wp:posOffset>7174230</wp:posOffset>
              </wp:positionH>
              <wp:positionV relativeFrom="page">
                <wp:posOffset>9508490</wp:posOffset>
              </wp:positionV>
              <wp:extent cx="178435" cy="127000"/>
              <wp:effectExtent l="0" t="0" r="0" b="0"/>
              <wp:wrapNone/>
              <wp:docPr id="6531406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90165" w14:textId="251F73AC" w:rsidR="000E076D" w:rsidRDefault="000E076D">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DF57" id="Text Box 1" o:spid="_x0000_s1236" type="#_x0000_t202" style="position:absolute;left:0;text-align:left;margin-left:564.9pt;margin-top:748.7pt;width:14.05pt;height: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AE2QEAAJcDAAAOAAAAZHJzL2Uyb0RvYy54bWysU8lu2zAQvRfoPxC815LdJYFgOUgTpCiQ&#10;LkCaD6AoSiIqcdgZ2pL79R1SltM2t6IXYsTlzVtG26tp6MXBIFlwpVyvcimM01Bb15by8dvdq0sp&#10;KChXqx6cKeXRkLzavXyxHX1hNtBBXxsUDOKoGH0puxB8kWWkOzMoWoE3jg8bwEEF/sQ2q1GNjD70&#10;2SbP32UjYO0RtCHi3dv5UO4SftMYHb40DZkg+lIyt5BWTGsV12y3VUWLyndWn2iof2AxKOu46Rnq&#10;VgUl9mifQQ1WIxA0YaVhyKBprDZJA6tZ53+peeiUN0kLm0P+bBP9P1j9+fDgv6II03uYOMAkgvw9&#10;6O8kHNx0yrXmGhHGzqiaG6+jZdnoqTg9jVZTQRGkGj9BzSGrfYAENDU4RFdYp2B0DuB4Nt1MQejY&#10;8uLyzeu3Umg+Wm8u8jyFkqlieeyRwgcDg4hFKZEzTeDqcE8hklHFciX2cnBn+z7l2rs/Nvhi3Enk&#10;I9+ZeZiqSdi6lJuoLGqpoD6yGoR5Wni6uegAf0ox8qSUkn7sFRop+o+OHYljtRS4FNVSKKf5aSmD&#10;FHN5E+bx23u0bcfIs+cOrtm1xiZFTyxOdDn9JPQ0qXG8fv9Ot57+p90vAAAA//8DAFBLAwQUAAYA&#10;CAAAACEAGbqHJ+IAAAAPAQAADwAAAGRycy9kb3ducmV2LnhtbEyPzU7DMBCE70i8g7VI3KiTqn8J&#10;caoKwQkJkaYHjk6yTazG6xC7bXh7tie4zeyOZr/NtpPtxQVHbxwpiGcRCKTaNYZaBYfy7WkDwgdN&#10;je4doYIf9LDN7+8ynTbuSgVe9qEVXEI+1Qq6EIZUSl93aLWfuQGJd0c3Wh3Yjq1sRn3lctvLeRSt&#10;pNWG+EKnB3zpsD7tz1bB7ouKV/P9UX0Wx8KUZRLR++qk1OPDtHsGEXAKf2G44TM65MxUuTM1XvTs&#10;43nC7IHVIlkvQNwy8XKdgKhYLWOeyTyT///IfwEAAP//AwBQSwECLQAUAAYACAAAACEAtoM4kv4A&#10;AADhAQAAEwAAAAAAAAAAAAAAAAAAAAAAW0NvbnRlbnRfVHlwZXNdLnhtbFBLAQItABQABgAIAAAA&#10;IQA4/SH/1gAAAJQBAAALAAAAAAAAAAAAAAAAAC8BAABfcmVscy8ucmVsc1BLAQItABQABgAIAAAA&#10;IQBwUXAE2QEAAJcDAAAOAAAAAAAAAAAAAAAAAC4CAABkcnMvZTJvRG9jLnhtbFBLAQItABQABgAI&#10;AAAAIQAZuocn4gAAAA8BAAAPAAAAAAAAAAAAAAAAADMEAABkcnMvZG93bnJldi54bWxQSwUGAAAA&#10;AAQABADzAAAAQgUAAAAA&#10;" filled="f" stroked="f">
              <v:textbox inset="0,0,0,0">
                <w:txbxContent>
                  <w:p w14:paraId="36090165" w14:textId="251F73AC" w:rsidR="000E076D" w:rsidRDefault="000E076D">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12B8" w14:textId="77777777" w:rsidR="00F508F9" w:rsidRDefault="00F508F9" w:rsidP="00B27758">
    <w:pPr>
      <w:rPr>
        <w:sz w:val="20"/>
        <w:szCs w:val="20"/>
      </w:rPr>
    </w:pPr>
    <w:r>
      <w:rPr>
        <w:noProof/>
      </w:rPr>
      <mc:AlternateContent>
        <mc:Choice Requires="wps">
          <w:drawing>
            <wp:anchor distT="0" distB="0" distL="114300" distR="114300" simplePos="0" relativeHeight="251686912" behindDoc="1" locked="0" layoutInCell="1" allowOverlap="1" wp14:anchorId="022C21D8" wp14:editId="721B1ED4">
              <wp:simplePos x="0" y="0"/>
              <wp:positionH relativeFrom="page">
                <wp:posOffset>4192439</wp:posOffset>
              </wp:positionH>
              <wp:positionV relativeFrom="page">
                <wp:posOffset>9506309</wp:posOffset>
              </wp:positionV>
              <wp:extent cx="2786440" cy="198408"/>
              <wp:effectExtent l="0" t="0" r="13970" b="1143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84D0" w14:textId="58511126" w:rsidR="00F508F9" w:rsidRDefault="00F508F9" w:rsidP="00CE777C">
                          <w:pPr>
                            <w:pStyle w:val="RWFooter"/>
                          </w:pPr>
                          <w:r>
                            <w:t>RSR Provider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C21D8" id="_x0000_t202" coordsize="21600,21600" o:spt="202" path="m,l,21600r21600,l21600,xe">
              <v:stroke joinstyle="miter"/>
              <v:path gradientshapeok="t" o:connecttype="rect"/>
            </v:shapetype>
            <v:shape id="_x0000_s1254" type="#_x0000_t202" style="position:absolute;left:0;text-align:left;margin-left:330.1pt;margin-top:748.55pt;width:219.4pt;height:15.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vC2gEAAJkDAAAOAAAAZHJzL2Uyb0RvYy54bWysU9tu2zAMfR+wfxD0vtgJgi4z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3L1dnO1XnNJc235brPON6mFKubXHil8MNCLGJQSeagJXR0fKEQ2qpivxGYO7m3XpcF27o8EX4yZ&#10;xD4SnqiHcT8KWzGTtA5RzR6qE+tBmPaF95uDFvCnFAPvSinpx0GhkaL76NiTuFhzgHOwnwPlND8t&#10;ZZBiCm/DtIAHj7ZpGXly3cEN+1bbJOmZxZkvzz8pPe9qXLDfv9Ot5z9q9wsAAP//AwBQSwMEFAAG&#10;AAgAAAAhAAkPk7riAAAADgEAAA8AAABkcnMvZG93bnJldi54bWxMj8FOwzAQRO9I/IO1SNyo3QCh&#10;CXGqCsEJCTUNB45O7CZW43WI3Tb8PdsT3HY0T7MzxXp2AzuZKViPEpYLAcxg67XFTsJn/Xa3Ahai&#10;Qq0Gj0bCjwmwLq+vCpVrf8bKnHaxYxSCIVcS+hjHnPPQ9sapsPCjQfL2fnIqkpw6rid1pnA38ESI&#10;lDtlkT70ajQvvWkPu6OTsPnC6tV+fzTbal/Zus4EvqcHKW9v5s0zsGjm+AfDpT5Vh5I6Nf6IOrBB&#10;QpqKhFAyHrKnJbALIrKM9jV0PSare+Blwf/PKH8BAAD//wMAUEsBAi0AFAAGAAgAAAAhALaDOJL+&#10;AAAA4QEAABMAAAAAAAAAAAAAAAAAAAAAAFtDb250ZW50X1R5cGVzXS54bWxQSwECLQAUAAYACAAA&#10;ACEAOP0h/9YAAACUAQAACwAAAAAAAAAAAAAAAAAvAQAAX3JlbHMvLnJlbHNQSwECLQAUAAYACAAA&#10;ACEABBG7wtoBAACZAwAADgAAAAAAAAAAAAAAAAAuAgAAZHJzL2Uyb0RvYy54bWxQSwECLQAUAAYA&#10;CAAAACEACQ+TuuIAAAAOAQAADwAAAAAAAAAAAAAAAAA0BAAAZHJzL2Rvd25yZXYueG1sUEsFBgAA&#10;AAAEAAQA8wAAAEMFAAAAAA==&#10;" filled="f" stroked="f">
              <v:textbox inset="0,0,0,0">
                <w:txbxContent>
                  <w:p w14:paraId="676A84D0" w14:textId="58511126" w:rsidR="00F508F9" w:rsidRDefault="00F508F9" w:rsidP="00CE777C">
                    <w:pPr>
                      <w:pStyle w:val="RWFooter"/>
                    </w:pPr>
                    <w:r>
                      <w:t>RSR Provider Report</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157A902D" wp14:editId="19F9BAC8">
              <wp:simplePos x="0" y="0"/>
              <wp:positionH relativeFrom="page">
                <wp:posOffset>7174230</wp:posOffset>
              </wp:positionH>
              <wp:positionV relativeFrom="page">
                <wp:posOffset>9508490</wp:posOffset>
              </wp:positionV>
              <wp:extent cx="178435" cy="127000"/>
              <wp:effectExtent l="0" t="0" r="0" b="0"/>
              <wp:wrapNone/>
              <wp:docPr id="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38CA"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A902D" id="_x0000_s1255" type="#_x0000_t202" style="position:absolute;left:0;text-align:left;margin-left:564.9pt;margin-top:748.7pt;width:14.05pt;height:1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Ua2QEAAJgDAAAOAAAAZHJzL2Uyb0RvYy54bWysU8lu2zAQvRfoPxC815LdJYFgOUgTpCiQ&#10;LkCaD6AoSiIqcdgZ2pL79R1SltM2t6IXYsTlzVtG26tp6MXBIFlwpVyvcimM01Bb15by8dvdq0sp&#10;KChXqx6cKeXRkLzavXyxHX1hNtBBXxsUDOKoGH0puxB8kWWkOzMoWoE3jg8bwEEF/sQ2q1GNjD70&#10;2SbP32UjYO0RtCHi3dv5UO4SftMYHb40DZkg+lIyt5BWTGsV12y3VUWLyndWn2iof2AxKOu46Rnq&#10;VgUl9mifQQ1WIxA0YaVhyKBprDZJA6tZ53+peeiUN0kLm0P+bBP9P1j9+fDgv6II03uYOMAkgvw9&#10;6O8kHNx0yrXmGhHGzqiaG6+jZdnoqTg9jVZTQRGkGj9BzSGrfYAENDU4RFdYp2B0DuB4Nt1MQejY&#10;8uLyzeu3Umg+Wm8u8jyFkqlieeyRwgcDg4hFKZEzTeDqcE8hklHFciX2cnBn+z7l2rs/Nvhi3Enk&#10;I9+ZeZiqSdi6lJskLYqpoD6yHIR5XHi8uegAf0ox8qiUkn7sFRop+o+OLYlztRS4FNVSKKf5aSmD&#10;FHN5E+b523u0bcfIs+kOrtm2xiZJTyxOfDn+pPQ0qnG+fv9Ot55+qN0vAAAA//8DAFBLAwQUAAYA&#10;CAAAACEAGbqHJ+IAAAAPAQAADwAAAGRycy9kb3ducmV2LnhtbEyPzU7DMBCE70i8g7VI3KiTqn8J&#10;caoKwQkJkaYHjk6yTazG6xC7bXh7tie4zeyOZr/NtpPtxQVHbxwpiGcRCKTaNYZaBYfy7WkDwgdN&#10;je4doYIf9LDN7+8ynTbuSgVe9qEVXEI+1Qq6EIZUSl93aLWfuQGJd0c3Wh3Yjq1sRn3lctvLeRSt&#10;pNWG+EKnB3zpsD7tz1bB7ouKV/P9UX0Wx8KUZRLR++qk1OPDtHsGEXAKf2G44TM65MxUuTM1XvTs&#10;43nC7IHVIlkvQNwy8XKdgKhYLWOeyTyT///IfwEAAP//AwBQSwECLQAUAAYACAAAACEAtoM4kv4A&#10;AADhAQAAEwAAAAAAAAAAAAAAAAAAAAAAW0NvbnRlbnRfVHlwZXNdLnhtbFBLAQItABQABgAIAAAA&#10;IQA4/SH/1gAAAJQBAAALAAAAAAAAAAAAAAAAAC8BAABfcmVscy8ucmVsc1BLAQItABQABgAIAAAA&#10;IQAAkxUa2QEAAJgDAAAOAAAAAAAAAAAAAAAAAC4CAABkcnMvZTJvRG9jLnhtbFBLAQItABQABgAI&#10;AAAAIQAZuocn4gAAAA8BAAAPAAAAAAAAAAAAAAAAADMEAABkcnMvZG93bnJldi54bWxQSwUGAAAA&#10;AAQABADzAAAAQgUAAAAA&#10;" filled="f" stroked="f">
              <v:textbox inset="0,0,0,0">
                <w:txbxContent>
                  <w:p w14:paraId="5A4038CA"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35</w:t>
                    </w:r>
                    <w:r>
                      <w:fldChar w:fldCharType="end"/>
                    </w:r>
                  </w:p>
                </w:txbxContent>
              </v:textbox>
              <w10:wrap anchorx="page" anchory="page"/>
            </v:shape>
          </w:pict>
        </mc:Fallback>
      </mc:AlternateContent>
    </w:r>
    <w:r>
      <w:rPr>
        <w:sz w:val="20"/>
        <w:szCs w:val="2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AD64" w14:textId="77777777" w:rsidR="00F508F9" w:rsidRDefault="00F508F9" w:rsidP="00B27758">
    <w:pPr>
      <w:rPr>
        <w:sz w:val="20"/>
        <w:szCs w:val="20"/>
      </w:rPr>
    </w:pPr>
    <w:r>
      <w:rPr>
        <w:noProof/>
      </w:rPr>
      <mc:AlternateContent>
        <mc:Choice Requires="wps">
          <w:drawing>
            <wp:anchor distT="0" distB="0" distL="114300" distR="114300" simplePos="0" relativeHeight="251689984" behindDoc="1" locked="0" layoutInCell="1" allowOverlap="1" wp14:anchorId="7556BDC6" wp14:editId="1BBB5D14">
              <wp:simplePos x="0" y="0"/>
              <wp:positionH relativeFrom="page">
                <wp:posOffset>4192439</wp:posOffset>
              </wp:positionH>
              <wp:positionV relativeFrom="page">
                <wp:posOffset>9506309</wp:posOffset>
              </wp:positionV>
              <wp:extent cx="2786440" cy="198408"/>
              <wp:effectExtent l="0" t="0" r="13970" b="1143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28774" w14:textId="5C542C09" w:rsidR="00F508F9" w:rsidRDefault="00F508F9" w:rsidP="00CE777C">
                          <w:pPr>
                            <w:pStyle w:val="RWFooter"/>
                          </w:pPr>
                          <w:r>
                            <w:t>RSR Provider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6BDC6" id="_x0000_t202" coordsize="21600,21600" o:spt="202" path="m,l,21600r21600,l21600,xe">
              <v:stroke joinstyle="miter"/>
              <v:path gradientshapeok="t" o:connecttype="rect"/>
            </v:shapetype>
            <v:shape id="_x0000_s1256" type="#_x0000_t202" style="position:absolute;left:0;text-align:left;margin-left:330.1pt;margin-top:748.55pt;width:219.4pt;height:15.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5p2wEAAJkDAAAOAAAAZHJzL2Uyb0RvYy54bWysU9tu2zAMfR+wfxD0vtgJgi4z4hRdiw4D&#10;ugvQ9QMYWbaF2aJGKbGzrx8lx+nWvQ17EWhSOjznkN5ej30njpq8QVvK5SKXQluFlbFNKZ++3b/Z&#10;SOED2Ao6tLqUJ+3l9e71q+3gCr3CFrtKk2AQ64vBlbINwRVZ5lWre/ALdNpysUbqIfAnNVlFMDB6&#10;32WrPL/KBqTKESrtPWfvpqLcJfy61ip8qWuvg+hKydxCOimd+3hmuy0UDYFrjTrTgH9g0YOx3PQC&#10;dQcBxIHMX1C9UYQe67BQ2GdY10bppIHVLPMXah5bcDppYXO8u9jk/x+s+nx8dF9JhPE9jjzAJMK7&#10;B1TfvbB424Jt9A0RDq2Gihsvo2XZ4Hxxfhqt9oWPIPvhE1Y8ZDgETEBjTX10hXUKRucBnC6m6zEI&#10;xcnV283Ves0lxbXlu80636QWUMyvHfnwQWMvYlBK4qEmdDg++BDZQDFfic0s3puuS4Pt7B8Jvhgz&#10;iX0kPFEP434UpmImq9g4qtljdWI9hNO+8H5z0CL9lGLgXSml/3EA0lJ0Hy17EhdrDmgO9nMAVvHT&#10;UgYppvA2TAt4cGSalpEn1y3esG+1SZKeWZz58vyT0vOuxgX7/Tvdev6jdr8AAAD//wMAUEsDBBQA&#10;BgAIAAAAIQAJD5O64gAAAA4BAAAPAAAAZHJzL2Rvd25yZXYueG1sTI/BTsMwEETvSPyDtUjcqN0A&#10;oQlxqgrBCQk1DQeOTuwmVuN1iN02/D3bE9x2NE+zM8V6dgM7mSlYjxKWCwHMYOu1xU7CZ/12twIW&#10;okKtBo9Gwo8JsC6vrwqVa3/Gypx2sWMUgiFXEvoYx5zz0PbGqbDwo0Hy9n5yKpKcOq4ndaZwN/BE&#10;iJQ7ZZE+9Go0L71pD7ujk7D5wurVfn8022pf2brOBL6nBylvb+bNM7Bo5vgHw6U+VYeSOjX+iDqw&#10;QUKaioRQMh6ypyWwCyKyjPY1dD0mq3vgZcH/zyh/AQAA//8DAFBLAQItABQABgAIAAAAIQC2gziS&#10;/gAAAOEBAAATAAAAAAAAAAAAAAAAAAAAAABbQ29udGVudF9UeXBlc10ueG1sUEsBAi0AFAAGAAgA&#10;AAAhADj9If/WAAAAlAEAAAsAAAAAAAAAAAAAAAAALwEAAF9yZWxzLy5yZWxzUEsBAi0AFAAGAAgA&#10;AAAhAGL07mnbAQAAmQMAAA4AAAAAAAAAAAAAAAAALgIAAGRycy9lMm9Eb2MueG1sUEsBAi0AFAAG&#10;AAgAAAAhAAkPk7riAAAADgEAAA8AAAAAAAAAAAAAAAAANQQAAGRycy9kb3ducmV2LnhtbFBLBQYA&#10;AAAABAAEAPMAAABEBQAAAAA=&#10;" filled="f" stroked="f">
              <v:textbox inset="0,0,0,0">
                <w:txbxContent>
                  <w:p w14:paraId="69828774" w14:textId="5C542C09" w:rsidR="00F508F9" w:rsidRDefault="00F508F9" w:rsidP="00CE777C">
                    <w:pPr>
                      <w:pStyle w:val="RWFooter"/>
                    </w:pPr>
                    <w:r>
                      <w:t>RSR Provider Report</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7DEE7D63" wp14:editId="414D36DA">
              <wp:simplePos x="0" y="0"/>
              <wp:positionH relativeFrom="page">
                <wp:posOffset>7174230</wp:posOffset>
              </wp:positionH>
              <wp:positionV relativeFrom="page">
                <wp:posOffset>9508490</wp:posOffset>
              </wp:positionV>
              <wp:extent cx="178435" cy="127000"/>
              <wp:effectExtent l="0" t="0" r="0" b="0"/>
              <wp:wrapNone/>
              <wp:docPr id="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4ABA"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E7D63" id="_x0000_s1257" type="#_x0000_t202" style="position:absolute;left:0;text-align:left;margin-left:564.9pt;margin-top:748.7pt;width:14.05pt;height:10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Cx2gEAAJgDAAAOAAAAZHJzL2Uyb0RvYy54bWysU9tu1DAQfUfiHyy/s8lugVbRZqvSqgip&#10;UKTCB0wcJ7FIPGbs3WT5esbOZsvlDfFiTXw5cy6T7fU09OKgyRu0pVyvcim0VVgb25by65f7V1dS&#10;+AC2hh6tLuVRe3m9e/liO7pCb7DDvtYkGMT6YnSl7EJwRZZ51ekB/AqdtnzYIA0Q+JParCYYGX3o&#10;s02ev81GpNoRKu09797Nh3KX8JtGq/DYNF4H0ZeSuYW0UlqruGa7LRQtgeuMOtGAf2AxgLHc9Ax1&#10;BwHEnsxfUINRhB6bsFI4ZNg0RumkgdWs8z/UPHXgdNLC5nh3tsn/P1j16fDkPpMI0zucOMAkwrsH&#10;VN+8sHjbgW31DRGOnYaaG6+jZdnofHF6Gq32hY8g1fgRaw4Z9gET0NTQEF1hnYLROYDj2XQ9BaFi&#10;y8ur1xdvpFB8tN5c5nkKJYNieezIh/caBxGLUhJnmsDh8OBDJAPFciX2snhv+j7l2tvfNvhi3Enk&#10;I9+ZeZiqSZi6lJuLKC2KqbA+shzCeVx4vLnokH5IMfKolNJ/3wNpKfoPli2Jc7UUtBTVUoBV/LSU&#10;QYq5vA3z/O0dmbZj5Nl0izdsW2OSpGcWJ74cf1J6GtU4X79+p1vPP9TuJwAAAP//AwBQSwMEFAAG&#10;AAgAAAAhABm6hyfiAAAADwEAAA8AAABkcnMvZG93bnJldi54bWxMj81OwzAQhO9IvIO1SNyok6p/&#10;CXGqCsEJCZGmB45Osk2sxusQu214e7YnuM3sjma/zbaT7cUFR28cKYhnEQik2jWGWgWH8u1pA8IH&#10;TY3uHaGCH/Swze/vMp027koFXvahFVxCPtUKuhCGVEpfd2i1n7kBiXdHN1od2I6tbEZ95XLby3kU&#10;raTVhvhCpwd86bA+7c9Wwe6Lilfz/VF9FsfClGUS0fvqpNTjw7R7BhFwCn9huOEzOuTMVLkzNV70&#10;7ON5wuyB1SJZL0DcMvFynYCoWC1jnsk8k///yH8BAAD//wMAUEsBAi0AFAAGAAgAAAAhALaDOJL+&#10;AAAA4QEAABMAAAAAAAAAAAAAAAAAAAAAAFtDb250ZW50X1R5cGVzXS54bWxQSwECLQAUAAYACAAA&#10;ACEAOP0h/9YAAACUAQAACwAAAAAAAAAAAAAAAAAvAQAAX3JlbHMvLnJlbHNQSwECLQAUAAYACAAA&#10;ACEAZnZAsdoBAACYAwAADgAAAAAAAAAAAAAAAAAuAgAAZHJzL2Uyb0RvYy54bWxQSwECLQAUAAYA&#10;CAAAACEAGbqHJ+IAAAAPAQAADwAAAAAAAAAAAAAAAAA0BAAAZHJzL2Rvd25yZXYueG1sUEsFBgAA&#10;AAAEAAQA8wAAAEMFAAAAAA==&#10;" filled="f" stroked="f">
              <v:textbox inset="0,0,0,0">
                <w:txbxContent>
                  <w:p w14:paraId="4F934ABA"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35</w:t>
                    </w:r>
                    <w:r>
                      <w:fldChar w:fldCharType="end"/>
                    </w:r>
                  </w:p>
                </w:txbxContent>
              </v:textbox>
              <w10:wrap anchorx="page" anchory="page"/>
            </v:shape>
          </w:pict>
        </mc:Fallback>
      </mc:AlternateContent>
    </w:r>
    <w:r>
      <w:rPr>
        <w:sz w:val="20"/>
        <w:szCs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8B1C" w14:textId="77777777" w:rsidR="00F508F9" w:rsidRDefault="00F508F9" w:rsidP="00B27758">
    <w:pPr>
      <w:rPr>
        <w:sz w:val="20"/>
        <w:szCs w:val="20"/>
      </w:rPr>
    </w:pPr>
    <w:r>
      <w:rPr>
        <w:noProof/>
      </w:rPr>
      <mc:AlternateContent>
        <mc:Choice Requires="wps">
          <w:drawing>
            <wp:anchor distT="0" distB="0" distL="114300" distR="114300" simplePos="0" relativeHeight="251693056" behindDoc="1" locked="0" layoutInCell="1" allowOverlap="1" wp14:anchorId="79EE65FE" wp14:editId="49CBC3A6">
              <wp:simplePos x="0" y="0"/>
              <wp:positionH relativeFrom="page">
                <wp:posOffset>4192439</wp:posOffset>
              </wp:positionH>
              <wp:positionV relativeFrom="page">
                <wp:posOffset>9506309</wp:posOffset>
              </wp:positionV>
              <wp:extent cx="2786440" cy="198408"/>
              <wp:effectExtent l="0" t="0" r="13970" b="1143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C6F0" w14:textId="77777777" w:rsidR="00F508F9" w:rsidRDefault="00F508F9" w:rsidP="00CE777C">
                          <w:pPr>
                            <w:pStyle w:val="RWFooter"/>
                          </w:pPr>
                          <w:r>
                            <w:t>RSR Client-level Data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E65FE" id="_x0000_t202" coordsize="21600,21600" o:spt="202" path="m,l,21600r21600,l21600,xe">
              <v:stroke joinstyle="miter"/>
              <v:path gradientshapeok="t" o:connecttype="rect"/>
            </v:shapetype>
            <v:shape id="_x0000_s1258" type="#_x0000_t202" style="position:absolute;left:0;text-align:left;margin-left:330.1pt;margin-top:748.55pt;width:219.4pt;height:15.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FP2wEAAJkDAAAOAAAAZHJzL2Uyb0RvYy54bWysU9tu2zAMfR+wfxD0vtgJgi4z4hRdiw4D&#10;ugvQ9QMYWbaF2aJGKbGzrx8lx+nWvQ17EWhSOjznkN5ej30njpq8QVvK5SKXQluFlbFNKZ++3b/Z&#10;SOED2Ao6tLqUJ+3l9e71q+3gCr3CFrtKk2AQ64vBlbINwRVZ5lWre/ALdNpysUbqIfAnNVlFMDB6&#10;32WrPL/KBqTKESrtPWfvpqLcJfy61ip8qWuvg+hKydxCOimd+3hmuy0UDYFrjTrTgH9g0YOx3PQC&#10;dQcBxIHMX1C9UYQe67BQ2GdY10bppIHVLPMXah5bcDppYXO8u9jk/x+s+nx8dF9JhPE9jjzAJMK7&#10;B1TfvbB424Jt9A0RDq2Gihsvo2XZ4Hxxfhqt9oWPIPvhE1Y8ZDgETEBjTX10hXUKRucBnC6m6zEI&#10;xcnV283Ves0lxbXlu80636QWUMyvHfnwQWMvYlBK4qEmdDg++BDZQDFfic0s3puuS4Pt7B8Jvhgz&#10;iX0kPFEP434UpmIm69g4qtljdWI9hNO+8H5z0CL9lGLgXSml/3EA0lJ0Hy17EhdrDmgO9nMAVvHT&#10;UgYppvA2TAt4cGSalpEn1y3esG+1SZKeWZz58vyT0vOuxgX7/Tvdev6jdr8AAAD//wMAUEsDBBQA&#10;BgAIAAAAIQAJD5O64gAAAA4BAAAPAAAAZHJzL2Rvd25yZXYueG1sTI/BTsMwEETvSPyDtUjcqN0A&#10;oQlxqgrBCQk1DQeOTuwmVuN1iN02/D3bE9x2NE+zM8V6dgM7mSlYjxKWCwHMYOu1xU7CZ/12twIW&#10;okKtBo9Gwo8JsC6vrwqVa3/Gypx2sWMUgiFXEvoYx5zz0PbGqbDwo0Hy9n5yKpKcOq4ndaZwN/BE&#10;iJQ7ZZE+9Go0L71pD7ujk7D5wurVfn8022pf2brOBL6nBylvb+bNM7Bo5vgHw6U+VYeSOjX+iDqw&#10;QUKaioRQMh6ypyWwCyKyjPY1dD0mq3vgZcH/zyh/AQAA//8DAFBLAQItABQABgAIAAAAIQC2gziS&#10;/gAAAOEBAAATAAAAAAAAAAAAAAAAAAAAAABbQ29udGVudF9UeXBlc10ueG1sUEsBAi0AFAAGAAgA&#10;AAAhADj9If/WAAAAlAEAAAsAAAAAAAAAAAAAAAAALwEAAF9yZWxzLy5yZWxzUEsBAi0AFAAGAAgA&#10;AAAhAIndYU/bAQAAmQMAAA4AAAAAAAAAAAAAAAAALgIAAGRycy9lMm9Eb2MueG1sUEsBAi0AFAAG&#10;AAgAAAAhAAkPk7riAAAADgEAAA8AAAAAAAAAAAAAAAAANQQAAGRycy9kb3ducmV2LnhtbFBLBQYA&#10;AAAABAAEAPMAAABEBQAAAAA=&#10;" filled="f" stroked="f">
              <v:textbox inset="0,0,0,0">
                <w:txbxContent>
                  <w:p w14:paraId="43BFC6F0" w14:textId="77777777" w:rsidR="00F508F9" w:rsidRDefault="00F508F9" w:rsidP="00CE777C">
                    <w:pPr>
                      <w:pStyle w:val="RWFooter"/>
                    </w:pPr>
                    <w:r>
                      <w:t>RSR Client-level Data Report</w:t>
                    </w: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1" allowOverlap="1" wp14:anchorId="291D933E" wp14:editId="6EA6867D">
              <wp:simplePos x="0" y="0"/>
              <wp:positionH relativeFrom="page">
                <wp:posOffset>7174230</wp:posOffset>
              </wp:positionH>
              <wp:positionV relativeFrom="page">
                <wp:posOffset>9508490</wp:posOffset>
              </wp:positionV>
              <wp:extent cx="178435" cy="127000"/>
              <wp:effectExtent l="0" t="0" r="0" b="0"/>
              <wp:wrapNone/>
              <wp:docPr id="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9954"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D933E" id="_x0000_s1259" type="#_x0000_t202" style="position:absolute;left:0;text-align:left;margin-left:564.9pt;margin-top:748.7pt;width:14.05pt;height:10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X2gEAAJgDAAAOAAAAZHJzL2Uyb0RvYy54bWysU9tu1DAQfUfiHyy/s8kulFbRZqvSqgip&#10;UKTCB0wcJ7FIPGbs3WT5esbOZsvlDfFiTXw5cy6T7fU09OKgyRu0pVyvcim0VVgb25by65f7V1dS&#10;+AC2hh6tLuVRe3m9e/liO7pCb7DDvtYkGMT6YnSl7EJwRZZ51ekB/AqdtnzYIA0Q+JParCYYGX3o&#10;s02ev81GpNoRKu09797Nh3KX8JtGq/DYNF4H0ZeSuYW0UlqruGa7LRQtgeuMOtGAf2AxgLHc9Ax1&#10;BwHEnsxfUINRhB6bsFI4ZNg0RumkgdWs8z/UPHXgdNLC5nh3tsn/P1j16fDkPpMI0zucOMAkwrsH&#10;VN+8sHjbgW31DRGOnYaaG6+jZdnofHF6Gq32hY8g1fgRaw4Z9gET0NTQEF1hnYLROYDj2XQ9BaFi&#10;y8urN68vpFB8tN5c5nkKJYNieezIh/caBxGLUhJnmsDh8OBDJAPFciX2snhv+j7l2tvfNvhi3Enk&#10;I9+ZeZiqSZi6lJuLKC2KqbA+shzCeVx4vLnokH5IMfKolNJ/3wNpKfoPli2Jc7UUtBTVUoBV/LSU&#10;QYq5vA3z/O0dmbZj5Nl0izdsW2OSpGcWJ74cf1J6GtU4X79+p1vPP9TuJwAAAP//AwBQSwMEFAAG&#10;AAgAAAAhABm6hyfiAAAADwEAAA8AAABkcnMvZG93bnJldi54bWxMj81OwzAQhO9IvIO1SNyok6p/&#10;CXGqCsEJCZGmB45Osk2sxusQu214e7YnuM3sjma/zbaT7cUFR28cKYhnEQik2jWGWgWH8u1pA8IH&#10;TY3uHaGCH/Swze/vMp027koFXvahFVxCPtUKuhCGVEpfd2i1n7kBiXdHN1od2I6tbEZ95XLby3kU&#10;raTVhvhCpwd86bA+7c9Wwe6Lilfz/VF9FsfClGUS0fvqpNTjw7R7BhFwCn9huOEzOuTMVLkzNV70&#10;7ON5wuyB1SJZL0DcMvFynYCoWC1jnsk8k///yH8BAAD//wMAUEsBAi0AFAAGAAgAAAAhALaDOJL+&#10;AAAA4QEAABMAAAAAAAAAAAAAAAAAAAAAAFtDb250ZW50X1R5cGVzXS54bWxQSwECLQAUAAYACAAA&#10;ACEAOP0h/9YAAACUAQAACwAAAAAAAAAAAAAAAAAvAQAAX3JlbHMvLnJlbHNQSwECLQAUAAYACAAA&#10;ACEAjV/Pl9oBAACYAwAADgAAAAAAAAAAAAAAAAAuAgAAZHJzL2Uyb0RvYy54bWxQSwECLQAUAAYA&#10;CAAAACEAGbqHJ+IAAAAPAQAADwAAAAAAAAAAAAAAAAA0BAAAZHJzL2Rvd25yZXYueG1sUEsFBgAA&#10;AAAEAAQA8wAAAEMFAAAAAA==&#10;" filled="f" stroked="f">
              <v:textbox inset="0,0,0,0">
                <w:txbxContent>
                  <w:p w14:paraId="3C3F9954"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35</w:t>
                    </w:r>
                    <w:r>
                      <w:fldChar w:fldCharType="end"/>
                    </w:r>
                  </w:p>
                </w:txbxContent>
              </v:textbox>
              <w10:wrap anchorx="page" anchory="page"/>
            </v:shape>
          </w:pict>
        </mc:Fallback>
      </mc:AlternateContent>
    </w:r>
    <w:r>
      <w:rPr>
        <w:sz w:val="20"/>
        <w:szCs w:val="20"/>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14CB" w14:textId="74E045C5" w:rsidR="000E076D" w:rsidRPr="006E65D5" w:rsidRDefault="000E076D" w:rsidP="006E65D5">
    <w:pPr>
      <w:pStyle w:val="Footer"/>
    </w:pPr>
    <w:r w:rsidRPr="006E65D5">
      <w:rPr>
        <w:noProof/>
      </w:rPr>
      <mc:AlternateContent>
        <mc:Choice Requires="wps">
          <w:drawing>
            <wp:anchor distT="0" distB="0" distL="114300" distR="114300" simplePos="0" relativeHeight="251657216" behindDoc="1" locked="0" layoutInCell="1" allowOverlap="1" wp14:anchorId="307FECF8" wp14:editId="260BB598">
              <wp:simplePos x="0" y="0"/>
              <wp:positionH relativeFrom="page">
                <wp:posOffset>6460490</wp:posOffset>
              </wp:positionH>
              <wp:positionV relativeFrom="page">
                <wp:posOffset>7190740</wp:posOffset>
              </wp:positionV>
              <wp:extent cx="2786380" cy="198120"/>
              <wp:effectExtent l="0" t="0" r="13970" b="1143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6E648" w14:textId="5F2B509D" w:rsidR="000E076D" w:rsidRDefault="000E076D" w:rsidP="006E65D5">
                          <w:pPr>
                            <w:pStyle w:val="RWFooter"/>
                          </w:pPr>
                          <w:r>
                            <w:t>Appendix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FECF8" id="_x0000_t202" coordsize="21600,21600" o:spt="202" path="m,l,21600r21600,l21600,xe">
              <v:stroke joinstyle="miter"/>
              <v:path gradientshapeok="t" o:connecttype="rect"/>
            </v:shapetype>
            <v:shape id="_x0000_s1261" type="#_x0000_t202" style="position:absolute;left:0;text-align:left;margin-left:508.7pt;margin-top:566.2pt;width:219.4pt;height:1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2U2gEAAJkDAAAOAAAAZHJzL2Uyb0RvYy54bWysU9uO0zAQfUfiHyy/0zRFWkrUdLXsahHS&#10;AistfMDEcRKLxGPGbpPy9YydpsvlDfFijWfs43POjHfX09CLoyZv0JYyX62l0FZhbWxbyq9f7l9t&#10;pfABbA09Wl3Kk/byev/yxW50hd5gh32tSTCI9cXoStmF4Ios86rTA/gVOm252CANEHhLbVYTjIw+&#10;9Nlmvb7KRqTaESrtPWfv5qLcJ/ym0Sp8bhqvg+hLydxCWimtVVyz/Q6KlsB1Rp1pwD+wGMBYfvQC&#10;dQcBxIHMX1CDUYQem7BSOGTYNEbppIHV5Os/1Dx14HTSwuZ4d7HJ/z9Y9en45B5JhOkdTtzAJMK7&#10;B1TfvLB424Ft9Q0Rjp2Gmh/Oo2XZ6Hxxvhqt9oWPINX4EWtuMhwCJqCpoSG6wjoFo3MDThfT9RSE&#10;4uTmzfbq9ZZLimv5222+SV3JoFhuO/LhvcZBxKCUxE1N6HB88CGygWI5Eh+zeG/6PjW2t78l+GDM&#10;JPaR8Ew9TNUkTB2ZRG1RTYX1ifUQzvPC881Bh/RDipFnpZT++wFIS9F/sOxJHKwloCWolgCs4qul&#10;DFLM4W2YB/DgyLQdI8+uW7xh3xqTJD2zOPPl/iel51mNA/brPp16/lH7nwAAAP//AwBQSwMEFAAG&#10;AAgAAAAhAG9Q08fiAAAADwEAAA8AAABkcnMvZG93bnJldi54bWxMj8FOwzAQRO9I/IO1SNyonbSY&#10;NsSpKgQnJNQ0HDg6iZtEjdchdtvw92xOcJvZHc2+TbeT7dnFjL5zqCBaCGAGK1d32Cj4LN4e1sB8&#10;0Fjr3qFR8GM8bLPbm1Qntbtibi6H0DAqQZ9oBW0IQ8K5r1pjtV+4wSDtjm60OpAdG16P+krltuex&#10;EJJb3SFdaPVgXlpTnQ5nq2D3hflr9/1R7vNj3hXFRuC7PCl1fzftnoEFM4W/MMz4hA4ZMZXujLVn&#10;PXkRPa0oSypaxqTmzOpRxsDKeSaXEniW8v9/ZL8AAAD//wMAUEsBAi0AFAAGAAgAAAAhALaDOJL+&#10;AAAA4QEAABMAAAAAAAAAAAAAAAAAAAAAAFtDb250ZW50X1R5cGVzXS54bWxQSwECLQAUAAYACAAA&#10;ACEAOP0h/9YAAACUAQAACwAAAAAAAAAAAAAAAAAvAQAAX3JlbHMvLnJlbHNQSwECLQAUAAYACAAA&#10;ACEARCBNlNoBAACZAwAADgAAAAAAAAAAAAAAAAAuAgAAZHJzL2Uyb0RvYy54bWxQSwECLQAUAAYA&#10;CAAAACEAb1DTx+IAAAAPAQAADwAAAAAAAAAAAAAAAAA0BAAAZHJzL2Rvd25yZXYueG1sUEsFBgAA&#10;AAAEAAQA8wAAAEMFAAAAAA==&#10;" filled="f" stroked="f">
              <v:textbox inset="0,0,0,0">
                <w:txbxContent>
                  <w:p w14:paraId="0186E648" w14:textId="5F2B509D" w:rsidR="000E076D" w:rsidRDefault="000E076D" w:rsidP="006E65D5">
                    <w:pPr>
                      <w:pStyle w:val="RWFooter"/>
                    </w:pPr>
                    <w:r>
                      <w:t>Appendix A</w:t>
                    </w:r>
                  </w:p>
                </w:txbxContent>
              </v:textbox>
              <w10:wrap anchorx="page" anchory="page"/>
            </v:shape>
          </w:pict>
        </mc:Fallback>
      </mc:AlternateContent>
    </w:r>
    <w:r w:rsidRPr="006E65D5">
      <w:rPr>
        <w:noProof/>
      </w:rPr>
      <mc:AlternateContent>
        <mc:Choice Requires="wps">
          <w:drawing>
            <wp:anchor distT="0" distB="0" distL="114300" distR="114300" simplePos="0" relativeHeight="251663360" behindDoc="1" locked="0" layoutInCell="1" allowOverlap="1" wp14:anchorId="00777CA6" wp14:editId="2961BFE6">
              <wp:simplePos x="0" y="0"/>
              <wp:positionH relativeFrom="page">
                <wp:posOffset>9442450</wp:posOffset>
              </wp:positionH>
              <wp:positionV relativeFrom="page">
                <wp:posOffset>7193280</wp:posOffset>
              </wp:positionV>
              <wp:extent cx="178435" cy="127000"/>
              <wp:effectExtent l="0" t="0" r="0" b="0"/>
              <wp:wrapNone/>
              <wp:docPr id="4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D17B2" w14:textId="6EBFBF57" w:rsidR="000E076D" w:rsidRDefault="000E076D" w:rsidP="006E65D5">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7CA6" id="_x0000_s1262" type="#_x0000_t202" style="position:absolute;left:0;text-align:left;margin-left:743.5pt;margin-top:566.4pt;width:14.05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P2QEAAJgDAAAOAAAAZHJzL2Uyb0RvYy54bWysU8lu2zAQvRfoPxC815LdJYZgOUgTpCiQ&#10;LkDaD6AoSiIqcdgZ2pL79R1SltPlVvRCjLi8ectodz0NvTgaJAuulOtVLoVxGmrr2lJ+/XL/YisF&#10;BeVq1YMzpTwZktf75892oy/MBjroa4OCQRwVoy9lF4Ivsox0ZwZFK/DG8WEDOKjAn9hmNaqR0Yc+&#10;2+T5m2wErD2CNkS8ezcfyn3Cbxqjw6emIRNEX0rmFtKKaa3imu13qmhR+c7qMw31DywGZR03vUDd&#10;qaDEAe1fUIPVCARNWGkYMmgaq03SwGrW+R9qHjvlTdLC5pC/2ET/D1Z/PD76zyjC9BYmDjCJIP8A&#10;+hsJB7edcq25QYSxM6rmxutoWTZ6Ks5Po9VUUASpxg9Qc8jqECABTQ0O0RXWKRidAzhdTDdTEDq2&#10;vNq+evlaCs1H681VnqdQMlUsjz1SeGdgELEoJXKmCVwdHyhEMqpYrsReDu5t36dce/fbBl+MO4l8&#10;5DszD1M1CVuXcrON0qKYCuoTy0GYx4XHm4sO8IcUI49KKen7QaGRon/v2JI4V0uBS1EthXKan5Yy&#10;SDGXt2Gev4NH23aMPJvu4IZta2yS9MTizJfjT0rPoxrn69fvdOvph9r/BAAA//8DAFBLAwQUAAYA&#10;CAAAACEAHFh4n+AAAAAPAQAADwAAAGRycy9kb3ducmV2LnhtbExPQU7DMBC8I/EHa5G4UaeFlhLi&#10;VBWCExJqGg4cnXibWI3XIXbb8Hs2J9BedmZHszPZZnSdOOMQrCcF81kCAqn2xlKj4LN8u1uDCFGT&#10;0Z0nVPCDATb59VWmU+MvVOB5HxvBJhRSraCNsU+lDHWLToeZ75H4dvCD05Hh0Egz6Aubu04ukmQl&#10;nbbEH1rd40uL9XF/cgq2X1S82u+PalccCluWTwm9r45K3d6M22cQEcf4J4YpPkeHnDNV/kQmiI7x&#10;w/qRy0Te5vcLbjFpljwgqolbMifzTP7vkf8CAAD//wMAUEsBAi0AFAAGAAgAAAAhALaDOJL+AAAA&#10;4QEAABMAAAAAAAAAAAAAAAAAAAAAAFtDb250ZW50X1R5cGVzXS54bWxQSwECLQAUAAYACAAAACEA&#10;OP0h/9YAAACUAQAACwAAAAAAAAAAAAAAAAAvAQAAX3JlbHMvLnJlbHNQSwECLQAUAAYACAAAACEA&#10;6P57j9kBAACYAwAADgAAAAAAAAAAAAAAAAAuAgAAZHJzL2Uyb0RvYy54bWxQSwECLQAUAAYACAAA&#10;ACEAHFh4n+AAAAAPAQAADwAAAAAAAAAAAAAAAAAzBAAAZHJzL2Rvd25yZXYueG1sUEsFBgAAAAAE&#10;AAQA8wAAAEAFAAAAAA==&#10;" filled="f" stroked="f">
              <v:textbox inset="0,0,0,0">
                <w:txbxContent>
                  <w:p w14:paraId="2F3D17B2" w14:textId="6EBFBF57" w:rsidR="000E076D" w:rsidRDefault="000E076D" w:rsidP="006E65D5">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82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635D" w14:textId="77777777" w:rsidR="000E076D" w:rsidRDefault="000E076D" w:rsidP="00D03CFD">
    <w:pPr>
      <w:rPr>
        <w:sz w:val="20"/>
        <w:szCs w:val="20"/>
      </w:rPr>
    </w:pPr>
    <w:r>
      <w:rPr>
        <w:noProof/>
      </w:rPr>
      <mc:AlternateContent>
        <mc:Choice Requires="wps">
          <w:drawing>
            <wp:anchor distT="0" distB="0" distL="114300" distR="114300" simplePos="0" relativeHeight="251669504" behindDoc="1" locked="0" layoutInCell="1" allowOverlap="1" wp14:anchorId="0F63BF5B" wp14:editId="00B0AE00">
              <wp:simplePos x="0" y="0"/>
              <wp:positionH relativeFrom="page">
                <wp:posOffset>4192439</wp:posOffset>
              </wp:positionH>
              <wp:positionV relativeFrom="page">
                <wp:posOffset>9506309</wp:posOffset>
              </wp:positionV>
              <wp:extent cx="2786440" cy="198408"/>
              <wp:effectExtent l="0" t="0" r="13970" b="1143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BD52E" w14:textId="16190A9F" w:rsidR="000E076D" w:rsidRDefault="00B221D2" w:rsidP="00D03CFD">
                          <w:pPr>
                            <w:pStyle w:val="RWFooter"/>
                          </w:pPr>
                          <w: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3BF5B" id="_x0000_t202" coordsize="21600,21600" o:spt="202" path="m,l,21600r21600,l21600,xe">
              <v:stroke joinstyle="miter"/>
              <v:path gradientshapeok="t" o:connecttype="rect"/>
            </v:shapetype>
            <v:shape id="_x0000_s1263" type="#_x0000_t202" style="position:absolute;left:0;text-align:left;margin-left:330.1pt;margin-top:748.55pt;width:219.4pt;height:15.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X2wEAAJkDAAAOAAAAZHJzL2Uyb0RvYy54bWysU9tu2zAMfR+wfxD0vtgJgi414hRdiw4D&#10;uq1Atw9QZNkWZosaqcTOvn6UHKe7vA17EWhSOjznkN7ejH0njgbJgivlcpFLYZyGyrqmlF+/PLzZ&#10;SEFBuUp14EwpT4bkze71q+3gC7OCFrrKoGAQR8XgS9mG4IssI92aXtECvHFcrAF7FfgTm6xCNTB6&#10;32WrPL/KBsDKI2hDxNn7qSh3Cb+ujQ6f65pMEF0pmVtIJ6ZzH89st1VFg8q3Vp9pqH9g0SvruOkF&#10;6l4FJQ5o/4LqrUYgqMNCQ59BXVttkgZWs8z/UPPcKm+SFjaH/MUm+n+w+tPx2T+hCOM7GHmASQT5&#10;R9DfSDi4a5VrzC0iDK1RFTdeRsuywVNxfhqtpoIiyH74CBUPWR0CJKCxxj66wjoFo/MAThfTzRiE&#10;5uTq7eZqveaS5tryerPON6mFKubXHim8N9CLGJQSeagJXR0fKUQ2qpivxGYOHmzXpcF27rcEX4yZ&#10;xD4SnqiHcT8KWzGT69g4qtlDdWI9CNO+8H5z0AL+kGLgXSklfT8oNFJ0Hxx7EhdrDnAO9nOgnOan&#10;pQxSTOFdmBbw4NE2LSNPrju4Zd9qmyS9sDjz5fknpeddjQv263e69fJH7X4CAAD//wMAUEsDBBQA&#10;BgAIAAAAIQAJD5O64gAAAA4BAAAPAAAAZHJzL2Rvd25yZXYueG1sTI/BTsMwEETvSPyDtUjcqN0A&#10;oQlxqgrBCQk1DQeOTuwmVuN1iN02/D3bE9x2NE+zM8V6dgM7mSlYjxKWCwHMYOu1xU7CZ/12twIW&#10;okKtBo9Gwo8JsC6vrwqVa3/Gypx2sWMUgiFXEvoYx5zz0PbGqbDwo0Hy9n5yKpKcOq4ndaZwN/BE&#10;iJQ7ZZE+9Go0L71pD7ujk7D5wurVfn8022pf2brOBL6nBylvb+bNM7Bo5vgHw6U+VYeSOjX+iDqw&#10;QUKaioRQMh6ypyWwCyKyjPY1dD0mq3vgZcH/zyh/AQAA//8DAFBLAQItABQABgAIAAAAIQC2gziS&#10;/gAAAOEBAAATAAAAAAAAAAAAAAAAAAAAAABbQ29udGVudF9UeXBlc10ueG1sUEsBAi0AFAAGAAgA&#10;AAAhADj9If/WAAAAlAEAAAsAAAAAAAAAAAAAAAAALwEAAF9yZWxzLy5yZWxzUEsBAi0AFAAGAAgA&#10;AAAhAOx81VfbAQAAmQMAAA4AAAAAAAAAAAAAAAAALgIAAGRycy9lMm9Eb2MueG1sUEsBAi0AFAAG&#10;AAgAAAAhAAkPk7riAAAADgEAAA8AAAAAAAAAAAAAAAAANQQAAGRycy9kb3ducmV2LnhtbFBLBQYA&#10;AAAABAAEAPMAAABEBQAAAAA=&#10;" filled="f" stroked="f">
              <v:textbox inset="0,0,0,0">
                <w:txbxContent>
                  <w:p w14:paraId="1EABD52E" w14:textId="16190A9F" w:rsidR="000E076D" w:rsidRDefault="00B221D2" w:rsidP="00D03CFD">
                    <w:pPr>
                      <w:pStyle w:val="RWFooter"/>
                    </w:pPr>
                    <w:r>
                      <w:t>Appendix B</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150FE25C" wp14:editId="1D6BAB48">
              <wp:simplePos x="0" y="0"/>
              <wp:positionH relativeFrom="page">
                <wp:posOffset>7174230</wp:posOffset>
              </wp:positionH>
              <wp:positionV relativeFrom="page">
                <wp:posOffset>9508490</wp:posOffset>
              </wp:positionV>
              <wp:extent cx="178435" cy="127000"/>
              <wp:effectExtent l="0" t="0" r="0" b="0"/>
              <wp:wrapNone/>
              <wp:docPr id="4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6DED2" w14:textId="7C232BB3" w:rsidR="000E076D" w:rsidRDefault="000E076D" w:rsidP="00D03CFD">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FE25C" id="_x0000_s1264" type="#_x0000_t202" style="position:absolute;left:0;text-align:left;margin-left:564.9pt;margin-top:748.7pt;width:14.05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Id2QEAAJgDAAAOAAAAZHJzL2Uyb0RvYy54bWysU9tu1DAQfUfiHyy/s8lugVbRZqvSqgip&#10;UKTCB0wcJ7FIPGbs3WT5esbOZsvlDfFiTXw5cy6T7fU09OKgyRu0pVyvcim0VVgb25by65f7V1dS&#10;+AC2hh6tLuVRe3m9e/liO7pCb7DDvtYkGMT6YnSl7EJwRZZ51ekB/AqdtnzYIA0Q+JParCYYGX3o&#10;s02ev81GpNoRKu09797Nh3KX8JtGq/DYNF4H0ZeSuYW0UlqruGa7LRQtgeuMOtGAf2AxgLHc9Ax1&#10;BwHEnsxfUINRhB6bsFI4ZNg0RumkgdWs8z/UPHXgdNLC5nh3tsn/P1j16fDkPpMI0zucOMAkwrsH&#10;VN+8sHjbgW31DRGOnYaaG6+jZdnofHF6Gq32hY8g1fgRaw4Z9gET0NTQEF1hnYLROYDj2XQ9BaFi&#10;y8ur1xdvpFB8tN5c5nkKJYNieezIh/caBxGLUhJnmsDh8OBDJAPFciX2snhv+j7l2tvfNvhi3Enk&#10;I9+ZeZiqSZi6lBepcRRTYX1kOYTzuPB4c9Eh/ZBi5FEppf++B9JS9B8sWxLnailoKaqlAKv4aSmD&#10;FHN5G+b52zsybcfIs+kWb9i2xiRJzyxOfDn+pPQ0qnG+fv1Ot55/qN1PAAAA//8DAFBLAwQUAAYA&#10;CAAAACEAGbqHJ+IAAAAPAQAADwAAAGRycy9kb3ducmV2LnhtbEyPzU7DMBCE70i8g7VI3KiTqn8J&#10;caoKwQkJkaYHjk6yTazG6xC7bXh7tie4zeyOZr/NtpPtxQVHbxwpiGcRCKTaNYZaBYfy7WkDwgdN&#10;je4doYIf9LDN7+8ynTbuSgVe9qEVXEI+1Qq6EIZUSl93aLWfuQGJd0c3Wh3Yjq1sRn3lctvLeRSt&#10;pNWG+EKnB3zpsD7tz1bB7ouKV/P9UX0Wx8KUZRLR++qk1OPDtHsGEXAKf2G44TM65MxUuTM1XvTs&#10;43nC7IHVIlkvQNwy8XKdgKhYLWOeyTyT///IfwEAAP//AwBQSwECLQAUAAYACAAAACEAtoM4kv4A&#10;AADhAQAAEwAAAAAAAAAAAAAAAAAAAAAAW0NvbnRlbnRfVHlwZXNdLnhtbFBLAQItABQABgAIAAAA&#10;IQA4/SH/1gAAAJQBAAALAAAAAAAAAAAAAAAAAC8BAABfcmVscy8ucmVsc1BLAQItABQABgAIAAAA&#10;IQB3KYId2QEAAJgDAAAOAAAAAAAAAAAAAAAAAC4CAABkcnMvZTJvRG9jLnhtbFBLAQItABQABgAI&#10;AAAAIQAZuocn4gAAAA8BAAAPAAAAAAAAAAAAAAAAADMEAABkcnMvZG93bnJldi54bWxQSwUGAAAA&#10;AAQABADzAAAAQgUAAAAA&#10;" filled="f" stroked="f">
              <v:textbox inset="0,0,0,0">
                <w:txbxContent>
                  <w:p w14:paraId="3AE6DED2" w14:textId="7C232BB3" w:rsidR="000E076D" w:rsidRDefault="000E076D" w:rsidP="00D03CFD">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95</w:t>
                    </w:r>
                    <w:r>
                      <w:fldChar w:fldCharType="end"/>
                    </w:r>
                  </w:p>
                </w:txbxContent>
              </v:textbox>
              <w10:wrap anchorx="page" anchory="page"/>
            </v:shape>
          </w:pict>
        </mc:Fallback>
      </mc:AlternateContent>
    </w:r>
    <w:r>
      <w:rPr>
        <w:sz w:val="20"/>
        <w:szCs w:val="2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1D27" w14:textId="77777777" w:rsidR="00B221D2" w:rsidRDefault="00B221D2" w:rsidP="00D03CFD">
    <w:pPr>
      <w:rPr>
        <w:sz w:val="20"/>
        <w:szCs w:val="20"/>
      </w:rPr>
    </w:pPr>
    <w:r>
      <w:rPr>
        <w:noProof/>
      </w:rPr>
      <mc:AlternateContent>
        <mc:Choice Requires="wps">
          <w:drawing>
            <wp:anchor distT="0" distB="0" distL="114300" distR="114300" simplePos="0" relativeHeight="251696128" behindDoc="1" locked="0" layoutInCell="1" allowOverlap="1" wp14:anchorId="16BB48CC" wp14:editId="29E4759B">
              <wp:simplePos x="0" y="0"/>
              <wp:positionH relativeFrom="page">
                <wp:posOffset>4192439</wp:posOffset>
              </wp:positionH>
              <wp:positionV relativeFrom="page">
                <wp:posOffset>9506309</wp:posOffset>
              </wp:positionV>
              <wp:extent cx="2786440" cy="198408"/>
              <wp:effectExtent l="0" t="0" r="13970" b="1143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9A8F" w14:textId="5E3EDCA1" w:rsidR="00B221D2" w:rsidRDefault="00B221D2" w:rsidP="00D03CFD">
                          <w:pPr>
                            <w:pStyle w:val="RWFooter"/>
                          </w:pPr>
                          <w:r>
                            <w:t>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B48CC" id="_x0000_t202" coordsize="21600,21600" o:spt="202" path="m,l,21600r21600,l21600,xe">
              <v:stroke joinstyle="miter"/>
              <v:path gradientshapeok="t" o:connecttype="rect"/>
            </v:shapetype>
            <v:shape id="_x0000_s1265" type="#_x0000_t202" style="position:absolute;left:0;text-align:left;margin-left:330.1pt;margin-top:748.55pt;width:219.4pt;height:15.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zF2wEAAJkDAAAOAAAAZHJzL2Uyb0RvYy54bWysU9uO0zAQfUfiHyy/07SlWkrUdLXsahHS&#10;wiItfMDEcRKLxGPGbpPy9YydpsvlDfFiTWbsM+ecmeyux74TR03eoC3karGUQluFlbFNIb9+uX+1&#10;lcIHsBV0aHUhT9rL6/3LF7vB5XqNLXaVJsEg1ueDK2QbgsuzzKtW9+AX6LTlYo3UQ+BParKKYGD0&#10;vsvWy+VVNiBVjlBp7zl7NxXlPuHXtVbhsa69DqIrJHML6aR0lvHM9jvIGwLXGnWmAf/AogdjuekF&#10;6g4CiAOZv6B6owg91mGhsM+wro3SSQOrWS3/UPPUgtNJC5vj3cUm//9g1afjk/tMIozvcOQBJhHe&#10;PaD65oXF2xZso2+IcGg1VNx4FS3LBufz89Notc99BCmHj1jxkOEQMAGNNfXRFdYpGJ0HcLqYrscg&#10;FCfXb7ZXmw2XFNdWb7eb5Ta1gHx+7ciH9xp7EYNCEg81ocPxwYfIBvL5Smxm8d50XRpsZ39L8MWY&#10;Sewj4Yl6GMtRmKqQr5O2qKbE6sR6CKd94f3moEX6IcXAu1JI//0ApKXoPlj2JC7WHNAclHMAVvHT&#10;QgYppvA2TAt4cGSalpEn1y3esG+1SZKeWZz58vyT0vOuxgX79Tvdev6j9j8BAAD//wMAUEsDBBQA&#10;BgAIAAAAIQAJD5O64gAAAA4BAAAPAAAAZHJzL2Rvd25yZXYueG1sTI/BTsMwEETvSPyDtUjcqN0A&#10;oQlxqgrBCQk1DQeOTuwmVuN1iN02/D3bE9x2NE+zM8V6dgM7mSlYjxKWCwHMYOu1xU7CZ/12twIW&#10;okKtBo9Gwo8JsC6vrwqVa3/Gypx2sWMUgiFXEvoYx5zz0PbGqbDwo0Hy9n5yKpKcOq4ndaZwN/BE&#10;iJQ7ZZE+9Go0L71pD7ujk7D5wurVfn8022pf2brOBL6nBylvb+bNM7Bo5vgHw6U+VYeSOjX+iDqw&#10;QUKaioRQMh6ypyWwCyKyjPY1dD0mq3vgZcH/zyh/AQAA//8DAFBLAQItABQABgAIAAAAIQC2gziS&#10;/gAAAOEBAAATAAAAAAAAAAAAAAAAAAAAAABbQ29udGVudF9UeXBlc10ueG1sUEsBAi0AFAAGAAgA&#10;AAAhADj9If/WAAAAlAEAAAsAAAAAAAAAAAAAAAAALwEAAF9yZWxzLy5yZWxzUEsBAi0AFAAGAAgA&#10;AAAhAHOrLMXbAQAAmQMAAA4AAAAAAAAAAAAAAAAALgIAAGRycy9lMm9Eb2MueG1sUEsBAi0AFAAG&#10;AAgAAAAhAAkPk7riAAAADgEAAA8AAAAAAAAAAAAAAAAANQQAAGRycy9kb3ducmV2LnhtbFBLBQYA&#10;AAAABAAEAPMAAABEBQAAAAA=&#10;" filled="f" stroked="f">
              <v:textbox inset="0,0,0,0">
                <w:txbxContent>
                  <w:p w14:paraId="3EDB9A8F" w14:textId="5E3EDCA1" w:rsidR="00B221D2" w:rsidRDefault="00B221D2" w:rsidP="00D03CFD">
                    <w:pPr>
                      <w:pStyle w:val="RWFooter"/>
                    </w:pPr>
                    <w:r>
                      <w:t>Glossary</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3C807754" wp14:editId="276E97F3">
              <wp:simplePos x="0" y="0"/>
              <wp:positionH relativeFrom="page">
                <wp:posOffset>7174230</wp:posOffset>
              </wp:positionH>
              <wp:positionV relativeFrom="page">
                <wp:posOffset>9508490</wp:posOffset>
              </wp:positionV>
              <wp:extent cx="178435" cy="127000"/>
              <wp:effectExtent l="0" t="0" r="0" b="0"/>
              <wp:wrapNone/>
              <wp:docPr id="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6BAA" w14:textId="77777777" w:rsidR="00B221D2" w:rsidRDefault="00B221D2" w:rsidP="00D03CFD">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7754" id="_x0000_s1266" type="#_x0000_t202" style="position:absolute;left:0;text-align:left;margin-left:564.9pt;margin-top:748.7pt;width:14.05pt;height:10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e22gEAAJgDAAAOAAAAZHJzL2Uyb0RvYy54bWysU9tu1DAQfUfiHyy/s8lugVbRZqvSqgip&#10;UKTCB0wcJ7FIPGbs3WT5esbOZsvlDfFiTXw5cy6T7fU09OKgyRu0pVyvcim0VVgb25by65f7V1dS&#10;+AC2hh6tLuVRe3m9e/liO7pCb7DDvtYkGMT6YnSl7EJwRZZ51ekB/AqdtnzYIA0Q+JParCYYGX3o&#10;s02ev81GpNoRKu09797Nh3KX8JtGq/DYNF4H0ZeSuYW0UlqruGa7LRQtgeuMOtGAf2AxgLHc9Ax1&#10;BwHEnsxfUINRhB6bsFI4ZNg0RumkgdWs8z/UPHXgdNLC5nh3tsn/P1j16fDkPpMI0zucOMAkwrsH&#10;VN+8sHjbgW31DRGOnYaaG6+jZdnofHF6Gq32hY8g1fgRaw4Z9gET0NTQEF1hnYLROYDj2XQ9BaFi&#10;y8ur1xdvpFB8tN5c5nkKJYNieezIh/caBxGLUhJnmsDh8OBDJAPFciX2snhv+j7l2tvfNvhi3Enk&#10;I9+ZeZiqSZi6lBebKC2KqbA+shzCeVx4vLnokH5IMfKolNJ/3wNpKfoPli2Jc7UUtBTVUoBV/LSU&#10;QYq5vA3z/O0dmbZj5Nl0izdsW2OSpGcWJ74cf1J6GtU4X79+p1vPP9TuJwAAAP//AwBQSwMEFAAG&#10;AAgAAAAhABm6hyfiAAAADwEAAA8AAABkcnMvZG93bnJldi54bWxMj81OwzAQhO9IvIO1SNyok6p/&#10;CXGqCsEJCZGmB45Osk2sxusQu214e7YnuM3sjma/zbaT7cUFR28cKYhnEQik2jWGWgWH8u1pA8IH&#10;TY3uHaGCH/Swze/vMp027koFXvahFVxCPtUKuhCGVEpfd2i1n7kBiXdHN1od2I6tbEZ95XLby3kU&#10;raTVhvhCpwd86bA+7c9Wwe6Lilfz/VF9FsfClGUS0fvqpNTjw7R7BhFwCn9huOEzOuTMVLkzNV70&#10;7ON5wuyB1SJZL0DcMvFynYCoWC1jnsk8k///yH8BAAD//wMAUEsBAi0AFAAGAAgAAAAhALaDOJL+&#10;AAAA4QEAABMAAAAAAAAAAAAAAAAAAAAAAFtDb250ZW50X1R5cGVzXS54bWxQSwECLQAUAAYACAAA&#10;ACEAOP0h/9YAAACUAQAACwAAAAAAAAAAAAAAAAAvAQAAX3JlbHMvLnJlbHNQSwECLQAUAAYACAAA&#10;ACEAEczXttoBAACYAwAADgAAAAAAAAAAAAAAAAAuAgAAZHJzL2Uyb0RvYy54bWxQSwECLQAUAAYA&#10;CAAAACEAGbqHJ+IAAAAPAQAADwAAAAAAAAAAAAAAAAA0BAAAZHJzL2Rvd25yZXYueG1sUEsFBgAA&#10;AAAEAAQA8wAAAEMFAAAAAA==&#10;" filled="f" stroked="f">
              <v:textbox inset="0,0,0,0">
                <w:txbxContent>
                  <w:p w14:paraId="6E4F6BAA" w14:textId="77777777" w:rsidR="00B221D2" w:rsidRDefault="00B221D2" w:rsidP="00D03CFD">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95</w:t>
                    </w:r>
                    <w:r>
                      <w:fldChar w:fldCharType="end"/>
                    </w:r>
                  </w:p>
                </w:txbxContent>
              </v:textbox>
              <w10:wrap anchorx="page" anchory="page"/>
            </v:shape>
          </w:pict>
        </mc:Fallback>
      </mc:AlternateContent>
    </w: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1B5D" w14:textId="77777777" w:rsidR="000E076D" w:rsidRDefault="000E076D" w:rsidP="00790D5D">
    <w:pPr>
      <w:rPr>
        <w:sz w:val="20"/>
      </w:rPr>
    </w:pPr>
    <w:r>
      <w:rPr>
        <w:noProof/>
      </w:rPr>
      <mc:AlternateContent>
        <mc:Choice Requires="wps">
          <w:drawing>
            <wp:anchor distT="0" distB="0" distL="114300" distR="114300" simplePos="0" relativeHeight="251661312" behindDoc="1" locked="0" layoutInCell="1" allowOverlap="1" wp14:anchorId="11F588E4" wp14:editId="6FC8A762">
              <wp:simplePos x="0" y="0"/>
              <wp:positionH relativeFrom="page">
                <wp:posOffset>5628904</wp:posOffset>
              </wp:positionH>
              <wp:positionV relativeFrom="page">
                <wp:posOffset>9506197</wp:posOffset>
              </wp:positionV>
              <wp:extent cx="1354480" cy="139700"/>
              <wp:effectExtent l="0" t="0" r="17145" b="12700"/>
              <wp:wrapNone/>
              <wp:docPr id="2132408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04D13" w14:textId="0D5B8D01" w:rsidR="000E076D" w:rsidRDefault="000E076D" w:rsidP="00FA1394">
                          <w:pPr>
                            <w:pStyle w:val="RWFooter"/>
                          </w:pPr>
                          <w:r>
                            <w:t>Icons Used in This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588E4" id="_x0000_t202" coordsize="21600,21600" o:spt="202" path="m,l,21600r21600,l21600,xe">
              <v:stroke joinstyle="miter"/>
              <v:path gradientshapeok="t" o:connecttype="rect"/>
            </v:shapetype>
            <v:shape id="_x0000_s1237" type="#_x0000_t202" style="position:absolute;left:0;text-align:left;margin-left:443.2pt;margin-top:748.5pt;width:106.6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b2wEAAJgDAAAOAAAAZHJzL2Uyb0RvYy54bWysU9tu1DAQfUfiHyy/s8l2C5Ros1VpVYRU&#10;LlLhAxzHSSwSj5nxbrJ8PWNns+Xyhnixxh77zDlnxtvraejFwSBZcKVcr3IpjNNQW9eW8uuX+xdX&#10;UlBQrlY9OFPKoyF5vXv+bDv6wlxAB31tUDCIo2L0pexC8EWWke7MoGgF3jhONoCDCrzFNqtRjYw+&#10;9NlFnr/KRsDaI2hDxKd3c1LuEn7TGB0+NQ2ZIPpSMreQVkxrFddst1VFi8p3Vp9oqH9gMSjruOgZ&#10;6k4FJfZo/4IarEYgaMJKw5BB01htkgZWs87/UPPYKW+SFjaH/Nkm+n+w+uPh0X9GEaa3MHEDkwjy&#10;D6C/kXBw2ynXmhtEGDujai68jpZlo6fi9DRaTQVFkGr8ADU3We0DJKCpwSG6wjoFo3MDjmfTzRSE&#10;jiU3Ly8vrzilObfevHmdp65kqlhee6TwzsAgYlBK5KYmdHV4oBDZqGK5Eos5uLd9nxrbu98O+GI8&#10;Sewj4Zl6mKpJ2LqUmygtiqmgPrIchHlceLw56AB/SDHyqJSSvu8VGin6944tiXO1BLgE1RIop/lp&#10;KYMUc3gb5vnbe7Rtx8iz6Q5u2LbGJkVPLE50uf1J6GlU43z9uk+3nj7U7icAAAD//wMAUEsDBBQA&#10;BgAIAAAAIQCsxizh4gAAAA4BAAAPAAAAZHJzL2Rvd25yZXYueG1sTI/BTsMwEETvSPyDtUjcqF1U&#10;0jjEqSoEJyREGg4cncRNrMbrELtt+Hu2p3Lb0TzNzuSb2Q3sZKZgPSpYLgQwg41vLXYKvqq3hxRY&#10;iBpbPXg0Cn5NgE1xe5PrrPVnLM1pFztGIRgyraCPccw4D01vnA4LPxokb+8npyPJqePtpM8U7gb+&#10;KETCnbZIH3o9mpfeNIfd0SnYfmP5an8+6s9yX9qqkgLfk4NS93fz9hlYNHO8wnCpT9WhoE61P2Ib&#10;2KAgTZMVoWSs5JpWXRAh5RpYTdfTUgrgRc7/zyj+AAAA//8DAFBLAQItABQABgAIAAAAIQC2gziS&#10;/gAAAOEBAAATAAAAAAAAAAAAAAAAAAAAAABbQ29udGVudF9UeXBlc10ueG1sUEsBAi0AFAAGAAgA&#10;AAAhADj9If/WAAAAlAEAAAsAAAAAAAAAAAAAAAAALwEAAF9yZWxzLy5yZWxzUEsBAi0AFAAGAAgA&#10;AAAhAF3r+JvbAQAAmAMAAA4AAAAAAAAAAAAAAAAALgIAAGRycy9lMm9Eb2MueG1sUEsBAi0AFAAG&#10;AAgAAAAhAKzGLOHiAAAADgEAAA8AAAAAAAAAAAAAAAAANQQAAGRycy9kb3ducmV2LnhtbFBLBQYA&#10;AAAABAAEAPMAAABEBQAAAAA=&#10;" filled="f" stroked="f">
              <v:textbox inset="0,0,0,0">
                <w:txbxContent>
                  <w:p w14:paraId="56404D13" w14:textId="0D5B8D01" w:rsidR="000E076D" w:rsidRDefault="000E076D" w:rsidP="00FA1394">
                    <w:pPr>
                      <w:pStyle w:val="RWFooter"/>
                    </w:pPr>
                    <w:r>
                      <w:t>Icons Used in This Manual</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AF4A576" wp14:editId="267C6C25">
              <wp:simplePos x="0" y="0"/>
              <wp:positionH relativeFrom="page">
                <wp:posOffset>7174230</wp:posOffset>
              </wp:positionH>
              <wp:positionV relativeFrom="page">
                <wp:posOffset>9508490</wp:posOffset>
              </wp:positionV>
              <wp:extent cx="178435" cy="127000"/>
              <wp:effectExtent l="0" t="0" r="0" b="0"/>
              <wp:wrapNone/>
              <wp:docPr id="21324084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330AD" w14:textId="0C867111" w:rsidR="000E076D" w:rsidRDefault="000E076D">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4A576" id="_x0000_s1238" type="#_x0000_t202" style="position:absolute;left:0;text-align:left;margin-left:564.9pt;margin-top:748.7pt;width:14.05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8i2QEAAJcDAAAOAAAAZHJzL2Uyb0RvYy54bWysU9tu1DAQfUfiHyy/s8kuhVbRZqvSqgip&#10;UKTCB0wcJ7FIPGbs3WT5esbOZsvlDfFiTXw5cy6T7fU09OKgyRu0pVyvcim0VVgb25by65f7V1dS&#10;+AC2hh6tLuVRe3m9e/liO7pCb7DDvtYkGMT6YnSl7EJwRZZ51ekB/AqdtnzYIA0Q+JParCYYGX3o&#10;s02ev81GpNoRKu09797Nh3KX8JtGq/DYNF4H0ZeSuYW0UlqruGa7LRQtgeuMOtGAf2AxgLHc9Ax1&#10;BwHEnsxfUINRhB6bsFI4ZNg0RumkgdWs8z/UPHXgdNLC5nh3tsn/P1j16fDkPpMI0zucOMAkwrsH&#10;VN+8sHjbgW31DRGOnYaaG6+jZdnofHF6Gq32hY8g1fgRaw4Z9gET0NTQEF1hnYLROYDj2XQ9BaFi&#10;y8uri9dvpFB8tN5c5nkKJYNieezIh/caBxGLUhJnmsDh8OBDJAPFciX2snhv+j7l2tvfNvhi3Enk&#10;I9+ZeZiqSZi6lBdRWdRSYX1kNYTztPB0c9Eh/ZBi5Ekppf++B9JS9B8sOxLHailoKaqlAKv4aSmD&#10;FHN5G+bx2zsybcfIs+cWb9i1xiRFzyxOdDn9JPQ0qXG8fv1Ot57/p91PAAAA//8DAFBLAwQUAAYA&#10;CAAAACEAGbqHJ+IAAAAPAQAADwAAAGRycy9kb3ducmV2LnhtbEyPzU7DMBCE70i8g7VI3KiTqn8J&#10;caoKwQkJkaYHjk6yTazG6xC7bXh7tie4zeyOZr/NtpPtxQVHbxwpiGcRCKTaNYZaBYfy7WkDwgdN&#10;je4doYIf9LDN7+8ynTbuSgVe9qEVXEI+1Qq6EIZUSl93aLWfuQGJd0c3Wh3Yjq1sRn3lctvLeRSt&#10;pNWG+EKnB3zpsD7tz1bB7ouKV/P9UX0Wx8KUZRLR++qk1OPDtHsGEXAKf2G44TM65MxUuTM1XvTs&#10;43nC7IHVIlkvQNwy8XKdgKhYLWOeyTyT///IfwEAAP//AwBQSwECLQAUAAYACAAAACEAtoM4kv4A&#10;AADhAQAAEwAAAAAAAAAAAAAAAAAAAAAAW0NvbnRlbnRfVHlwZXNdLnhtbFBLAQItABQABgAIAAAA&#10;IQA4/SH/1gAAAJQBAAALAAAAAAAAAAAAAAAAAC8BAABfcmVscy8ucmVsc1BLAQItABQABgAIAAAA&#10;IQCbeP8i2QEAAJcDAAAOAAAAAAAAAAAAAAAAAC4CAABkcnMvZTJvRG9jLnhtbFBLAQItABQABgAI&#10;AAAAIQAZuocn4gAAAA8BAAAPAAAAAAAAAAAAAAAAADMEAABkcnMvZG93bnJldi54bWxQSwUGAAAA&#10;AAQABADzAAAAQgUAAAAA&#10;" filled="f" stroked="f">
              <v:textbox inset="0,0,0,0">
                <w:txbxContent>
                  <w:p w14:paraId="680330AD" w14:textId="0C867111" w:rsidR="000E076D" w:rsidRDefault="000E076D">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DA16" w14:textId="77777777" w:rsidR="000E076D" w:rsidRDefault="000E076D" w:rsidP="00265FD2">
    <w:pPr>
      <w:rPr>
        <w:sz w:val="20"/>
      </w:rPr>
    </w:pPr>
    <w:r>
      <w:rPr>
        <w:noProof/>
      </w:rPr>
      <mc:AlternateContent>
        <mc:Choice Requires="wps">
          <w:drawing>
            <wp:anchor distT="0" distB="0" distL="114300" distR="114300" simplePos="0" relativeHeight="251650048" behindDoc="1" locked="0" layoutInCell="1" allowOverlap="1" wp14:anchorId="482E43FA" wp14:editId="31F29A53">
              <wp:simplePos x="0" y="0"/>
              <wp:positionH relativeFrom="page">
                <wp:posOffset>5983242</wp:posOffset>
              </wp:positionH>
              <wp:positionV relativeFrom="page">
                <wp:posOffset>9503417</wp:posOffset>
              </wp:positionV>
              <wp:extent cx="998223" cy="139700"/>
              <wp:effectExtent l="0" t="0" r="11430" b="12700"/>
              <wp:wrapNone/>
              <wp:docPr id="2132408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3"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67BD" w14:textId="77777777" w:rsidR="000E076D" w:rsidRDefault="000E076D" w:rsidP="00265FD2">
                          <w:pPr>
                            <w:pStyle w:val="RWFooter"/>
                          </w:pPr>
                          <w: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E43FA" id="_x0000_t202" coordsize="21600,21600" o:spt="202" path="m,l,21600r21600,l21600,xe">
              <v:stroke joinstyle="miter"/>
              <v:path gradientshapeok="t" o:connecttype="rect"/>
            </v:shapetype>
            <v:shape id="_x0000_s1239" type="#_x0000_t202" style="position:absolute;left:0;text-align:left;margin-left:471.1pt;margin-top:748.3pt;width:78.6pt;height: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w72gEAAJcDAAAOAAAAZHJzL2Uyb0RvYy54bWysU19v0zAQf0fiO1h+p2k7AWvUdBqbhpAG&#10;Qxp8AMdxEovEZ+7cJuXTc3aaDtjbxIt1Ods///5ctldj34mDQbLgCrlaLKUwTkNlXVPI79/u3lxK&#10;QUG5SnXgTCGPhuTV7vWr7eBzs4YWusqgYBBH+eAL2Ybg8ywj3Zpe0QK8cbxZA/Yq8Cc2WYVqYPS+&#10;y9bL5btsAKw8gjZE3L2dNuUu4de10eGhrskE0RWSuYW0YlrLuGa7rcobVL61+kRDvYBFr6zjR89Q&#10;tyoosUf7DKq3GoGgDgsNfQZ1bbVJGljNavmPmsdWeZO0sDnkzzbR/4PVXw6P/iuKMH6AkQNMIsjf&#10;g/5BwsFNq1xjrhFhaI2q+OFVtCwbPOWnq9FqyimClMNnqDhktQ+QgMYa++gK6xSMzgEcz6abMQjN&#10;zc3mcr2+kELz1upi836ZQslUPl/2SOGjgV7EopDImSZwdbinEMmofD4S33JwZ7su5dq5vxp8MHYS&#10;+ch3Yh7GchS2KuTbqCxqKaE6shqEaVp4urloAX9JMfCkFJJ+7hUaKbpPjh2JYzUXOBflXCin+Woh&#10;gxRTeROm8dt7tE3LyJPnDq7ZtdomRU8sTnQ5/ST0NKlxvP78Tqee/qfdbwAAAP//AwBQSwMEFAAG&#10;AAgAAAAhAJQObpfiAAAADgEAAA8AAABkcnMvZG93bnJldi54bWxMj7FOwzAQhnck3sE6JDZqNwpW&#10;HeJUFYIJCZGGgdGJ3cRqfA6x24a3x51gu9P/6b/vyu3iRnI2c7AeJaxXDIjBzmuLvYTP5vVhAyRE&#10;hVqNHo2EHxNgW93elKrQ/oK1Oe9jT1IJhkJJGGKcCkpDNxinwspPBlN28LNTMa1zT/WsLqncjTRj&#10;jFOnLKYLg5rM82C64/7kJOy+sH6x3+/tR32obdMIhm/8KOX93bJ7AhLNEv9guOondaiSU+tPqAMZ&#10;JYg8yxKaglxwDuSKMCFyIG2aHtcbDrQq6f83ql8AAAD//wMAUEsBAi0AFAAGAAgAAAAhALaDOJL+&#10;AAAA4QEAABMAAAAAAAAAAAAAAAAAAAAAAFtDb250ZW50X1R5cGVzXS54bWxQSwECLQAUAAYACAAA&#10;ACEAOP0h/9YAAACUAQAACwAAAAAAAAAAAAAAAAAvAQAAX3JlbHMvLnJlbHNQSwECLQAUAAYACAAA&#10;ACEA7SXcO9oBAACXAwAADgAAAAAAAAAAAAAAAAAuAgAAZHJzL2Uyb0RvYy54bWxQSwECLQAUAAYA&#10;CAAAACEAlA5ul+IAAAAOAQAADwAAAAAAAAAAAAAAAAA0BAAAZHJzL2Rvd25yZXYueG1sUEsFBgAA&#10;AAAEAAQA8wAAAEMFAAAAAA==&#10;" filled="f" stroked="f">
              <v:textbox inset="0,0,0,0">
                <w:txbxContent>
                  <w:p w14:paraId="1D4867BD" w14:textId="77777777" w:rsidR="000E076D" w:rsidRDefault="000E076D" w:rsidP="00265FD2">
                    <w:pPr>
                      <w:pStyle w:val="RWFooter"/>
                    </w:pPr>
                    <w:r>
                      <w:t>Table of Contents</w:t>
                    </w:r>
                  </w:p>
                </w:txbxContent>
              </v:textbox>
              <w10:wrap anchorx="page" anchory="page"/>
            </v:shape>
          </w:pict>
        </mc:Fallback>
      </mc:AlternateContent>
    </w:r>
    <w:r>
      <w:rPr>
        <w:noProof/>
      </w:rPr>
      <mc:AlternateContent>
        <mc:Choice Requires="wps">
          <w:drawing>
            <wp:anchor distT="0" distB="0" distL="114300" distR="114300" simplePos="0" relativeHeight="251651072" behindDoc="1" locked="0" layoutInCell="1" allowOverlap="1" wp14:anchorId="43172716" wp14:editId="6A435506">
              <wp:simplePos x="0" y="0"/>
              <wp:positionH relativeFrom="page">
                <wp:posOffset>7174230</wp:posOffset>
              </wp:positionH>
              <wp:positionV relativeFrom="page">
                <wp:posOffset>9508490</wp:posOffset>
              </wp:positionV>
              <wp:extent cx="178435" cy="127000"/>
              <wp:effectExtent l="0" t="0" r="0" b="0"/>
              <wp:wrapNone/>
              <wp:docPr id="21324084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8CC8" w14:textId="1916B391" w:rsidR="000E076D" w:rsidRDefault="000E076D" w:rsidP="00265FD2">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72716" id="_x0000_s1240" type="#_x0000_t202" style="position:absolute;left:0;text-align:left;margin-left:564.9pt;margin-top:748.7pt;width:14.05pt;height:1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qJ2QEAAJcDAAAOAAAAZHJzL2Uyb0RvYy54bWysU9tu1DAQfUfiHyy/s8ku0FbRZqvSqgip&#10;UKTCB0wcJ7FIPGbs3WT5esbOZsvlDfFiTXw5cy6T7fU09OKgyRu0pVyvcim0VVgb25by65f7V1dS&#10;+AC2hh6tLuVRe3m9e/liO7pCb7DDvtYkGMT6YnSl7EJwRZZ51ekB/AqdtnzYIA0Q+JParCYYGX3o&#10;s02eX2QjUu0Ilfaed+/mQ7lL+E2jVXhsGq+D6EvJ3EJaKa1VXLPdFoqWwHVGnWjAP7AYwFhueoa6&#10;gwBiT+YvqMEoQo9NWCkcMmwao3TSwGrW+R9qnjpwOmlhc7w72+T/H6z6dHhyn0mE6R1OHGAS4d0D&#10;qm9eWLztwLb6hgjHTkPNjdfRsmx0vjg9jVb7wkeQavyINYcM+4AJaGpoiK6wTsHoHMDxbLqeglCx&#10;5eXVm9dvpVB8tN5c5nkKJYNieezIh/caBxGLUhJnmsDh8OBDJAPFciX2snhv+j7l2tvfNvhi3Enk&#10;I9+ZeZiqSZi6lBdRWdRSYX1kNYTztPB0c9Eh/ZBi5Ekppf++B9JS9B8sOxLHailoKaqlAKv4aSmD&#10;FHN5G+bx2zsybcfIs+cWb9i1xiRFzyxOdDn9JPQ0qXG8fv1Ot57/p91PAAAA//8DAFBLAwQUAAYA&#10;CAAAACEAGbqHJ+IAAAAPAQAADwAAAGRycy9kb3ducmV2LnhtbEyPzU7DMBCE70i8g7VI3KiTqn8J&#10;caoKwQkJkaYHjk6yTazG6xC7bXh7tie4zeyOZr/NtpPtxQVHbxwpiGcRCKTaNYZaBYfy7WkDwgdN&#10;je4doYIf9LDN7+8ynTbuSgVe9qEVXEI+1Qq6EIZUSl93aLWfuQGJd0c3Wh3Yjq1sRn3lctvLeRSt&#10;pNWG+EKnB3zpsD7tz1bB7ouKV/P9UX0Wx8KUZRLR++qk1OPDtHsGEXAKf2G44TM65MxUuTM1XvTs&#10;43nC7IHVIlkvQNwy8XKdgKhYLWOeyTyT///IfwEAAP//AwBQSwECLQAUAAYACAAAACEAtoM4kv4A&#10;AADhAQAAEwAAAAAAAAAAAAAAAAAAAAAAW0NvbnRlbnRfVHlwZXNdLnhtbFBLAQItABQABgAIAAAA&#10;IQA4/SH/1gAAAJQBAAALAAAAAAAAAAAAAAAAAC8BAABfcmVscy8ucmVsc1BLAQItABQABgAIAAAA&#10;IQD9naqJ2QEAAJcDAAAOAAAAAAAAAAAAAAAAAC4CAABkcnMvZTJvRG9jLnhtbFBLAQItABQABgAI&#10;AAAAIQAZuocn4gAAAA8BAAAPAAAAAAAAAAAAAAAAADMEAABkcnMvZG93bnJldi54bWxQSwUGAAAA&#10;AAQABADzAAAAQgUAAAAA&#10;" filled="f" stroked="f">
              <v:textbox inset="0,0,0,0">
                <w:txbxContent>
                  <w:p w14:paraId="7DC08CC8" w14:textId="1916B391" w:rsidR="000E076D" w:rsidRDefault="000E076D" w:rsidP="00265FD2">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ii</w:t>
                    </w:r>
                    <w:r>
                      <w:fldChar w:fldCharType="end"/>
                    </w:r>
                  </w:p>
                </w:txbxContent>
              </v:textbox>
              <w10:wrap anchorx="page" anchory="page"/>
            </v:shape>
          </w:pict>
        </mc:Fallback>
      </mc:AlternateContent>
    </w:r>
  </w:p>
  <w:p w14:paraId="25B50451" w14:textId="2A125B61" w:rsidR="000E076D" w:rsidRDefault="000E076D">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AE56" w14:textId="24258C0B" w:rsidR="000E076D" w:rsidRDefault="000E076D" w:rsidP="00B27758">
    <w:pPr>
      <w:rPr>
        <w:sz w:val="20"/>
        <w:szCs w:val="20"/>
      </w:rPr>
    </w:pPr>
    <w:r>
      <w:rPr>
        <w:noProof/>
      </w:rPr>
      <mc:AlternateContent>
        <mc:Choice Requires="wps">
          <w:drawing>
            <wp:anchor distT="0" distB="0" distL="114300" distR="114300" simplePos="0" relativeHeight="251672576" behindDoc="1" locked="0" layoutInCell="1" allowOverlap="1" wp14:anchorId="4F7A5564" wp14:editId="51A3FD96">
              <wp:simplePos x="0" y="0"/>
              <wp:positionH relativeFrom="page">
                <wp:posOffset>7226300</wp:posOffset>
              </wp:positionH>
              <wp:positionV relativeFrom="page">
                <wp:posOffset>9504680</wp:posOffset>
              </wp:positionV>
              <wp:extent cx="178435" cy="127000"/>
              <wp:effectExtent l="0" t="0" r="12065" b="635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76032" w14:textId="2411210D" w:rsidR="000E076D" w:rsidRDefault="000E076D" w:rsidP="0092536A">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A5564" id="_x0000_t202" coordsize="21600,21600" o:spt="202" path="m,l,21600r21600,l21600,xe">
              <v:stroke joinstyle="miter"/>
              <v:path gradientshapeok="t" o:connecttype="rect"/>
            </v:shapetype>
            <v:shape id="_x0000_s1241" type="#_x0000_t202" style="position:absolute;left:0;text-align:left;margin-left:569pt;margin-top:748.4pt;width:14.05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Dc2AEAAJcDAAAOAAAAZHJzL2Uyb0RvYy54bWysU8lu2zAQvRfoPxC815LdxYFgOUgTpCiQ&#10;LkDaDxhRlERU4rBD2pL79R1SltPlVvRCjLi8ectodz0NvThq8gZtKderXAptFdbGtqX8+uX+xZUU&#10;PoCtoUerS3nSXl7vnz/bja7QG+ywrzUJBrG+GF0puxBckWVedXoAv0KnLR82SAME/qQ2qwlGRh/6&#10;bJPnb7IRqXaESnvPu3fzodwn/KbRKnxqGq+D6EvJ3EJaKa1VXLP9DoqWwHVGnWnAP7AYwFhueoG6&#10;gwDiQOYvqMEoQo9NWCkcMmwao3TSwGrW+R9qHjtwOmlhc7y72OT/H6z6eHx0n0mE6S1OHGAS4d0D&#10;qm9eWLztwLb6hgjHTkPNjdfRsmx0vjg/jVb7wkeQavyANYcMh4AJaGpoiK6wTsHoHMDpYrqeglCx&#10;5fbq1cvXUig+Wm+2eZ5CyaBYHjvy4Z3GQcSilMSZJnA4PvgQyUCxXIm9LN6bvk+59va3Db4YdxL5&#10;yHdmHqZqEqYu5TYqi1oqrE+shnCeFp5uLjqkH1KMPCml9N8PQFqK/r1lR+JYLQUtRbUUYBU/LWWQ&#10;Yi5vwzx+B0em7Rh59tziDbvWmKToicWZLqefhJ4nNY7Xr9/p1tP/tP8JAAD//wMAUEsDBBQABgAI&#10;AAAAIQC05J+b4AAAAA8BAAAPAAAAZHJzL2Rvd25yZXYueG1sTE/LTsMwELwj8Q/WInGjjnlYbYhT&#10;VQhOSIg0HDg6sZtYjdchdtvw92xP5TazM5qdKdazH9jRTtEFVCAWGTCLbTAOOwVf9dvdElhMGo0e&#10;AloFvzbCury+KnRuwgkre9ymjlEIxlwr6FMac85j21uv4yKMFknbhcnrRHTquJn0icL9wO+zTHKv&#10;HdKHXo/2pbftfnvwCjbfWL26n4/ms9pVrq5XGb7LvVK3N/PmGViyc7qY4VyfqkNJnZpwQBPZQFw8&#10;LGlMIvS4krTi7BFSCmANoSdBN14W/P+O8g8AAP//AwBQSwECLQAUAAYACAAAACEAtoM4kv4AAADh&#10;AQAAEwAAAAAAAAAAAAAAAAAAAAAAW0NvbnRlbnRfVHlwZXNdLnhtbFBLAQItABQABgAIAAAAIQA4&#10;/SH/1gAAAJQBAAALAAAAAAAAAAAAAAAAAC8BAABfcmVscy8ucmVsc1BLAQItABQABgAIAAAAIQBO&#10;bwDc2AEAAJcDAAAOAAAAAAAAAAAAAAAAAC4CAABkcnMvZTJvRG9jLnhtbFBLAQItABQABgAIAAAA&#10;IQC05J+b4AAAAA8BAAAPAAAAAAAAAAAAAAAAADIEAABkcnMvZG93bnJldi54bWxQSwUGAAAAAAQA&#10;BADzAAAAPwUAAAAA&#10;" filled="f" stroked="f">
              <v:textbox inset="0,0,0,0">
                <w:txbxContent>
                  <w:p w14:paraId="19B76032" w14:textId="2411210D" w:rsidR="000E076D" w:rsidRDefault="000E076D" w:rsidP="0092536A">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55361313" wp14:editId="1686A73B">
              <wp:simplePos x="0" y="0"/>
              <wp:positionH relativeFrom="page">
                <wp:posOffset>5628904</wp:posOffset>
              </wp:positionH>
              <wp:positionV relativeFrom="page">
                <wp:posOffset>9506197</wp:posOffset>
              </wp:positionV>
              <wp:extent cx="1354480" cy="139700"/>
              <wp:effectExtent l="0" t="0" r="17145" b="1270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D840" w14:textId="77777777" w:rsidR="000E076D" w:rsidRDefault="000E076D" w:rsidP="00B27758">
                          <w:pPr>
                            <w:pStyle w:val="RWFooter"/>
                          </w:pPr>
                          <w:r>
                            <w:t>Background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61313" id="_x0000_s1242" type="#_x0000_t202" style="position:absolute;left:0;text-align:left;margin-left:443.2pt;margin-top:748.5pt;width:106.65pt;height: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Ol2wEAAJgDAAAOAAAAZHJzL2Uyb0RvYy54bWysU9tu1DAQfUfiHyy/s8m2BZZos1VpVYRU&#10;LlLhAyaOk1gkHjP2brJ8PWNns+Xyhnixxh77zDlnxtvraejFQZM3aEu5XuVSaKuwNrYt5dcv9y82&#10;UvgAtoYerS7lUXt5vXv+bDu6Ql9gh32tSTCI9cXoStmF4Ios86rTA/gVOm052SANEHhLbVYTjIw+&#10;9NlFnr/KRqTaESrtPZ/ezUm5S/hNo1X41DReB9GXkrmFtFJaq7hmuy0ULYHrjDrRgH9gMYCxXPQM&#10;dQcBxJ7MX1CDUYQem7BSOGTYNEbppIHVrPM/1Dx24HTSwuZ4d7bJ/z9Y9fHw6D6TCNNbnLiBSYR3&#10;D6i+eWHxtgPb6hsiHDsNNRdeR8uy0fni9DRa7QsfQarxA9bcZNgHTEBTQ0N0hXUKRucGHM+m6ykI&#10;FUtevry62nBKcW59+eZ1nrqSQbG8duTDO42DiEEpiZua0OHw4ENkA8VyJRazeG/6PjW2t78d8MV4&#10;kthHwjP1MFWTMHUpN1FaFFNhfWQ5hPO48Hhz0CH9kGLkUSml/74H0lL07y1bEudqCWgJqiUAq/hp&#10;KYMUc3gb5vnbOzJtx8iz6RZv2LbGJEVPLE50uf1J6GlU43z9uk+3nj7U7icAAAD//wMAUEsDBBQA&#10;BgAIAAAAIQCsxizh4gAAAA4BAAAPAAAAZHJzL2Rvd25yZXYueG1sTI/BTsMwEETvSPyDtUjcqF1U&#10;0jjEqSoEJyREGg4cncRNrMbrELtt+Hu2p3Lb0TzNzuSb2Q3sZKZgPSpYLgQwg41vLXYKvqq3hxRY&#10;iBpbPXg0Cn5NgE1xe5PrrPVnLM1pFztGIRgyraCPccw4D01vnA4LPxokb+8npyPJqePtpM8U7gb+&#10;KETCnbZIH3o9mpfeNIfd0SnYfmP5an8+6s9yX9qqkgLfk4NS93fz9hlYNHO8wnCpT9WhoE61P2Ib&#10;2KAgTZMVoWSs5JpWXRAh5RpYTdfTUgrgRc7/zyj+AAAA//8DAFBLAQItABQABgAIAAAAIQC2gziS&#10;/gAAAOEBAAATAAAAAAAAAAAAAAAAAAAAAABbQ29udGVudF9UeXBlc10ueG1sUEsBAi0AFAAGAAgA&#10;AAAhADj9If/WAAAAlAEAAAsAAAAAAAAAAAAAAAAALwEAAF9yZWxzLy5yZWxzUEsBAi0AFAAGAAgA&#10;AAAhANNjw6XbAQAAmAMAAA4AAAAAAAAAAAAAAAAALgIAAGRycy9lMm9Eb2MueG1sUEsBAi0AFAAG&#10;AAgAAAAhAKzGLOHiAAAADgEAAA8AAAAAAAAAAAAAAAAANQQAAGRycy9kb3ducmV2LnhtbFBLBQYA&#10;AAAABAAEAPMAAABEBQAAAAA=&#10;" filled="f" stroked="f">
              <v:textbox inset="0,0,0,0">
                <w:txbxContent>
                  <w:p w14:paraId="276CD840" w14:textId="77777777" w:rsidR="000E076D" w:rsidRDefault="000E076D" w:rsidP="00B27758">
                    <w:pPr>
                      <w:pStyle w:val="RWFooter"/>
                    </w:pPr>
                    <w:r>
                      <w:t>Background</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46CA486B" wp14:editId="5948FD5F">
              <wp:simplePos x="0" y="0"/>
              <wp:positionH relativeFrom="page">
                <wp:posOffset>7174230</wp:posOffset>
              </wp:positionH>
              <wp:positionV relativeFrom="page">
                <wp:posOffset>9508490</wp:posOffset>
              </wp:positionV>
              <wp:extent cx="178435" cy="127000"/>
              <wp:effectExtent l="0" t="0" r="0" b="0"/>
              <wp:wrapNone/>
              <wp:docPr id="4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3393" w14:textId="67EC33ED" w:rsidR="000E076D" w:rsidRDefault="000E076D" w:rsidP="00B27758">
                          <w:pPr>
                            <w:spacing w:line="183" w:lineRule="exact"/>
                            <w:ind w:left="6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486B" id="_x0000_s1243" type="#_x0000_t202" style="position:absolute;left:0;text-align:left;margin-left:564.9pt;margin-top:748.7pt;width:14.05pt;height:1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62QEAAJcDAAAOAAAAZHJzL2Uyb0RvYy54bWysU9tu1DAQfUfiHyy/s8kul5Zos1VpVYRU&#10;ClLhAyaOk1gkHjP2brJ8PWNns+XyhnixJr6cOZfJ9moaenHQ5A3aUq5XuRTaKqyNbUv59cvdi0sp&#10;fABbQ49Wl/KovbzaPX+2HV2hN9hhX2sSDGJ9MbpSdiG4Isu86vQAfoVOWz5skAYI/EltVhOMjD70&#10;2SbP32QjUu0Ilfaed2/nQ7lL+E2jVfjUNF4H0ZeSuYW0UlqruGa7LRQtgeuMOtGAf2AxgLHc9Ax1&#10;CwHEnsxfUINRhB6bsFI4ZNg0RumkgdWs8z/UPHbgdNLC5nh3tsn/P1j1cHh0n0mE6R1OHGAS4d09&#10;qm9eWLzpwLb6mgjHTkPNjdfRsmx0vjg9jVb7wkeQavyINYcM+4AJaGpoiK6wTsHoHMDxbLqeglCx&#10;5cXlq5evpVB8tN5c5HkKJYNieezIh/caBxGLUhJnmsDhcO9DJAPFciX2snhn+j7l2tvfNvhi3Enk&#10;I9+ZeZiqSZi6lG+jsqilwvrIagjnaeHp5qJD+iHFyJNSSv99D6Sl6D9YdiSO1VLQUlRLAVbx01IG&#10;KebyJszjt3dk2o6RZ88tXrNrjUmKnlic6HL6SehpUuN4/fqdbj39T7ufAAAA//8DAFBLAwQUAAYA&#10;CAAAACEAGbqHJ+IAAAAPAQAADwAAAGRycy9kb3ducmV2LnhtbEyPzU7DMBCE70i8g7VI3KiTqn8J&#10;caoKwQkJkaYHjk6yTazG6xC7bXh7tie4zeyOZr/NtpPtxQVHbxwpiGcRCKTaNYZaBYfy7WkDwgdN&#10;je4doYIf9LDN7+8ynTbuSgVe9qEVXEI+1Qq6EIZUSl93aLWfuQGJd0c3Wh3Yjq1sRn3lctvLeRSt&#10;pNWG+EKnB3zpsD7tz1bB7ouKV/P9UX0Wx8KUZRLR++qk1OPDtHsGEXAKf2G44TM65MxUuTM1XvTs&#10;43nC7IHVIlkvQNwy8XKdgKhYLWOeyTyT///IfwEAAP//AwBQSwECLQAUAAYACAAAACEAtoM4kv4A&#10;AADhAQAAEwAAAAAAAAAAAAAAAAAAAAAAW0NvbnRlbnRfVHlwZXNdLnhtbFBLAQItABQABgAIAAAA&#10;IQA4/SH/1gAAAJQBAAALAAAAAAAAAAAAAAAAAC8BAABfcmVscy8ucmVsc1BLAQItABQABgAIAAAA&#10;IQD+2Us62QEAAJcDAAAOAAAAAAAAAAAAAAAAAC4CAABkcnMvZTJvRG9jLnhtbFBLAQItABQABgAI&#10;AAAAIQAZuocn4gAAAA8BAAAPAAAAAAAAAAAAAAAAADMEAABkcnMvZG93bnJldi54bWxQSwUGAAAA&#10;AAQABADzAAAAQgUAAAAA&#10;" filled="f" stroked="f">
              <v:textbox inset="0,0,0,0">
                <w:txbxContent>
                  <w:p w14:paraId="3B393393" w14:textId="67EC33ED" w:rsidR="000E076D" w:rsidRDefault="000E076D" w:rsidP="00B27758">
                    <w:pPr>
                      <w:spacing w:line="183" w:lineRule="exact"/>
                      <w:ind w:left="60"/>
                      <w:rPr>
                        <w:b/>
                        <w:sz w:val="16"/>
                      </w:rPr>
                    </w:pPr>
                  </w:p>
                </w:txbxContent>
              </v:textbox>
              <w10:wrap anchorx="page" anchory="page"/>
            </v:shape>
          </w:pict>
        </mc:Fallback>
      </mc:AlternateContent>
    </w:r>
    <w:r>
      <w:rPr>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72EF" w14:textId="77777777" w:rsidR="00F508F9" w:rsidRDefault="00F508F9" w:rsidP="00B27758">
    <w:pPr>
      <w:rPr>
        <w:sz w:val="20"/>
        <w:szCs w:val="20"/>
      </w:rPr>
    </w:pPr>
    <w:r>
      <w:rPr>
        <w:noProof/>
      </w:rPr>
      <mc:AlternateContent>
        <mc:Choice Requires="wps">
          <w:drawing>
            <wp:anchor distT="0" distB="0" distL="114300" distR="114300" simplePos="0" relativeHeight="251674624" behindDoc="1" locked="0" layoutInCell="1" allowOverlap="1" wp14:anchorId="173810D8" wp14:editId="5CEAF606">
              <wp:simplePos x="0" y="0"/>
              <wp:positionH relativeFrom="page">
                <wp:posOffset>4192439</wp:posOffset>
              </wp:positionH>
              <wp:positionV relativeFrom="page">
                <wp:posOffset>9506309</wp:posOffset>
              </wp:positionV>
              <wp:extent cx="2786440" cy="198408"/>
              <wp:effectExtent l="0" t="0" r="1397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6456" w14:textId="500703D6" w:rsidR="00F508F9" w:rsidRDefault="00F508F9" w:rsidP="00CE777C">
                          <w:pPr>
                            <w:pStyle w:val="RWFooter"/>
                          </w:pPr>
                          <w:r>
                            <w:t>Terminology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810D8" id="_x0000_t202" coordsize="21600,21600" o:spt="202" path="m,l,21600r21600,l21600,xe">
              <v:stroke joinstyle="miter"/>
              <v:path gradientshapeok="t" o:connecttype="rect"/>
            </v:shapetype>
            <v:shape id="_x0000_s1244" type="#_x0000_t202" style="position:absolute;left:0;text-align:left;margin-left:330.1pt;margin-top:748.55pt;width:219.4pt;height:15.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w02gEAAJkDAAAOAAAAZHJzL2Uyb0RvYy54bWysU9tu2zAMfR+wfxD0vtgJgi4z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3L1dnO1XnNJc235brPON6mFKubXHil8MNCLGJQSeagJXR0fKEQ2qpivxGYO7m3XpcF27o8EX4yZ&#10;xD4SnqiHcT8KW3HztA5RzR6qE+tBmPaF95uDFvCnFAPvSinpx0GhkaL76NiTuFhzgHOwnwPlND8t&#10;ZZBiCm/DtIAHj7ZpGXly3cEN+1bbJOmZxZkvzz8pPe9qXLDfv9Ot5z9q9wsAAP//AwBQSwMEFAAG&#10;AAgAAAAhAAkPk7riAAAADgEAAA8AAABkcnMvZG93bnJldi54bWxMj8FOwzAQRO9I/IO1SNyo3QCh&#10;CXGqCsEJCTUNB45O7CZW43WI3Tb8PdsT3HY0T7MzxXp2AzuZKViPEpYLAcxg67XFTsJn/Xa3Ahai&#10;Qq0Gj0bCjwmwLq+vCpVrf8bKnHaxYxSCIVcS+hjHnPPQ9sapsPCjQfL2fnIqkpw6rid1pnA38ESI&#10;lDtlkT70ajQvvWkPu6OTsPnC6tV+fzTbal/Zus4EvqcHKW9v5s0zsGjm+AfDpT5Vh5I6Nf6IOrBB&#10;QpqKhFAyHrKnJbALIrKM9jV0PSare+Blwf/PKH8BAAD//wMAUEsBAi0AFAAGAAgAAAAhALaDOJL+&#10;AAAA4QEAABMAAAAAAAAAAAAAAAAAAAAAAFtDb250ZW50X1R5cGVzXS54bWxQSwECLQAUAAYACAAA&#10;ACEAOP0h/9YAAACUAQAACwAAAAAAAAAAAAAAAAAvAQAAX3JlbHMvLnJlbHNQSwECLQAUAAYACAAA&#10;ACEASMj8NNoBAACZAwAADgAAAAAAAAAAAAAAAAAuAgAAZHJzL2Uyb0RvYy54bWxQSwECLQAUAAYA&#10;CAAAACEACQ+TuuIAAAAOAQAADwAAAAAAAAAAAAAAAAA0BAAAZHJzL2Rvd25yZXYueG1sUEsFBgAA&#10;AAAEAAQA8wAAAEMFAAAAAA==&#10;" filled="f" stroked="f">
              <v:textbox inset="0,0,0,0">
                <w:txbxContent>
                  <w:p w14:paraId="02346456" w14:textId="500703D6" w:rsidR="00F508F9" w:rsidRDefault="00F508F9" w:rsidP="00CE777C">
                    <w:pPr>
                      <w:pStyle w:val="RWFooter"/>
                    </w:pPr>
                    <w:r>
                      <w:t>Terminology</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3CED2FED" wp14:editId="72547894">
              <wp:simplePos x="0" y="0"/>
              <wp:positionH relativeFrom="page">
                <wp:posOffset>7174230</wp:posOffset>
              </wp:positionH>
              <wp:positionV relativeFrom="page">
                <wp:posOffset>9508490</wp:posOffset>
              </wp:positionV>
              <wp:extent cx="178435" cy="12700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9E387"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D2FED" id="_x0000_s1245" type="#_x0000_t202" style="position:absolute;left:0;text-align:left;margin-left:564.9pt;margin-top:748.7pt;width:14.05pt;height:1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Ls2AEAAJgDAAAOAAAAZHJzL2Uyb0RvYy54bWysU8lu2zAQvRfoPxC815LdJYFgOUgTpCiQ&#10;LkCaDxhRlERU4rBD2pL79R1SltM2t6IXYsTlzVtG26tp6MVBkzdoS7le5VJoq7A2ti3l47e7V5dS&#10;+AC2hh6tLuVRe3m1e/liO7pCb7DDvtYkGMT6YnSl7EJwRZZ51ekB/AqdtnzYIA0Q+JParCYYGX3o&#10;s02ev8tGpNoRKu09797Oh3KX8JtGq/ClabwOoi8lcwtppbRWcc12WyhaAtcZdaIB/8BiAGO56Rnq&#10;FgKIPZlnUINRhB6bsFI4ZNg0RumkgdWs87/UPHTgdNLC5nh3tsn/P1j1+fDgvpII03ucOMAkwrt7&#10;VN+9sHjTgW31NRGOnYaaG6+jZdnofHF6Gq32hY8g1fgJaw4Z9gET0NTQEF1hnYLROYDj2XQ9BaFi&#10;y4vLN6/fSqH4aL25yPMUSgbF8tiRDx80DiIWpSTONIHD4d6HSAaK5UrsZfHO9H3Ktbd/bPDFuJPI&#10;R74z8zBVkzA1N0/SopgK6yPLIZzHhcebiw7ppxQjj0op/Y89kJai/2jZkjhXS0FLUS0FWMVPSxmk&#10;mMubMM/f3pFpO0aeTbd4zbY1Jkl6YnHiy/EnpadRjfP1+3e69fRD7X4BAAD//wMAUEsDBBQABgAI&#10;AAAAIQAZuocn4gAAAA8BAAAPAAAAZHJzL2Rvd25yZXYueG1sTI/NTsMwEITvSLyDtUjcqJOqfwlx&#10;qgrBCQmRpgeOTrJNrMbrELtteHu2J7jN7I5mv822k+3FBUdvHCmIZxEIpNo1hloFh/LtaQPCB02N&#10;7h2hgh/0sM3v7zKdNu5KBV72oRVcQj7VCroQhlRKX3dotZ+5AYl3RzdaHdiOrWxGfeVy28t5FK2k&#10;1Yb4QqcHfOmwPu3PVsHui4pX8/1RfRbHwpRlEtH76qTU48O0ewYRcAp/YbjhMzrkzFS5MzVe9Ozj&#10;ecLsgdUiWS9A3DLxcp2AqFgtY57JPJP//8h/AQAA//8DAFBLAQItABQABgAIAAAAIQC2gziS/gAA&#10;AOEBAAATAAAAAAAAAAAAAAAAAAAAAABbQ29udGVudF9UeXBlc10ueG1sUEsBAi0AFAAGAAgAAAAh&#10;ADj9If/WAAAAlAEAAAsAAAAAAAAAAAAAAAAALwEAAF9yZWxzLy5yZWxzUEsBAi0AFAAGAAgAAAAh&#10;AExKUuzYAQAAmAMAAA4AAAAAAAAAAAAAAAAALgIAAGRycy9lMm9Eb2MueG1sUEsBAi0AFAAGAAgA&#10;AAAhABm6hyfiAAAADwEAAA8AAAAAAAAAAAAAAAAAMgQAAGRycy9kb3ducmV2LnhtbFBLBQYAAAAA&#10;BAAEAPMAAABBBQAAAAA=&#10;" filled="f" stroked="f">
              <v:textbox inset="0,0,0,0">
                <w:txbxContent>
                  <w:p w14:paraId="2EF9E387"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14</w:t>
                    </w:r>
                    <w:r>
                      <w:fldChar w:fldCharType="end"/>
                    </w:r>
                  </w:p>
                </w:txbxContent>
              </v:textbox>
              <w10:wrap anchorx="page" anchory="page"/>
            </v:shape>
          </w:pict>
        </mc:Fallback>
      </mc:AlternateContent>
    </w:r>
    <w:r>
      <w:rPr>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000B" w14:textId="77777777" w:rsidR="00F508F9" w:rsidRDefault="00F508F9" w:rsidP="00B27758">
    <w:pPr>
      <w:rPr>
        <w:sz w:val="20"/>
        <w:szCs w:val="20"/>
      </w:rPr>
    </w:pPr>
    <w:r>
      <w:rPr>
        <w:noProof/>
      </w:rPr>
      <mc:AlternateContent>
        <mc:Choice Requires="wps">
          <w:drawing>
            <wp:anchor distT="0" distB="0" distL="114300" distR="114300" simplePos="0" relativeHeight="251677696" behindDoc="1" locked="0" layoutInCell="1" allowOverlap="1" wp14:anchorId="5B01AC44" wp14:editId="6A3A99B9">
              <wp:simplePos x="0" y="0"/>
              <wp:positionH relativeFrom="page">
                <wp:posOffset>4192439</wp:posOffset>
              </wp:positionH>
              <wp:positionV relativeFrom="page">
                <wp:posOffset>9506309</wp:posOffset>
              </wp:positionV>
              <wp:extent cx="2786440" cy="198408"/>
              <wp:effectExtent l="0" t="0" r="1397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77DC" w14:textId="08DB2C2D" w:rsidR="00F508F9" w:rsidRDefault="00F508F9" w:rsidP="00CE777C">
                          <w:pPr>
                            <w:pStyle w:val="RWFooter"/>
                          </w:pPr>
                          <w:r>
                            <w:t>What’s New for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1AC44" id="_x0000_t202" coordsize="21600,21600" o:spt="202" path="m,l,21600r21600,l21600,xe">
              <v:stroke joinstyle="miter"/>
              <v:path gradientshapeok="t" o:connecttype="rect"/>
            </v:shapetype>
            <v:shape id="_x0000_s1246" type="#_x0000_t202" style="position:absolute;left:0;text-align:left;margin-left:330.1pt;margin-top:748.55pt;width:219.4pt;height:15.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mf2wEAAJkDAAAOAAAAZHJzL2Uyb0RvYy54bWysU9tu2zAMfR+wfxD0vtgJgi4z4hRdiw4D&#10;ugvQ9QMYWbaF2aJGKbGzrx8lx+nWvQ17EWhSOjznkN5ej30njpq8QVvK5SKXQluFlbFNKZ++3b/Z&#10;SOED2Ao6tLqUJ+3l9e71q+3gCr3CFrtKk2AQ64vBlbINwRVZ5lWre/ALdNpysUbqIfAnNVlFMDB6&#10;32WrPL/KBqTKESrtPWfvpqLcJfy61ip8qWuvg+hKydxCOimd+3hmuy0UDYFrjTrTgH9g0YOx3PQC&#10;dQcBxIHMX1C9UYQe67BQ2GdY10bppIHVLPMXah5bcDppYXO8u9jk/x+s+nx8dF9JhPE9jjzAJMK7&#10;B1TfvbB424Jt9A0RDq2Gihsvo2XZ4Hxxfhqt9oWPIPvhE1Y8ZDgETEBjTX10hXUKRucBnC6m6zEI&#10;xcnV283Ves0lxbXlu80636QWUMyvHfnwQWMvYlBK4qEmdDg++BDZQDFfic0s3puuS4Pt7B8Jvhgz&#10;iX0kPFEP434UpuLmq9g4qtljdWI9hNO+8H5z0CL9lGLgXSml/3EA0lJ0Hy17EhdrDmgO9nMAVvHT&#10;UgYppvA2TAt4cGSalpEn1y3esG+1SZKeWZz58vyT0vOuxgX7/Tvdev6jdr8AAAD//wMAUEsDBBQA&#10;BgAIAAAAIQAJD5O64gAAAA4BAAAPAAAAZHJzL2Rvd25yZXYueG1sTI/BTsMwEETvSPyDtUjcqN0A&#10;oQlxqgrBCQk1DQeOTuwmVuN1iN02/D3bE9x2NE+zM8V6dgM7mSlYjxKWCwHMYOu1xU7CZ/12twIW&#10;okKtBo9Gwo8JsC6vrwqVa3/Gypx2sWMUgiFXEvoYx5zz0PbGqbDwo0Hy9n5yKpKcOq4ndaZwN/BE&#10;iJQ7ZZE+9Go0L71pD7ujk7D5wurVfn8022pf2brOBL6nBylvb+bNM7Bo5vgHw6U+VYeSOjX+iDqw&#10;QUKaioRQMh6ypyWwCyKyjPY1dD0mq3vgZcH/zyh/AQAA//8DAFBLAQItABQABgAIAAAAIQC2gziS&#10;/gAAAOEBAAATAAAAAAAAAAAAAAAAAAAAAABbQ29udGVudF9UeXBlc10ueG1sUEsBAi0AFAAGAAgA&#10;AAAhADj9If/WAAAAlAEAAAsAAAAAAAAAAAAAAAAALwEAAF9yZWxzLy5yZWxzUEsBAi0AFAAGAAgA&#10;AAAhAC4tqZ/bAQAAmQMAAA4AAAAAAAAAAAAAAAAALgIAAGRycy9lMm9Eb2MueG1sUEsBAi0AFAAG&#10;AAgAAAAhAAkPk7riAAAADgEAAA8AAAAAAAAAAAAAAAAANQQAAGRycy9kb3ducmV2LnhtbFBLBQYA&#10;AAAABAAEAPMAAABEBQAAAAA=&#10;" filled="f" stroked="f">
              <v:textbox inset="0,0,0,0">
                <w:txbxContent>
                  <w:p w14:paraId="7D6177DC" w14:textId="08DB2C2D" w:rsidR="00F508F9" w:rsidRDefault="00F508F9" w:rsidP="00CE777C">
                    <w:pPr>
                      <w:pStyle w:val="RWFooter"/>
                    </w:pPr>
                    <w:r>
                      <w:t>What’s New for 2022</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6528330F" wp14:editId="523BB305">
              <wp:simplePos x="0" y="0"/>
              <wp:positionH relativeFrom="page">
                <wp:posOffset>7174230</wp:posOffset>
              </wp:positionH>
              <wp:positionV relativeFrom="page">
                <wp:posOffset>9508490</wp:posOffset>
              </wp:positionV>
              <wp:extent cx="178435" cy="127000"/>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2318"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8330F" id="_x0000_s1247" type="#_x0000_t202" style="position:absolute;left:0;text-align:left;margin-left:564.9pt;margin-top:748.7pt;width:14.05pt;height:10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dH2QEAAJgDAAAOAAAAZHJzL2Uyb0RvYy54bWysU9tu1DAQfUfiHyy/s8lugVbRZqvSqgip&#10;UKTCBziOk1gkHjPj3WT5esbOZsvlDfFiTXw5cy6T7fU09OJgkCy4Uq5XuRTGaaita0v59cv9qysp&#10;KChXqx6cKeXRkLzevXyxHX1hNtBBXxsUDOKoGH0puxB8kWWkOzMoWoE3jg8bwEEF/sQ2q1GNjD70&#10;2SbP32YjYO0RtCHi3bv5UO4SftMYHR6bhkwQfSmZW0grprWKa7bbqqJF5TurTzTUP7AYlHXc9Ax1&#10;p4ISe7R/QQ1WIxA0YaVhyKBprDZJA6tZ53+oeeqUN0kLm0P+bBP9P1j96fDkP6MI0zuYOMAkgvwD&#10;6G8kHNx2yrXmBhHGzqiaG6+jZdnoqTg9jVZTQRGkGj9CzSGrfYAENDU4RFdYp2B0DuB4Nt1MQejY&#10;8vLq9cUbKTQfrTeXeZ5CyVSxPPZI4b2BQcSilMiZJnB1eKAQyahiuRJ7Obi3fZ9y7d1vG3wx7iTy&#10;ke/MPEzVJGzNzS+itCimgvrIchDmceHx5qID/CHFyKNSSvq+V2ik6D84tiTO1VLgUlRLoZzmp6UM&#10;UszlbZjnb+/Rth0jz6Y7uGHbGpskPbM48eX4k9LTqMb5+vU73Xr+oXY/AQAA//8DAFBLAwQUAAYA&#10;CAAAACEAGbqHJ+IAAAAPAQAADwAAAGRycy9kb3ducmV2LnhtbEyPzU7DMBCE70i8g7VI3KiTqn8J&#10;caoKwQkJkaYHjk6yTazG6xC7bXh7tie4zeyOZr/NtpPtxQVHbxwpiGcRCKTaNYZaBYfy7WkDwgdN&#10;je4doYIf9LDN7+8ynTbuSgVe9qEVXEI+1Qq6EIZUSl93aLWfuQGJd0c3Wh3Yjq1sRn3lctvLeRSt&#10;pNWG+EKnB3zpsD7tz1bB7ouKV/P9UX0Wx8KUZRLR++qk1OPDtHsGEXAKf2G44TM65MxUuTM1XvTs&#10;43nC7IHVIlkvQNwy8XKdgKhYLWOeyTyT///IfwEAAP//AwBQSwECLQAUAAYACAAAACEAtoM4kv4A&#10;AADhAQAAEwAAAAAAAAAAAAAAAAAAAAAAW0NvbnRlbnRfVHlwZXNdLnhtbFBLAQItABQABgAIAAAA&#10;IQA4/SH/1gAAAJQBAAALAAAAAAAAAAAAAAAAAC8BAABfcmVscy8ucmVsc1BLAQItABQABgAIAAAA&#10;IQAqrwdH2QEAAJgDAAAOAAAAAAAAAAAAAAAAAC4CAABkcnMvZTJvRG9jLnhtbFBLAQItABQABgAI&#10;AAAAIQAZuocn4gAAAA8BAAAPAAAAAAAAAAAAAAAAADMEAABkcnMvZG93bnJldi54bWxQSwUGAAAA&#10;AAQABADzAAAAQgUAAAAA&#10;" filled="f" stroked="f">
              <v:textbox inset="0,0,0,0">
                <w:txbxContent>
                  <w:p w14:paraId="1F402318"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14</w:t>
                    </w:r>
                    <w:r>
                      <w:fldChar w:fldCharType="end"/>
                    </w:r>
                  </w:p>
                </w:txbxContent>
              </v:textbox>
              <w10:wrap anchorx="page" anchory="page"/>
            </v:shape>
          </w:pict>
        </mc:Fallback>
      </mc:AlternateContent>
    </w:r>
    <w:r>
      <w:rPr>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D49E" w14:textId="77777777" w:rsidR="00F508F9" w:rsidRDefault="00F508F9" w:rsidP="00B27758">
    <w:pPr>
      <w:rPr>
        <w:sz w:val="20"/>
        <w:szCs w:val="20"/>
      </w:rPr>
    </w:pPr>
    <w:r>
      <w:rPr>
        <w:noProof/>
      </w:rPr>
      <mc:AlternateContent>
        <mc:Choice Requires="wps">
          <w:drawing>
            <wp:anchor distT="0" distB="0" distL="114300" distR="114300" simplePos="0" relativeHeight="251680768" behindDoc="1" locked="0" layoutInCell="1" allowOverlap="1" wp14:anchorId="31208458" wp14:editId="478200BB">
              <wp:simplePos x="0" y="0"/>
              <wp:positionH relativeFrom="page">
                <wp:posOffset>4192439</wp:posOffset>
              </wp:positionH>
              <wp:positionV relativeFrom="page">
                <wp:posOffset>9506309</wp:posOffset>
              </wp:positionV>
              <wp:extent cx="2786440" cy="198408"/>
              <wp:effectExtent l="0" t="0" r="1397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CC39" w14:textId="3D3EEFC7" w:rsidR="00F508F9" w:rsidRDefault="00F508F9" w:rsidP="00CE777C">
                          <w:pPr>
                            <w:pStyle w:val="RWFooter"/>
                          </w:pPr>
                          <w:r>
                            <w:t>Ryan White HIV/AIDS Program Services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08458" id="_x0000_t202" coordsize="21600,21600" o:spt="202" path="m,l,21600r21600,l21600,xe">
              <v:stroke joinstyle="miter"/>
              <v:path gradientshapeok="t" o:connecttype="rect"/>
            </v:shapetype>
            <v:shape id="_x0000_s1248" type="#_x0000_t202" style="position:absolute;left:0;text-align:left;margin-left:330.1pt;margin-top:748.55pt;width:219.4pt;height:15.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a52wEAAJkDAAAOAAAAZHJzL2Uyb0RvYy54bWysU9tu2zAMfR+wfxD0vtgJgi4z4hRdiw4D&#10;ugvQ9QMYWbaF2aJGKbGzrx8lx+nWvQ17EWhSOjznkN5ej30njpq8QVvK5SKXQluFlbFNKZ++3b/Z&#10;SOED2Ao6tLqUJ+3l9e71q+3gCr3CFrtKk2AQ64vBlbINwRVZ5lWre/ALdNpysUbqIfAnNVlFMDB6&#10;32WrPL/KBqTKESrtPWfvpqLcJfy61ip8qWuvg+hKydxCOimd+3hmuy0UDYFrjTrTgH9g0YOx3PQC&#10;dQcBxIHMX1C9UYQe67BQ2GdY10bppIHVLPMXah5bcDppYXO8u9jk/x+s+nx8dF9JhPE9jjzAJMK7&#10;B1TfvbB424Jt9A0RDq2Gihsvo2XZ4Hxxfhqt9oWPIPvhE1Y8ZDgETEBjTX10hXUKRucBnC6m6zEI&#10;xcnV283Ves0lxbXlu80636QWUMyvHfnwQWMvYlBK4qEmdDg++BDZQDFfic0s3puuS4Pt7B8Jvhgz&#10;iX0kPFEP434UpuLm69g4qtljdWI9hNO+8H5z0CL9lGLgXSml/3EA0lJ0Hy17EhdrDmgO9nMAVvHT&#10;UgYppvA2TAt4cGSalpEn1y3esG+1SZKeWZz58vyT0vOuxgX7/Tvdev6jdr8AAAD//wMAUEsDBBQA&#10;BgAIAAAAIQAJD5O64gAAAA4BAAAPAAAAZHJzL2Rvd25yZXYueG1sTI/BTsMwEETvSPyDtUjcqN0A&#10;oQlxqgrBCQk1DQeOTuwmVuN1iN02/D3bE9x2NE+zM8V6dgM7mSlYjxKWCwHMYOu1xU7CZ/12twIW&#10;okKtBo9Gwo8JsC6vrwqVa3/Gypx2sWMUgiFXEvoYx5zz0PbGqbDwo0Hy9n5yKpKcOq4ndaZwN/BE&#10;iJQ7ZZE+9Go0L71pD7ujk7D5wurVfn8022pf2brOBL6nBylvb+bNM7Bo5vgHw6U+VYeSOjX+iDqw&#10;QUKaioRQMh6ypyWwCyKyjPY1dD0mq3vgZcH/zyh/AQAA//8DAFBLAQItABQABgAIAAAAIQC2gziS&#10;/gAAAOEBAAATAAAAAAAAAAAAAAAAAAAAAABbQ29udGVudF9UeXBlc10ueG1sUEsBAi0AFAAGAAgA&#10;AAAhADj9If/WAAAAlAEAAAsAAAAAAAAAAAAAAAAALwEAAF9yZWxzLy5yZWxzUEsBAi0AFAAGAAgA&#10;AAAhAMUEJrnbAQAAmQMAAA4AAAAAAAAAAAAAAAAALgIAAGRycy9lMm9Eb2MueG1sUEsBAi0AFAAG&#10;AAgAAAAhAAkPk7riAAAADgEAAA8AAAAAAAAAAAAAAAAANQQAAGRycy9kb3ducmV2LnhtbFBLBQYA&#10;AAAABAAEAPMAAABEBQAAAAA=&#10;" filled="f" stroked="f">
              <v:textbox inset="0,0,0,0">
                <w:txbxContent>
                  <w:p w14:paraId="0C81CC39" w14:textId="3D3EEFC7" w:rsidR="00F508F9" w:rsidRDefault="00F508F9" w:rsidP="00CE777C">
                    <w:pPr>
                      <w:pStyle w:val="RWFooter"/>
                    </w:pPr>
                    <w:r>
                      <w:t>Ryan White HIV/AIDS Program Services Report</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6162DAD3" wp14:editId="2871C924">
              <wp:simplePos x="0" y="0"/>
              <wp:positionH relativeFrom="page">
                <wp:posOffset>7174230</wp:posOffset>
              </wp:positionH>
              <wp:positionV relativeFrom="page">
                <wp:posOffset>9508490</wp:posOffset>
              </wp:positionV>
              <wp:extent cx="178435" cy="127000"/>
              <wp:effectExtent l="0" t="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5370"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2DAD3" id="_x0000_s1249" type="#_x0000_t202" style="position:absolute;left:0;text-align:left;margin-left:564.9pt;margin-top:748.7pt;width:14.05pt;height:1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hh2QEAAJgDAAAOAAAAZHJzL2Uyb0RvYy54bWysU9tu1DAQfUfiHyy/s8kulFbRZqvSqgip&#10;UKTCBziOk1gkHjPj3WT5esbOZsvlDfFiTXw5cy6T7fU09OJgkCy4Uq5XuRTGaaita0v59cv9qysp&#10;KChXqx6cKeXRkLzevXyxHX1hNtBBXxsUDOKoGH0puxB8kWWkOzMoWoE3jg8bwEEF/sQ2q1GNjD70&#10;2SbP32YjYO0RtCHi3bv5UO4SftMYHR6bhkwQfSmZW0grprWKa7bbqqJF5TurTzTUP7AYlHXc9Ax1&#10;p4ISe7R/QQ1WIxA0YaVhyKBprDZJA6tZ53+oeeqUN0kLm0P+bBP9P1j96fDkP6MI0zuYOMAkgvwD&#10;6G8kHNx2yrXmBhHGzqiaG6+jZdnoqTg9jVZTQRGkGj9CzSGrfYAENDU4RFdYp2B0DuB4Nt1MQejY&#10;8vLqzesLKTQfrTeXeZ5CyVSxPPZI4b2BQcSilMiZJnB1eKAQyahiuRJ7Obi3fZ9y7d1vG3wx7iTy&#10;ke/MPEzVJGzNzS+itCimgvrIchDmceHx5qID/CHFyKNSSvq+V2ik6D84tiTO1VLgUlRLoZzmp6UM&#10;UszlbZjnb+/Rth0jz6Y7uGHbGpskPbM48eX4k9LTqMb5+vU73Xr+oXY/AQAA//8DAFBLAwQUAAYA&#10;CAAAACEAGbqHJ+IAAAAPAQAADwAAAGRycy9kb3ducmV2LnhtbEyPzU7DMBCE70i8g7VI3KiTqn8J&#10;caoKwQkJkaYHjk6yTazG6xC7bXh7tie4zeyOZr/NtpPtxQVHbxwpiGcRCKTaNYZaBYfy7WkDwgdN&#10;je4doYIf9LDN7+8ynTbuSgVe9qEVXEI+1Qq6EIZUSl93aLWfuQGJd0c3Wh3Yjq1sRn3lctvLeRSt&#10;pNWG+EKnB3zpsD7tz1bB7ouKV/P9UX0Wx8KUZRLR++qk1OPDtHsGEXAKf2G44TM65MxUuTM1XvTs&#10;43nC7IHVIlkvQNwy8XKdgKhYLWOeyTyT///IfwEAAP//AwBQSwECLQAUAAYACAAAACEAtoM4kv4A&#10;AADhAQAAEwAAAAAAAAAAAAAAAAAAAAAAW0NvbnRlbnRfVHlwZXNdLnhtbFBLAQItABQABgAIAAAA&#10;IQA4/SH/1gAAAJQBAAALAAAAAAAAAAAAAAAAAC8BAABfcmVscy8ucmVsc1BLAQItABQABgAIAAAA&#10;IQDBhohh2QEAAJgDAAAOAAAAAAAAAAAAAAAAAC4CAABkcnMvZTJvRG9jLnhtbFBLAQItABQABgAI&#10;AAAAIQAZuocn4gAAAA8BAAAPAAAAAAAAAAAAAAAAADMEAABkcnMvZG93bnJldi54bWxQSwUGAAAA&#10;AAQABADzAAAAQgUAAAAA&#10;" filled="f" stroked="f">
              <v:textbox inset="0,0,0,0">
                <w:txbxContent>
                  <w:p w14:paraId="6A845370"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14</w:t>
                    </w:r>
                    <w:r>
                      <w:fldChar w:fldCharType="end"/>
                    </w:r>
                  </w:p>
                </w:txbxContent>
              </v:textbox>
              <w10:wrap anchorx="page" anchory="page"/>
            </v:shape>
          </w:pict>
        </mc:Fallback>
      </mc:AlternateContent>
    </w:r>
    <w:r>
      <w:rPr>
        <w:sz w:val="20"/>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096C" w14:textId="77777777" w:rsidR="00F508F9" w:rsidRDefault="00F508F9" w:rsidP="00B27758">
    <w:pPr>
      <w:rPr>
        <w:sz w:val="20"/>
        <w:szCs w:val="20"/>
      </w:rPr>
    </w:pPr>
    <w:r>
      <w:rPr>
        <w:noProof/>
      </w:rPr>
      <mc:AlternateContent>
        <mc:Choice Requires="wps">
          <w:drawing>
            <wp:anchor distT="0" distB="0" distL="114300" distR="114300" simplePos="0" relativeHeight="251683840" behindDoc="1" locked="0" layoutInCell="1" allowOverlap="1" wp14:anchorId="59173486" wp14:editId="6A46CCAD">
              <wp:simplePos x="0" y="0"/>
              <wp:positionH relativeFrom="page">
                <wp:posOffset>4192439</wp:posOffset>
              </wp:positionH>
              <wp:positionV relativeFrom="page">
                <wp:posOffset>9506309</wp:posOffset>
              </wp:positionV>
              <wp:extent cx="2786440" cy="198408"/>
              <wp:effectExtent l="0" t="0" r="13970" b="11430"/>
              <wp:wrapNone/>
              <wp:docPr id="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622CA" w14:textId="18C7B436" w:rsidR="00F508F9" w:rsidRDefault="00F508F9" w:rsidP="00CE777C">
                          <w:pPr>
                            <w:pStyle w:val="RWFooter"/>
                          </w:pPr>
                          <w:r>
                            <w:t>RSR Recipient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73486" id="_x0000_t202" coordsize="21600,21600" o:spt="202" path="m,l,21600r21600,l21600,xe">
              <v:stroke joinstyle="miter"/>
              <v:path gradientshapeok="t" o:connecttype="rect"/>
            </v:shapetype>
            <v:shape id="_x0000_s1250" type="#_x0000_t202" style="position:absolute;left:0;text-align:left;margin-left:330.1pt;margin-top:748.55pt;width:219.4pt;height:15.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MS2wEAAJkDAAAOAAAAZHJzL2Uyb0RvYy54bWysU8uO2zAMvBfoPwi6N3aCIE2NOIvtLrYo&#10;sH0A234AI8u2UFtUKSV2+vWl5Djbx63oRaBJaTgzpHc3Y9+JkyZv0JZyucil0FZhZWxTyq9fHl5t&#10;pfABbAUdWl3Ks/byZv/yxW5whV5hi12lSTCI9cXgStmG4Ios86rVPfgFOm25WCP1EPiTmqwiGBi9&#10;77JVnm+yAalyhEp7z9n7qSj3Cb+utQqf6trrILpSMreQTkrnIZ7ZfgdFQ+Baoy404B9Y9GAsN71C&#10;3UMAcSTzF1RvFKHHOiwU9hnWtVE6aWA1y/wPNU8tOJ20sDneXW3y/w9WfTw9uc8kwvgWRx5gEuHd&#10;I6pvXli8a8E2+pYIh1ZDxY2X0bJscL64PI1W+8JHkMPwASseMhwDJqCxpj66wjoFo/MAzlfT9RiE&#10;4uTq9XazXnNJcW35ZrvOt6kFFPNrRz6809iLGJSSeKgJHU6PPkQ2UMxXYjOLD6br0mA7+1uCL8ZM&#10;Yh8JT9TDeBiFqbj5JjaOag5YnVkP4bQvvN8ctEg/pBh4V0rpvx+BtBTde8uexMWaA5qDwxyAVfy0&#10;lEGKKbwL0wIeHZmmZeTJdYu37FttkqRnFhe+PP+k9LKrccF+/U63nv+o/U8AAAD//wMAUEsDBBQA&#10;BgAIAAAAIQAJD5O64gAAAA4BAAAPAAAAZHJzL2Rvd25yZXYueG1sTI/BTsMwEETvSPyDtUjcqN0A&#10;oQlxqgrBCQk1DQeOTuwmVuN1iN02/D3bE9x2NE+zM8V6dgM7mSlYjxKWCwHMYOu1xU7CZ/12twIW&#10;okKtBo9Gwo8JsC6vrwqVa3/Gypx2sWMUgiFXEvoYx5zz0PbGqbDwo0Hy9n5yKpKcOq4ndaZwN/BE&#10;iJQ7ZZE+9Go0L71pD7ujk7D5wurVfn8022pf2brOBL6nBylvb+bNM7Bo5vgHw6U+VYeSOjX+iDqw&#10;QUKaioRQMh6ypyWwCyKyjPY1dD0mq3vgZcH/zyh/AQAA//8DAFBLAQItABQABgAIAAAAIQC2gziS&#10;/gAAAOEBAAATAAAAAAAAAAAAAAAAAAAAAABbQ29udGVudF9UeXBlc10ueG1sUEsBAi0AFAAGAAgA&#10;AAAhADj9If/WAAAAlAEAAAsAAAAAAAAAAAAAAAAALwEAAF9yZWxzLy5yZWxzUEsBAi0AFAAGAAgA&#10;AAAhAKPhcxLbAQAAmQMAAA4AAAAAAAAAAAAAAAAALgIAAGRycy9lMm9Eb2MueG1sUEsBAi0AFAAG&#10;AAgAAAAhAAkPk7riAAAADgEAAA8AAAAAAAAAAAAAAAAANQQAAGRycy9kb3ducmV2LnhtbFBLBQYA&#10;AAAABAAEAPMAAABEBQAAAAA=&#10;" filled="f" stroked="f">
              <v:textbox inset="0,0,0,0">
                <w:txbxContent>
                  <w:p w14:paraId="2EE622CA" w14:textId="18C7B436" w:rsidR="00F508F9" w:rsidRDefault="00F508F9" w:rsidP="00CE777C">
                    <w:pPr>
                      <w:pStyle w:val="RWFooter"/>
                    </w:pPr>
                    <w:r>
                      <w:t>RSR Recipient Report</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3926EB14" wp14:editId="25153D20">
              <wp:simplePos x="0" y="0"/>
              <wp:positionH relativeFrom="page">
                <wp:posOffset>7174230</wp:posOffset>
              </wp:positionH>
              <wp:positionV relativeFrom="page">
                <wp:posOffset>9508490</wp:posOffset>
              </wp:positionV>
              <wp:extent cx="178435" cy="127000"/>
              <wp:effectExtent l="0" t="0" r="0" b="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53554"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6EB14" id="_x0000_s1251" type="#_x0000_t202" style="position:absolute;left:0;text-align:left;margin-left:564.9pt;margin-top:748.7pt;width:14.05pt;height:10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3K2AEAAJgDAAAOAAAAZHJzL2Uyb0RvYy54bWysU8lu2zAQvRfoPxC815LdJYFgOUgTpCiQ&#10;LkCaD6AoSiIqcdgZ2pL79R1SltM2t6IXYsTlzVtG26tp6MXBIFlwpVyvcimM01Bb15by8dvdq0sp&#10;KChXqx6cKeXRkLzavXyxHX1hNtBBXxsUDOKoGH0puxB8kWWkOzMoWoE3jg8bwEEF/sQ2q1GNjD70&#10;2SbP32UjYO0RtCHi3dv5UO4SftMYHb40DZkg+lIyt5BWTGsV12y3VUWLyndWn2iof2AxKOu46Rnq&#10;VgUl9mifQQ1WIxA0YaVhyKBprDZJA6tZ53+peeiUN0kLm0P+bBP9P1j9+fDgv6II03uYOMAkgvw9&#10;6O8kHNx0yrXmGhHGzqiaG6+jZdnoqTg9jVZTQRGkGj9BzSGrfYAENDU4RFdYp2B0DuB4Nt1MQejY&#10;8uLyzeu3Umg+Wm8u8jyFkqlieeyRwgcDg4hFKZEzTeDqcE8hklHFciX2cnBn+z7l2rs/Nvhi3Enk&#10;I9+ZeZiqSdg6EonSopgK6iPLQZjHhcebiw7wpxQjj0op6cdeoZGi/+jYkjhXS4FLUS2FcpqfljJI&#10;MZc3YZ6/vUfbdow8m+7gmm1rbJL0xOLEl+NPSk+jGufr9+906+mH2v0CAAD//wMAUEsDBBQABgAI&#10;AAAAIQAZuocn4gAAAA8BAAAPAAAAZHJzL2Rvd25yZXYueG1sTI/NTsMwEITvSLyDtUjcqJOqfwlx&#10;qgrBCQmRpgeOTrJNrMbrELtteHu2J7jN7I5mv822k+3FBUdvHCmIZxEIpNo1hloFh/LtaQPCB02N&#10;7h2hgh/0sM3v7zKdNu5KBV72oRVcQj7VCroQhlRKX3dotZ+5AYl3RzdaHdiOrWxGfeVy28t5FK2k&#10;1Yb4QqcHfOmwPu3PVsHui4pX8/1RfRbHwpRlEtH76qTU48O0ewYRcAp/YbjhMzrkzFS5MzVe9Ozj&#10;ecLsgdUiWS9A3DLxcp2AqFgtY57JPJP//8h/AQAA//8DAFBLAQItABQABgAIAAAAIQC2gziS/gAA&#10;AOEBAAATAAAAAAAAAAAAAAAAAAAAAABbQ29udGVudF9UeXBlc10ueG1sUEsBAi0AFAAGAAgAAAAh&#10;ADj9If/WAAAAlAEAAAsAAAAAAAAAAAAAAAAALwEAAF9yZWxzLy5yZWxzUEsBAi0AFAAGAAgAAAAh&#10;AKdj3crYAQAAmAMAAA4AAAAAAAAAAAAAAAAALgIAAGRycy9lMm9Eb2MueG1sUEsBAi0AFAAGAAgA&#10;AAAhABm6hyfiAAAADwEAAA8AAAAAAAAAAAAAAAAAMgQAAGRycy9kb3ducmV2LnhtbFBLBQYAAAAA&#10;BAAEAPMAAABBBQAAAAA=&#10;" filled="f" stroked="f">
              <v:textbox inset="0,0,0,0">
                <w:txbxContent>
                  <w:p w14:paraId="75053554" w14:textId="77777777" w:rsidR="00F508F9" w:rsidRDefault="00F508F9" w:rsidP="00B27758">
                    <w:pPr>
                      <w:spacing w:line="183" w:lineRule="exact"/>
                      <w:ind w:left="60"/>
                      <w:rPr>
                        <w:b/>
                        <w:sz w:val="16"/>
                      </w:rPr>
                    </w:pPr>
                    <w:r>
                      <w:fldChar w:fldCharType="begin"/>
                    </w:r>
                    <w:r>
                      <w:rPr>
                        <w:b/>
                        <w:color w:val="2C445A"/>
                        <w:sz w:val="16"/>
                      </w:rPr>
                      <w:instrText xml:space="preserve"> PAGE </w:instrText>
                    </w:r>
                    <w:r>
                      <w:fldChar w:fldCharType="separate"/>
                    </w:r>
                    <w:r>
                      <w:rPr>
                        <w:b/>
                        <w:noProof/>
                        <w:color w:val="2C445A"/>
                        <w:sz w:val="16"/>
                      </w:rPr>
                      <w:t>14</w:t>
                    </w:r>
                    <w:r>
                      <w:fldChar w:fldCharType="end"/>
                    </w:r>
                  </w:p>
                </w:txbxContent>
              </v:textbox>
              <w10:wrap anchorx="page" anchory="page"/>
            </v:shape>
          </w:pict>
        </mc:Fallback>
      </mc:AlternateContent>
    </w:r>
    <w:r>
      <w:rPr>
        <w:sz w:val="20"/>
        <w:szCs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E905" w14:textId="77777777" w:rsidR="000E076D" w:rsidRDefault="000E076D" w:rsidP="00B27758">
    <w:pPr>
      <w:rPr>
        <w:sz w:val="20"/>
        <w:szCs w:val="20"/>
      </w:rPr>
    </w:pPr>
    <w:r>
      <w:rPr>
        <w:noProof/>
      </w:rPr>
      <mc:AlternateContent>
        <mc:Choice Requires="wps">
          <w:drawing>
            <wp:anchor distT="0" distB="0" distL="114300" distR="114300" simplePos="0" relativeHeight="251646976" behindDoc="1" locked="0" layoutInCell="1" allowOverlap="1" wp14:anchorId="6DAD4253" wp14:editId="2AD65E5E">
              <wp:simplePos x="0" y="0"/>
              <wp:positionH relativeFrom="page">
                <wp:posOffset>4192439</wp:posOffset>
              </wp:positionH>
              <wp:positionV relativeFrom="page">
                <wp:posOffset>9506309</wp:posOffset>
              </wp:positionV>
              <wp:extent cx="2786440" cy="198408"/>
              <wp:effectExtent l="0" t="0" r="13970" b="1143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40" cy="19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FFCD" w14:textId="635F2EFC" w:rsidR="000E076D" w:rsidRDefault="00F508F9" w:rsidP="00CE777C">
                          <w:pPr>
                            <w:pStyle w:val="RWFooter"/>
                          </w:pPr>
                          <w:r>
                            <w:t>RSR Recipient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D4253" id="_x0000_t202" coordsize="21600,21600" o:spt="202" path="m,l,21600r21600,l21600,xe">
              <v:stroke joinstyle="miter"/>
              <v:path gradientshapeok="t" o:connecttype="rect"/>
            </v:shapetype>
            <v:shape id="_x0000_s1252" type="#_x0000_t202" style="position:absolute;left:0;text-align:left;margin-left:330.1pt;margin-top:748.55pt;width:219.4pt;height:15.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j02gEAAJkDAAAOAAAAZHJzL2Uyb0RvYy54bWysU9tu2zAMfR+wfxD0vtgJgi4z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3L1dnO1XnNJc235brPON6mFKubXHil8MNCLGJQSeagJXR0fKEQ2qpivxGYO7m3XpcF27o8EX4yZ&#10;xD4SnqiHcT8KW3Hz1Diq2UN1Yj0I077wfnPQAv6UYuBdKSX9OCg0UnQfHXsSF2sOcA72c6Cc5qel&#10;DFJM4W2YFvDg0TYtI0+uO7hh32qbJD2zOPPl+Sel512NC/b7d7r1/EftfgEAAP//AwBQSwMEFAAG&#10;AAgAAAAhAAkPk7riAAAADgEAAA8AAABkcnMvZG93bnJldi54bWxMj8FOwzAQRO9I/IO1SNyo3QCh&#10;CXGqCsEJCTUNB45O7CZW43WI3Tb8PdsT3HY0T7MzxXp2AzuZKViPEpYLAcxg67XFTsJn/Xa3Ahai&#10;Qq0Gj0bCjwmwLq+vCpVrf8bKnHaxYxSCIVcS+hjHnPPQ9sapsPCjQfL2fnIqkpw6rid1pnA38ESI&#10;lDtlkT70ajQvvWkPu6OTsPnC6tV+fzTbal/Zus4EvqcHKW9v5s0zsGjm+AfDpT5Vh5I6Nf6IOrBB&#10;QpqKhFAyHrKnJbALIrKM9jV0PSare+Blwf/PKH8BAAD//wMAUEsBAi0AFAAGAAgAAAAhALaDOJL+&#10;AAAA4QEAABMAAAAAAAAAAAAAAAAAAAAAAFtDb250ZW50X1R5cGVzXS54bWxQSwECLQAUAAYACAAA&#10;ACEAOP0h/9YAAACUAQAACwAAAAAAAAAAAAAAAAAvAQAAX3JlbHMvLnJlbHNQSwECLQAUAAYACAAA&#10;ACEAE1c49NoBAACZAwAADgAAAAAAAAAAAAAAAAAuAgAAZHJzL2Uyb0RvYy54bWxQSwECLQAUAAYA&#10;CAAAACEACQ+TuuIAAAAOAQAADwAAAAAAAAAAAAAAAAA0BAAAZHJzL2Rvd25yZXYueG1sUEsFBgAA&#10;AAAEAAQA8wAAAEMFAAAAAA==&#10;" filled="f" stroked="f">
              <v:textbox inset="0,0,0,0">
                <w:txbxContent>
                  <w:p w14:paraId="6832FFCD" w14:textId="635F2EFC" w:rsidR="000E076D" w:rsidRDefault="00F508F9" w:rsidP="00CE777C">
                    <w:pPr>
                      <w:pStyle w:val="RWFooter"/>
                    </w:pPr>
                    <w:r>
                      <w:t>RSR Recipient Report</w:t>
                    </w: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7CEF0B7E" wp14:editId="7998EEAF">
              <wp:simplePos x="0" y="0"/>
              <wp:positionH relativeFrom="page">
                <wp:posOffset>7174230</wp:posOffset>
              </wp:positionH>
              <wp:positionV relativeFrom="page">
                <wp:posOffset>9508490</wp:posOffset>
              </wp:positionV>
              <wp:extent cx="178435" cy="127000"/>
              <wp:effectExtent l="0" t="0" r="0" b="0"/>
              <wp:wrapNone/>
              <wp:docPr id="4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63B5" w14:textId="0C91F020" w:rsidR="000E076D" w:rsidRDefault="000E076D" w:rsidP="00B27758">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F0B7E" id="_x0000_s1253" type="#_x0000_t202" style="position:absolute;left:0;text-align:left;margin-left:564.9pt;margin-top:748.7pt;width:14.05pt;height:1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Ys2QEAAJgDAAAOAAAAZHJzL2Uyb0RvYy54bWysU9tu1DAQfUfiHyy/s8kul5Zos1VpVYRU&#10;ClLhAxzHSSwSj5nxbrJ8PWNns+XyhnixJr6cOZfJ9moaenEwSBZcKderXArjNNTWtaX8+uXuxaUU&#10;FJSrVQ/OlPJoSF7tnj/bjr4wG+igrw0KBnFUjL6UXQi+yDLSnRkUrcAbx4cN4KACf2Kb1ahGRh/6&#10;bJPnb7IRsPYI2hDx7u18KHcJv2mMDp+ahkwQfSmZW0grprWKa7bbqqJF5TurTzTUP7AYlHXc9Ax1&#10;q4ISe7R/QQ1WIxA0YaVhyKBprDZJA6tZ53+oeeyUN0kLm0P+bBP9P1j9cHj0n1GE6R1MHGASQf4e&#10;9DcSDm465VpzjQhjZ1TNjdfRsmz0VJyeRqupoAhSjR+h5pDVPkACmhocoiusUzA6B3A8m26mIHRs&#10;eXH56uVrKTQfrTcXeZ5CyVSxPPZI4b2BQcSilMiZJnB1uKcQyahiuRJ7ObizfZ9y7d1vG3wx7iTy&#10;ke/MPEzVJGzNzd9GaVFMBfWR5SDM48LjzUUH+EOKkUellPR9r9BI0X9wbEmcq6XApaiWQjnNT0sZ&#10;pJjLmzDP396jbTtGnk13cM22NTZJemJx4svxJ6WnUY3z9et3uvX0Q+1+AgAA//8DAFBLAwQUAAYA&#10;CAAAACEAGbqHJ+IAAAAPAQAADwAAAGRycy9kb3ducmV2LnhtbEyPzU7DMBCE70i8g7VI3KiTqn8J&#10;caoKwQkJkaYHjk6yTazG6xC7bXh7tie4zeyOZr/NtpPtxQVHbxwpiGcRCKTaNYZaBYfy7WkDwgdN&#10;je4doYIf9LDN7+8ynTbuSgVe9qEVXEI+1Qq6EIZUSl93aLWfuQGJd0c3Wh3Yjq1sRn3lctvLeRSt&#10;pNWG+EKnB3zpsD7tz1bB7ouKV/P9UX0Wx8KUZRLR++qk1OPDtHsGEXAKf2G44TM65MxUuTM1XvTs&#10;43nC7IHVIlkvQNwy8XKdgKhYLWOeyTyT///IfwEAAP//AwBQSwECLQAUAAYACAAAACEAtoM4kv4A&#10;AADhAQAAEwAAAAAAAAAAAAAAAAAAAAAAW0NvbnRlbnRfVHlwZXNdLnhtbFBLAQItABQABgAIAAAA&#10;IQA4/SH/1gAAAJQBAAALAAAAAAAAAAAAAAAAAC8BAABfcmVscy8ucmVsc1BLAQItABQABgAIAAAA&#10;IQAX1ZYs2QEAAJgDAAAOAAAAAAAAAAAAAAAAAC4CAABkcnMvZTJvRG9jLnhtbFBLAQItABQABgAI&#10;AAAAIQAZuocn4gAAAA8BAAAPAAAAAAAAAAAAAAAAADMEAABkcnMvZG93bnJldi54bWxQSwUGAAAA&#10;AAQABADzAAAAQgUAAAAA&#10;" filled="f" stroked="f">
              <v:textbox inset="0,0,0,0">
                <w:txbxContent>
                  <w:p w14:paraId="29F163B5" w14:textId="0C91F020" w:rsidR="000E076D" w:rsidRDefault="000E076D" w:rsidP="00B27758">
                    <w:pPr>
                      <w:spacing w:line="183" w:lineRule="exact"/>
                      <w:ind w:left="60"/>
                      <w:rPr>
                        <w:b/>
                        <w:sz w:val="16"/>
                      </w:rPr>
                    </w:pPr>
                    <w:r>
                      <w:fldChar w:fldCharType="begin"/>
                    </w:r>
                    <w:r>
                      <w:rPr>
                        <w:b/>
                        <w:color w:val="2C445A"/>
                        <w:sz w:val="16"/>
                      </w:rPr>
                      <w:instrText xml:space="preserve"> PAGE </w:instrText>
                    </w:r>
                    <w:r>
                      <w:fldChar w:fldCharType="separate"/>
                    </w:r>
                    <w:r w:rsidR="00AE5BB0">
                      <w:rPr>
                        <w:b/>
                        <w:noProof/>
                        <w:color w:val="2C445A"/>
                        <w:sz w:val="16"/>
                      </w:rPr>
                      <w:t>35</w:t>
                    </w:r>
                    <w:r>
                      <w:fldChar w:fldCharType="end"/>
                    </w:r>
                  </w:p>
                </w:txbxContent>
              </v:textbox>
              <w10:wrap anchorx="page" anchory="page"/>
            </v:shape>
          </w:pict>
        </mc:Fallback>
      </mc:AlternateContent>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F73B2" w14:textId="77777777" w:rsidR="00B11C0A" w:rsidRDefault="00B11C0A">
      <w:r>
        <w:separator/>
      </w:r>
    </w:p>
  </w:footnote>
  <w:footnote w:type="continuationSeparator" w:id="0">
    <w:p w14:paraId="171C8519" w14:textId="77777777" w:rsidR="00B11C0A" w:rsidRDefault="00B11C0A">
      <w:r>
        <w:continuationSeparator/>
      </w:r>
    </w:p>
  </w:footnote>
  <w:footnote w:type="continuationNotice" w:id="1">
    <w:p w14:paraId="531B0E66" w14:textId="77777777" w:rsidR="00B11C0A" w:rsidRDefault="00B11C0A"/>
  </w:footnote>
  <w:footnote w:id="2">
    <w:p w14:paraId="76A5A4BE" w14:textId="77777777" w:rsidR="000E076D" w:rsidRPr="002956C2" w:rsidRDefault="000E076D" w:rsidP="00870870">
      <w:pPr>
        <w:pStyle w:val="FootnoteReference1"/>
        <w:jc w:val="left"/>
      </w:pPr>
      <w:r>
        <w:rPr>
          <w:rStyle w:val="FootnoteReference"/>
        </w:rPr>
        <w:footnoteRef/>
      </w:r>
      <w:r>
        <w:t xml:space="preserve"> </w:t>
      </w:r>
      <w:r w:rsidRPr="002956C2">
        <w:t xml:space="preserve">The Ryan White HIV/AIDS Treatment Extension Act of 2009—Title XXVI of the Public Health Service Act, as amended—the Ryan White HIV/AIDS Program legislation. </w:t>
      </w:r>
      <w:hyperlink r:id="rId1">
        <w:r w:rsidRPr="002956C2">
          <w:rPr>
            <w:rStyle w:val="Hyperlinks"/>
          </w:rPr>
          <w:t>https://hab.hrsa.gov/about-ryan-white-hivaids-program/ryan-white-hivaids-program-legislation</w:t>
        </w:r>
        <w:r w:rsidRPr="002956C2">
          <w:t>.</w:t>
        </w:r>
      </w:hyperlink>
    </w:p>
  </w:footnote>
  <w:footnote w:id="3">
    <w:p w14:paraId="1EFF453F" w14:textId="451056F5" w:rsidR="000E076D" w:rsidRPr="00FB000F" w:rsidRDefault="000E076D" w:rsidP="00870870">
      <w:pPr>
        <w:pStyle w:val="FootnoteReference1"/>
        <w:jc w:val="left"/>
        <w:rPr>
          <w:color w:val="337AA6" w:themeColor="hyperlink"/>
          <w:u w:val="single"/>
        </w:rPr>
      </w:pPr>
      <w:r>
        <w:rPr>
          <w:rStyle w:val="FootnoteReference"/>
        </w:rPr>
        <w:footnoteRef/>
      </w:r>
      <w:r>
        <w:t xml:space="preserve"> HRSA’s</w:t>
      </w:r>
      <w:r w:rsidRPr="004055BE">
        <w:t xml:space="preserve"> </w:t>
      </w:r>
      <w:r>
        <w:t>Ryan</w:t>
      </w:r>
      <w:r w:rsidRPr="004055BE">
        <w:t xml:space="preserve"> </w:t>
      </w:r>
      <w:r>
        <w:t>White</w:t>
      </w:r>
      <w:r w:rsidRPr="004055BE">
        <w:t xml:space="preserve"> </w:t>
      </w:r>
      <w:r>
        <w:t>HIV/AIDS Annual Client-Level Data Report, 2020</w:t>
      </w:r>
      <w:r w:rsidRPr="00FB000F">
        <w:t>.</w:t>
      </w:r>
      <w:r>
        <w:t xml:space="preserve"> </w:t>
      </w:r>
      <w:hyperlink r:id="rId2" w:history="1">
        <w:r w:rsidRPr="00056165">
          <w:rPr>
            <w:rStyle w:val="Hyperlink"/>
          </w:rPr>
          <w:t>https://ryanwhite.hrsa.gov/sites/default/files/ryanwhite/about-program/RWHAP-annual-client-level-data-report-2020.pdf</w:t>
        </w:r>
      </w:hyperlink>
      <w:r>
        <w:t xml:space="preserve"> </w:t>
      </w:r>
    </w:p>
  </w:footnote>
  <w:footnote w:id="4">
    <w:p w14:paraId="58CC1808" w14:textId="77777777" w:rsidR="000E076D" w:rsidRDefault="000E076D" w:rsidP="00B060D0">
      <w:pPr>
        <w:pStyle w:val="FootnoteText"/>
      </w:pPr>
      <w:r w:rsidRPr="00865D80">
        <w:rPr>
          <w:rStyle w:val="FootnoteReference"/>
        </w:rPr>
        <w:footnoteRef/>
      </w:r>
      <w:r w:rsidRPr="00865D80">
        <w:t xml:space="preserve"> </w:t>
      </w:r>
      <w:r w:rsidRPr="002478AC">
        <w:rPr>
          <w:rFonts w:asciiTheme="minorHAnsi" w:eastAsia="Cambria" w:hAnsiTheme="minorHAnsi" w:cs="Cambria"/>
          <w:sz w:val="18"/>
          <w:szCs w:val="18"/>
        </w:rPr>
        <w:t>The rules and requirements that govern the administration of HHS grants are set forth in the regulations found in the Uniform Administrative Requirements, Cost Principles and Audit Requirements for HHS Awards, 45 CFR part 75.</w:t>
      </w:r>
    </w:p>
  </w:footnote>
  <w:footnote w:id="5">
    <w:p w14:paraId="5FF1C076" w14:textId="77777777" w:rsidR="000E076D" w:rsidRDefault="000E076D" w:rsidP="006256BD">
      <w:pPr>
        <w:pStyle w:val="FootnoteText"/>
        <w:jc w:val="left"/>
      </w:pPr>
      <w:r>
        <w:rPr>
          <w:rStyle w:val="FootnoteReference"/>
        </w:rPr>
        <w:footnoteRef/>
      </w:r>
      <w:r>
        <w:t xml:space="preserve"> </w:t>
      </w:r>
      <w:r w:rsidRPr="001D6950">
        <w:t xml:space="preserve">Contract. (n.d.). </w:t>
      </w:r>
      <w:r w:rsidRPr="001D6950">
        <w:rPr>
          <w:rStyle w:val="Emphasis"/>
        </w:rPr>
        <w:t>The American Heritage® Dictionary of the English Language</w:t>
      </w:r>
      <w:r w:rsidRPr="001D6950">
        <w:t xml:space="preserve">, Fourth Edition. Accessed November 28, 2018, at Dictionary.com: </w:t>
      </w:r>
      <w:hyperlink r:id="rId3">
        <w:r w:rsidRPr="001D6950">
          <w:rPr>
            <w:rStyle w:val="Hyperlinks"/>
          </w:rPr>
          <w:t>https://dictionary.reference.com/browse/contract</w:t>
        </w:r>
        <w:r w:rsidRPr="001D6950">
          <w:t>.</w:t>
        </w:r>
      </w:hyperlink>
    </w:p>
  </w:footnote>
  <w:footnote w:id="6">
    <w:p w14:paraId="58714675" w14:textId="77777777" w:rsidR="000E076D" w:rsidRDefault="000E076D" w:rsidP="006256BD">
      <w:pPr>
        <w:pStyle w:val="FootnoteText"/>
      </w:pPr>
      <w:r>
        <w:rPr>
          <w:rStyle w:val="FootnoteReference"/>
        </w:rPr>
        <w:footnoteRef/>
      </w:r>
      <w:r w:rsidRPr="004903A2">
        <w:t xml:space="preserve">Centers for Disease Control and Prevention. HIV Surveillance Report, 2019; vol.32. http://www.cdc.gov/hiv/library/reports/hiv-surveillance.html. Published May 2021. Accessed </w:t>
      </w:r>
      <w:r>
        <w:t>November 16, 2021</w:t>
      </w:r>
      <w:r w:rsidRPr="004903A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A26F" w14:textId="150B6DCF" w:rsidR="000E076D" w:rsidRDefault="000E076D" w:rsidP="00790D5D">
    <w:pPr>
      <w:rPr>
        <w:sz w:val="20"/>
      </w:rPr>
    </w:pPr>
    <w:r>
      <w:rPr>
        <w:noProof/>
      </w:rPr>
      <mc:AlternateContent>
        <mc:Choice Requires="wpg">
          <w:drawing>
            <wp:anchor distT="0" distB="0" distL="114300" distR="114300" simplePos="0" relativeHeight="251656192" behindDoc="1" locked="0" layoutInCell="1" allowOverlap="1" wp14:anchorId="698042C5" wp14:editId="71DF598A">
              <wp:simplePos x="0" y="0"/>
              <wp:positionH relativeFrom="page">
                <wp:posOffset>0</wp:posOffset>
              </wp:positionH>
              <wp:positionV relativeFrom="page">
                <wp:posOffset>0</wp:posOffset>
              </wp:positionV>
              <wp:extent cx="7772400" cy="408305"/>
              <wp:effectExtent l="0" t="0" r="0" b="0"/>
              <wp:wrapNone/>
              <wp:docPr id="65314067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08305"/>
                        <a:chOff x="0" y="0"/>
                        <a:chExt cx="12240" cy="643"/>
                      </a:xfrm>
                    </wpg:grpSpPr>
                    <wps:wsp>
                      <wps:cNvPr id="653140677" name="Rectangle 6"/>
                      <wps:cNvSpPr>
                        <a:spLocks noChangeArrowheads="1"/>
                      </wps:cNvSpPr>
                      <wps:spPr bwMode="auto">
                        <a:xfrm>
                          <a:off x="0" y="0"/>
                          <a:ext cx="12240" cy="518"/>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140678" name="Rectangle 5"/>
                      <wps:cNvSpPr>
                        <a:spLocks noChangeArrowheads="1"/>
                      </wps:cNvSpPr>
                      <wps:spPr bwMode="auto">
                        <a:xfrm>
                          <a:off x="403" y="372"/>
                          <a:ext cx="1639" cy="270"/>
                        </a:xfrm>
                        <a:prstGeom prst="rect">
                          <a:avLst/>
                        </a:prstGeom>
                        <a:solidFill>
                          <a:schemeClr val="bg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90039" id="Group 4" o:spid="_x0000_s1026" style="position:absolute;margin-left:0;margin-top:0;width:612pt;height:32.15pt;z-index:-251658240;mso-position-horizontal-relative:page;mso-position-vertical-relative:page" coordsize="1224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R8jgIAAGUHAAAOAAAAZHJzL2Uyb0RvYy54bWzcVclu2zAQvRfoPxC8N1osW45gOQiSJiiQ&#10;tkHTfgBNUQsqcViStpx+fYek49jJzV0OvRAcDmf45s3CxcV26MlGaNOBLGlyFlMiJIeqk01Jv329&#10;eTenxFgmK9aDFCV9FIZeLN++WYyqECm00FdCE3QiTTGqkrbWqiKKDG/FwMwZKCFRWYMemEVRN1Gl&#10;2Yjehz5K43gWjaArpYELY/D0Oijp0vuva8Ht57o2wpK+pIjN+lX7deXWaLlgRaOZaju+g8FOQDGw&#10;TuKje1fXzDKy1t0rV0PHNRio7RmHIYK67rjwMWA0SfwimlsNa+VjaYqxUXuakNoXPJ3sln/a3Gr1&#10;oO51QI/bO+DfDfISjaopDvVObsJlsho/QoX5ZGsLPvBtrQfnAkMiW8/v455fsbWE42Ge52kWYxo4&#10;6rJ4PomnIQG8xSy9MuPt+51hkqJdMJtlE2cTsSK86FHuULmsYxmZZ6bM7zH10DIlfAKMY+Jek64q&#10;6Ww6SbJ4lueUSDYgCV+wzJhsekFmDpsDgbefSDWBUSLhqsVb4lJrGFvBKgSX+FiODJxgMB+nUXzA&#10;1DSZHzHFCqWNvRUwELcpqUbYPndsc2dsIPXpikulgb6rbrq+94LrSHHVa7Jh2EuMcyFtunvg6GYv&#10;3X0JzjI4dSeYpxBX4GcF1SPGqCF0JE4Q3LSgf1IyYjeW1PxYMy0o6T9I5Ok8yVwBWC9k0zxFQR9q&#10;VocaJjm6KqmlJGyvbGj5tdJd0+JLiY9bwiWWb9352B2+gGoHFuvoHxcUzsqXBeUb5Kg+MC9/qaCy&#10;eEIJduYk93llxVPfJrPJeei+NPcjc999f7SmVs3/X09+XOEs9xNs9++4z+JQ9vX3/DsufwEAAP//&#10;AwBQSwMEFAAGAAgAAAAhAFsZeW/cAAAABQEAAA8AAABkcnMvZG93bnJldi54bWxMj81qwzAQhO+B&#10;voPYQm+JbOeH4loOIbQ9hUKSQultY21sE2tlLMV23r5KL+1lYJhl5ttsPZpG9NS52rKCeBaBIC6s&#10;rrlU8Hl8mz6DcB5ZY2OZFNzIwTp/mGSYajvwnvqDL0UoYZeigsr7NpXSFRUZdDPbEofsbDuDPtiu&#10;lLrDIZSbRiZRtJIGaw4LFba0rai4HK5GwfuAw2Yev/a7y3l7+z4uP752MSn19DhuXkB4Gv3fMdzx&#10;Azrkgelkr6ydaBSER/yv3rMkWQR/UrBazEHmmfxPn/8AAAD//wMAUEsBAi0AFAAGAAgAAAAhALaD&#10;OJL+AAAA4QEAABMAAAAAAAAAAAAAAAAAAAAAAFtDb250ZW50X1R5cGVzXS54bWxQSwECLQAUAAYA&#10;CAAAACEAOP0h/9YAAACUAQAACwAAAAAAAAAAAAAAAAAvAQAAX3JlbHMvLnJlbHNQSwECLQAUAAYA&#10;CAAAACEABMe0fI4CAABlBwAADgAAAAAAAAAAAAAAAAAuAgAAZHJzL2Uyb0RvYy54bWxQSwECLQAU&#10;AAYACAAAACEAWxl5b9wAAAAFAQAADwAAAAAAAAAAAAAAAADoBAAAZHJzL2Rvd25yZXYueG1sUEsF&#10;BgAAAAAEAAQA8wAAAPEFAAAAAA==&#10;">
              <v:rect id="Rectangle 6" o:spid="_x0000_s1027" style="position:absolute;width:1224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KSygAAAOIAAAAPAAAAZHJzL2Rvd25yZXYueG1sRI9Ba8JA&#10;FITvhf6H5RV6q7uxNUrqKiKtePFgqkJvj+wzCWbfhuw2pv++Kwg9DjPzDTNfDrYRPXW+dqwhGSkQ&#10;xIUzNZcaDl+fLzMQPiAbbByThl/ysFw8PswxM+7Ke+rzUIoIYZ+hhiqENpPSFxVZ9CPXEkfv7DqL&#10;IcqulKbDa4TbRo6VSqXFmuNChS2tKyou+Y/VMGzGanv6LmizWu8T9Lt+8nHstX5+GlbvIAIN4T98&#10;b2+NhnTymrypdDqF26V4B+TiDwAA//8DAFBLAQItABQABgAIAAAAIQDb4fbL7gAAAIUBAAATAAAA&#10;AAAAAAAAAAAAAAAAAABbQ29udGVudF9UeXBlc10ueG1sUEsBAi0AFAAGAAgAAAAhAFr0LFu/AAAA&#10;FQEAAAsAAAAAAAAAAAAAAAAAHwEAAF9yZWxzLy5yZWxzUEsBAi0AFAAGAAgAAAAhAAsL0pLKAAAA&#10;4gAAAA8AAAAAAAAAAAAAAAAABwIAAGRycy9kb3ducmV2LnhtbFBLBQYAAAAAAwADALcAAAD+AgAA&#10;AAA=&#10;" fillcolor="#337aa6 [3205]" stroked="f"/>
              <v:rect id="Rectangle 5" o:spid="_x0000_s1028" style="position:absolute;left:403;top:372;width:163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FDyAAAAOIAAAAPAAAAZHJzL2Rvd25yZXYueG1sRE9da8Iw&#10;FH0f+B/CFXybiVO70RllDIUhKFRl7vGuubZlzU1pMq3/3jwIPh7O92zR2VqcqfWVYw2joQJBnDtT&#10;caHhsF89v4HwAdlg7Zg0XMnDYt57mmFq3IUzOu9CIWII+xQ1lCE0qZQ+L8miH7qGOHIn11oMEbaF&#10;NC1eYrit5YtSibRYcWwosaHPkvK/3b/V4LrNYZv9qN/v00aGSb0+LrPrUetBv/t4BxGoCw/x3f1l&#10;NCTT8Wiikte4OV6Kd0DObwAAAP//AwBQSwECLQAUAAYACAAAACEA2+H2y+4AAACFAQAAEwAAAAAA&#10;AAAAAAAAAAAAAAAAW0NvbnRlbnRfVHlwZXNdLnhtbFBLAQItABQABgAIAAAAIQBa9CxbvwAAABUB&#10;AAALAAAAAAAAAAAAAAAAAB8BAABfcmVscy8ucmVsc1BLAQItABQABgAIAAAAIQC8yyFDyAAAAOIA&#10;AAAPAAAAAAAAAAAAAAAAAAcCAABkcnMvZG93bnJldi54bWxQSwUGAAAAAAMAAwC3AAAA/AIAAAAA&#10;" fillcolor="#d1d3d4 [3214]" stroked="f"/>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788E7D5E" wp14:editId="2C5080F5">
              <wp:simplePos x="0" y="0"/>
              <wp:positionH relativeFrom="page">
                <wp:posOffset>5523865</wp:posOffset>
              </wp:positionH>
              <wp:positionV relativeFrom="page">
                <wp:posOffset>447675</wp:posOffset>
              </wp:positionV>
              <wp:extent cx="1804670" cy="279400"/>
              <wp:effectExtent l="0" t="0" r="0" b="0"/>
              <wp:wrapNone/>
              <wp:docPr id="6531406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203B" w14:textId="4F06C3A6" w:rsidR="000E076D" w:rsidRPr="00352F67" w:rsidRDefault="000E076D" w:rsidP="00352F67">
                          <w:pPr>
                            <w:pStyle w:val="Header"/>
                          </w:pPr>
                          <w:r w:rsidRPr="00352F67">
                            <w:t>RWHAP Services Report (RSR) Instruction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E7D5E" id="_x0000_t202" coordsize="21600,21600" o:spt="202" path="m,l,21600r21600,l21600,xe">
              <v:stroke joinstyle="miter"/>
              <v:path gradientshapeok="t" o:connecttype="rect"/>
            </v:shapetype>
            <v:shape id="Text Box 3" o:spid="_x0000_s1234" type="#_x0000_t202" style="position:absolute;left:0;text-align:left;margin-left:434.95pt;margin-top:35.25pt;width:142.1pt;height: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Kc1gEAAJEDAAAOAAAAZHJzL2Uyb0RvYy54bWysU9tu2zAMfR+wfxD0vtgJirYz4hRdiw4D&#10;uq1Atw+gZck2ZosapcTOvn6UHKe7vA17EWiROjznkN7eTEMvDpp8h7aU61UuhbYK6842pfz65eHN&#10;tRQ+gK2hR6tLedRe3uxev9qOrtAbbLGvNQkGsb4YXSnbEFyRZV61egC/QqctJw3SAIE/qclqgpHR&#10;hz7b5PllNiLVjlBp7/n2fk7KXcI3Rqvw2Rivg+hLydxCOimdVTyz3RaKhsC1nTrRgH9gMUBnuekZ&#10;6h4CiD11f0ENnSL0aMJK4ZChMZ3SSQOrWed/qHluwemkhc3x7myT/3+w6tPh2T2RCNM7nHiASYR3&#10;j6i+eWHxrgXb6FsiHFsNNTdeR8uy0fni9DRa7QsfQarxI9Y8ZNgHTECToSG6wjoFo/MAjmfT9RSE&#10;ii2v84vLK04pzm2u3l7kaSoZFMtrRz681ziIGJSSeKgJHQ6PPkQ2UCwlsZnFh67v02B7+9sFF8ab&#10;xD4SnqmHqZq4OqqosD6yDsJ5T3ivOWiRfkgx8o6U0n/fA2kp+g+WvYgLtQS0BNUSgFX8tJRBijm8&#10;C/Pi7R11TcvIs9sWb9kv0yUpLyxOPHnuSeFpR+Ni/fqdql7+pN1PAAAA//8DAFBLAwQUAAYACAAA&#10;ACEAz2NrwOAAAAALAQAADwAAAGRycy9kb3ducmV2LnhtbEyPwU6DQBCG7ya+w2ZMvNldTMGCLE1j&#10;9GRipHjwuLBTIGVnkd22+PYuJ3ubyXz55/vz7WwGdsbJ9ZYkRCsBDKmxuqdWwlf19rAB5rwirQZL&#10;KOEXHWyL25tcZdpeqMTz3rcshJDLlITO+zHj3DUdGuVWdkQKt4OdjPJhnVquJ3UJ4Wbgj0Ik3Kie&#10;wodOjfjSYXPcn4yE3TeVr/3PR/1ZHsq+qlJB78lRyvu7efcMzOPs/2FY9IM6FMGptifSjg0SNkma&#10;BlTCk4iBLUAUryNg9TKtY+BFzq87FH8AAAD//wMAUEsBAi0AFAAGAAgAAAAhALaDOJL+AAAA4QEA&#10;ABMAAAAAAAAAAAAAAAAAAAAAAFtDb250ZW50X1R5cGVzXS54bWxQSwECLQAUAAYACAAAACEAOP0h&#10;/9YAAACUAQAACwAAAAAAAAAAAAAAAAAvAQAAX3JlbHMvLnJlbHNQSwECLQAUAAYACAAAACEAnRnC&#10;nNYBAACRAwAADgAAAAAAAAAAAAAAAAAuAgAAZHJzL2Uyb0RvYy54bWxQSwECLQAUAAYACAAAACEA&#10;z2NrwOAAAAALAQAADwAAAAAAAAAAAAAAAAAwBAAAZHJzL2Rvd25yZXYueG1sUEsFBgAAAAAEAAQA&#10;8wAAAD0FAAAAAA==&#10;" filled="f" stroked="f">
              <v:textbox inset="0,0,0,0">
                <w:txbxContent>
                  <w:p w14:paraId="4AE8203B" w14:textId="4F06C3A6" w:rsidR="000E076D" w:rsidRPr="00352F67" w:rsidRDefault="000E076D" w:rsidP="00352F67">
                    <w:pPr>
                      <w:pStyle w:val="Header"/>
                    </w:pPr>
                    <w:r w:rsidRPr="00352F67">
                      <w:t>RWHAP Services Report (RSR) Instruction Manual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1FC4" w14:textId="2F28A329" w:rsidR="000E076D" w:rsidRPr="00864BE9" w:rsidRDefault="000E076D" w:rsidP="00864BE9">
    <w:pPr>
      <w:rPr>
        <w:sz w:val="20"/>
      </w:rPr>
    </w:pPr>
    <w:r>
      <w:rPr>
        <w:noProof/>
      </w:rPr>
      <mc:AlternateContent>
        <mc:Choice Requires="wps">
          <w:drawing>
            <wp:anchor distT="0" distB="0" distL="114300" distR="114300" simplePos="0" relativeHeight="251665408" behindDoc="1" locked="0" layoutInCell="1" allowOverlap="1" wp14:anchorId="2CB25664" wp14:editId="23101350">
              <wp:simplePos x="0" y="0"/>
              <wp:positionH relativeFrom="page">
                <wp:posOffset>7628890</wp:posOffset>
              </wp:positionH>
              <wp:positionV relativeFrom="page">
                <wp:posOffset>447675</wp:posOffset>
              </wp:positionV>
              <wp:extent cx="1804670" cy="279400"/>
              <wp:effectExtent l="0" t="0" r="5080" b="6350"/>
              <wp:wrapNone/>
              <wp:docPr id="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C676" w14:textId="77777777" w:rsidR="000E076D" w:rsidRPr="00352F67" w:rsidRDefault="000E076D" w:rsidP="00864BE9">
                          <w:pPr>
                            <w:pStyle w:val="Header"/>
                          </w:pPr>
                          <w:r w:rsidRPr="00352F67">
                            <w:t>RWHAP Services Report (RSR) Instruction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25664" id="_x0000_t202" coordsize="21600,21600" o:spt="202" path="m,l,21600r21600,l21600,xe">
              <v:stroke joinstyle="miter"/>
              <v:path gradientshapeok="t" o:connecttype="rect"/>
            </v:shapetype>
            <v:shape id="_x0000_s1260" type="#_x0000_t202" style="position:absolute;left:0;text-align:left;margin-left:600.7pt;margin-top:35.25pt;width:142.1pt;height:2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hp2gEAAJkDAAAOAAAAZHJzL2Uyb0RvYy54bWysU8Fu2zAMvQ/YPwi6L3aCIu2MOEXXosOA&#10;bivQ9QMUWbaF2aJGKrGzrx8lx+m63YZdBEqUHt97pDbXY9+Jg0Gy4Eq5XORSGKehsq4p5fO3+3dX&#10;UlBQrlIdOFPKoyF5vX37ZjP4wqygha4yKBjEUTH4UrYh+CLLSLemV7QAbxwna8BeBd5ik1WoBkbv&#10;u2yV5+tsAKw8gjZEfHo3JeU24de10eFrXZMJoislcwtpxbTu4pptN6poUPnW6hMN9Q8semUdFz1D&#10;3amgxB7tX1C91QgEdVho6DOoa6tN0sBqlvkfap5a5U3SwuaQP9tE/w9Wfzk8+UcUYfwAIzcwiSD/&#10;APo7CQe3rXKNuUGEoTWq4sLLaFk2eCpOT6PVVFAE2Q2foeImq32ABDTW2EdXWKdgdG7A8Wy6GYPQ&#10;seRVfrG+5JTm3Ory/UWeupKpYn7tkcJHA72IQSmRm5rQ1eGBQmSjivlKLObg3nZdamznXh3wxXiS&#10;2EfCE/Uw7kZhKy6+jtqimh1UR9aDMM0LzzcHLeBPKQaelVLSj71CI0X3ybEncbDmAOdgNwfKaX5a&#10;yiDFFN6GaQD3Hm3TMvLkuoMb9q22SdILixNf7n9SeprVOGC/79Otlx+1/QUAAP//AwBQSwMEFAAG&#10;AAgAAAAhAIprTXDhAAAADAEAAA8AAABkcnMvZG93bnJldi54bWxMj8FOwzAMhu9IvEPkSdxY0qkt&#10;o2s6TQhOSIiuHDimbdZGa5zSZFt5e7wTu/mXP/3+nG9nO7CznrxxKCFaCmAaG9ca7CR8VW+Pa2A+&#10;KGzV4FBL+NUetsX9Xa6y1l2w1Od96BiVoM+UhD6EMePcN722yi/dqJF2BzdZFShOHW8ndaFyO/CV&#10;ECm3yiBd6NWoX3rdHPcnK2H3jeWr+fmoP8tDaarqWeB7epTyYTHvNsCCnsM/DFd9UoeCnGp3wtaz&#10;gfJKRDGxEp5EAuxKxOskBVbTFMUJ8CLnt08UfwAAAP//AwBQSwECLQAUAAYACAAAACEAtoM4kv4A&#10;AADhAQAAEwAAAAAAAAAAAAAAAAAAAAAAW0NvbnRlbnRfVHlwZXNdLnhtbFBLAQItABQABgAIAAAA&#10;IQA4/SH/1gAAAJQBAAALAAAAAAAAAAAAAAAAAC8BAABfcmVscy8ucmVsc1BLAQItABQABgAIAAAA&#10;IQCquZhp2gEAAJkDAAAOAAAAAAAAAAAAAAAAAC4CAABkcnMvZTJvRG9jLnhtbFBLAQItABQABgAI&#10;AAAAIQCKa01w4QAAAAwBAAAPAAAAAAAAAAAAAAAAADQEAABkcnMvZG93bnJldi54bWxQSwUGAAAA&#10;AAQABADzAAAAQgUAAAAA&#10;" filled="f" stroked="f">
              <v:textbox inset="0,0,0,0">
                <w:txbxContent>
                  <w:p w14:paraId="42F1C676" w14:textId="77777777" w:rsidR="000E076D" w:rsidRPr="00352F67" w:rsidRDefault="000E076D" w:rsidP="00864BE9">
                    <w:pPr>
                      <w:pStyle w:val="Header"/>
                    </w:pPr>
                    <w:r w:rsidRPr="00352F67">
                      <w:t>RWHAP Services Report (RSR) Instruction Manual</w:t>
                    </w:r>
                  </w:p>
                </w:txbxContent>
              </v:textbox>
              <w10:wrap anchorx="page" anchory="page"/>
            </v:shape>
          </w:pict>
        </mc:Fallback>
      </mc:AlternateContent>
    </w:r>
    <w:r>
      <w:rPr>
        <w:noProof/>
      </w:rPr>
      <mc:AlternateContent>
        <mc:Choice Requires="wpg">
          <w:drawing>
            <wp:anchor distT="0" distB="0" distL="114300" distR="114300" simplePos="0" relativeHeight="251664384" behindDoc="1" locked="0" layoutInCell="1" allowOverlap="1" wp14:anchorId="48493A37" wp14:editId="2193D7BC">
              <wp:simplePos x="0" y="0"/>
              <wp:positionH relativeFrom="page">
                <wp:posOffset>0</wp:posOffset>
              </wp:positionH>
              <wp:positionV relativeFrom="page">
                <wp:posOffset>0</wp:posOffset>
              </wp:positionV>
              <wp:extent cx="10077450" cy="407670"/>
              <wp:effectExtent l="0" t="0" r="0" b="0"/>
              <wp:wrapNone/>
              <wp:docPr id="50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0" cy="407670"/>
                        <a:chOff x="0" y="0"/>
                        <a:chExt cx="15870" cy="642"/>
                      </a:xfrm>
                    </wpg:grpSpPr>
                    <wps:wsp>
                      <wps:cNvPr id="501" name="Rectangle 6"/>
                      <wps:cNvSpPr>
                        <a:spLocks noChangeArrowheads="1"/>
                      </wps:cNvSpPr>
                      <wps:spPr bwMode="auto">
                        <a:xfrm>
                          <a:off x="0" y="0"/>
                          <a:ext cx="15870" cy="518"/>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
                      <wps:cNvSpPr>
                        <a:spLocks noChangeArrowheads="1"/>
                      </wps:cNvSpPr>
                      <wps:spPr bwMode="auto">
                        <a:xfrm>
                          <a:off x="403" y="372"/>
                          <a:ext cx="1639" cy="270"/>
                        </a:xfrm>
                        <a:prstGeom prst="rect">
                          <a:avLst/>
                        </a:prstGeom>
                        <a:solidFill>
                          <a:schemeClr val="bg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85A1" id="Group 4" o:spid="_x0000_s1026" style="position:absolute;margin-left:0;margin-top:0;width:793.5pt;height:32.1pt;z-index:-251654144;mso-position-horizontal-relative:page;mso-position-vertical-relative:page" coordsize="1587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abggIAAFoHAAAOAAAAZHJzL2Uyb0RvYy54bWzcVU1PGzEQvVfqf7B8L7sbNgms2CAEBVWi&#10;LSrtD3C83g911+OOnWzor+/YTkKAG6049GJ57PH4zXsz9tn5ZujZWqHtQJc8O0o5U1pC1emm5D++&#10;X3844cw6oSvRg1Ylf1CWny/evzsbTaEm0EJfKWQURNtiNCVvnTNFkljZqkHYIzBK02YNOAhHJjZJ&#10;hWKk6EOfTNJ0loyAlUGQylpavYqbfBHi17WS7mtdW+VYX3LC5sKIYVz6MVmciaJBYdpObmGIV6AY&#10;RKfp0n2oK+EEW2H3ItTQSQQLtTuSMCRQ151UIQfKJkufZXODsDIhl6YYG7Oniah9xtOrw8ov6xs0&#10;9+YOI3qa3oL8aYmXZDRNcbjv7SY6s+X4GSrSU6wchMQ3NQ4+BKXENoHfhz2/auOYpMUsTefzfEo6&#10;SNrM0/lsvlVAtiTTi3Oy/bg7OT0h13Bslk+8aoko4pUB5haWl53qyD5SZf+OqvtWGBUUsJ6KO2Rd&#10;VfJpmnGmxUD5f6MKE7rpFZt5VP568tvxaSOZTMNlS17qAhHGVomKYGUhiycHvGFJiley+8jRNDt5&#10;wpEoDFp3o2BgflJyJNhBNrG+tS7SuXPxKlrou+q66/tg+GZUlz2ytaA2ElIq7XYiPPHstffX4E/G&#10;oH6FFIp5RX6WUD1QjgixGenxoEkL+JuzkRqx5PbXSqDirP+kiafTLM995wYjn84nZODhzvJwR2hJ&#10;oUruOIvTSxe7fWWwa1q6KQt5a7igyq27kLvHF1FtwVIFvVUpTU5fltL0DUspT485o248ngdFRbFv&#10;1tkxQfONOolduu+4f1pNy+b/r6TwRNEDHl6t7Wfjf4hDO1Te45e4+AMAAP//AwBQSwMEFAAGAAgA&#10;AAAhAPZAtGfcAAAABQEAAA8AAABkcnMvZG93bnJldi54bWxMj09rwkAQxe+FfodlCr3VTaxaSbMR&#10;kdaTFPwDpbcxOybB7GzIrkn89l17qZcHjze895t0MZhadNS6yrKCeBSBIM6trrhQcNh/vsxBOI+s&#10;sbZMCq7kYJE9PqSYaNvzlrqdL0QoYZeggtL7JpHS5SUZdCPbEIfsZFuDPti2kLrFPpSbWo6jaCYN&#10;VhwWSmxoVVJ+3l2MgnWP/fI1/ug259Pq+rOffn1vYlLq+WlYvoPwNPj/Y7jhB3TIAtPRXlg7USsI&#10;j/g/vWXT+VvwRwWzyRhklsp7+uwXAAD//wMAUEsBAi0AFAAGAAgAAAAhALaDOJL+AAAA4QEAABMA&#10;AAAAAAAAAAAAAAAAAAAAAFtDb250ZW50X1R5cGVzXS54bWxQSwECLQAUAAYACAAAACEAOP0h/9YA&#10;AACUAQAACwAAAAAAAAAAAAAAAAAvAQAAX3JlbHMvLnJlbHNQSwECLQAUAAYACAAAACEAOxlmm4IC&#10;AABaBwAADgAAAAAAAAAAAAAAAAAuAgAAZHJzL2Uyb0RvYy54bWxQSwECLQAUAAYACAAAACEA9kC0&#10;Z9wAAAAFAQAADwAAAAAAAAAAAAAAAADcBAAAZHJzL2Rvd25yZXYueG1sUEsFBgAAAAAEAAQA8wAA&#10;AOUFAAAAAA==&#10;">
              <v:rect id="Rectangle 6" o:spid="_x0000_s1027" style="position:absolute;width:1587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jcwwAAANwAAAAPAAAAZHJzL2Rvd25yZXYueG1sRI9Bi8Iw&#10;FITvC/6H8ARva1JBWapRRFS8eNDdFbw9mmdbbF5KE2v990YQPA4z8w0zW3S2Ei01vnSsIRkqEMSZ&#10;MyXnGv5+N98/IHxANlg5Jg0P8rCY975mmBp35wO1x5CLCGGfooYihDqV0mcFWfRDVxNH7+IaiyHK&#10;JpemwXuE20qOlJpIiyXHhQJrWhWUXY83q6HbjtTudM5ou1wdEvT7drz+b7Ue9LvlFESgLnzC7/bO&#10;aBirBF5n4hGQ8ycAAAD//wMAUEsBAi0AFAAGAAgAAAAhANvh9svuAAAAhQEAABMAAAAAAAAAAAAA&#10;AAAAAAAAAFtDb250ZW50X1R5cGVzXS54bWxQSwECLQAUAAYACAAAACEAWvQsW78AAAAVAQAACwAA&#10;AAAAAAAAAAAAAAAfAQAAX3JlbHMvLnJlbHNQSwECLQAUAAYACAAAACEA5d7I3MMAAADcAAAADwAA&#10;AAAAAAAAAAAAAAAHAgAAZHJzL2Rvd25yZXYueG1sUEsFBgAAAAADAAMAtwAAAPcCAAAAAA==&#10;" fillcolor="#337aa6 [3205]" stroked="f"/>
              <v:rect id="Rectangle 5" o:spid="_x0000_s1028" style="position:absolute;left:403;top:372;width:163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NyxgAAANwAAAAPAAAAZHJzL2Rvd25yZXYueG1sRI9Ba8JA&#10;FITvBf/D8gRvzUaxYmNWKaWFUlCIDU2Pz+wzCWbfhuxW47/vFgSPw8x8w6SbwbTiTL1rLCuYRjEI&#10;4tLqhisF+df74xKE88gaW8uk4EoONuvRQ4qJthfO6Lz3lQgQdgkqqL3vEildWZNBF9mOOHhH2xv0&#10;QfaV1D1eAty0chbHC2mw4bBQY0evNZWn/a9RYIdtvst+4sP3cSv9vP0s3rJrodRkPLysQHga/D18&#10;a39oBU+zZ/g/E46AXP8BAAD//wMAUEsBAi0AFAAGAAgAAAAhANvh9svuAAAAhQEAABMAAAAAAAAA&#10;AAAAAAAAAAAAAFtDb250ZW50X1R5cGVzXS54bWxQSwECLQAUAAYACAAAACEAWvQsW78AAAAVAQAA&#10;CwAAAAAAAAAAAAAAAAAfAQAAX3JlbHMvLnJlbHNQSwECLQAUAAYACAAAACEARwGDcsYAAADcAAAA&#10;DwAAAAAAAAAAAAAAAAAHAgAAZHJzL2Rvd25yZXYueG1sUEsFBgAAAAADAAMAtwAAAPoCAAAAAA==&#10;" fillcolor="#d1d3d4 [3214]"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1644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EEB6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C49AD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12CC4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26ED8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7C0E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1DED9B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5ADA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C481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6424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D5C15"/>
    <w:multiLevelType w:val="hybridMultilevel"/>
    <w:tmpl w:val="C28052B4"/>
    <w:lvl w:ilvl="0" w:tplc="04090001">
      <w:start w:val="1"/>
      <w:numFmt w:val="bullet"/>
      <w:lvlText w:val=""/>
      <w:lvlJc w:val="left"/>
      <w:pPr>
        <w:ind w:left="1670" w:hanging="360"/>
      </w:pPr>
      <w:rPr>
        <w:rFonts w:ascii="Symbol" w:hAnsi="Symbol"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11" w15:restartNumberingAfterBreak="0">
    <w:nsid w:val="0537409C"/>
    <w:multiLevelType w:val="hybridMultilevel"/>
    <w:tmpl w:val="9E5CD8EA"/>
    <w:lvl w:ilvl="0" w:tplc="FFFFFFFF">
      <w:start w:val="1"/>
      <w:numFmt w:val="bullet"/>
      <w:pStyle w:val="ListBullets"/>
      <w:lvlText w:val=""/>
      <w:lvlJc w:val="left"/>
      <w:pPr>
        <w:ind w:left="720" w:hanging="360"/>
      </w:pPr>
      <w:rPr>
        <w:rFonts w:ascii="Wingdings" w:hAnsi="Wingdings" w:hint="default"/>
        <w:color w:val="008682"/>
        <w:position w:val="-2"/>
        <w:sz w:val="24"/>
        <w:szCs w:val="24"/>
      </w:rPr>
    </w:lvl>
    <w:lvl w:ilvl="1" w:tplc="8D44F61C">
      <w:start w:val="1"/>
      <w:numFmt w:val="bullet"/>
      <w:lvlText w:val="•"/>
      <w:lvlJc w:val="left"/>
      <w:pPr>
        <w:ind w:left="524" w:hanging="93"/>
      </w:pPr>
      <w:rPr>
        <w:rFonts w:hint="default"/>
      </w:rPr>
    </w:lvl>
    <w:lvl w:ilvl="2" w:tplc="11100AE6">
      <w:start w:val="1"/>
      <w:numFmt w:val="bullet"/>
      <w:lvlText w:val="•"/>
      <w:lvlJc w:val="left"/>
      <w:pPr>
        <w:ind w:left="818" w:hanging="93"/>
      </w:pPr>
      <w:rPr>
        <w:rFonts w:hint="default"/>
      </w:rPr>
    </w:lvl>
    <w:lvl w:ilvl="3" w:tplc="8D185290">
      <w:start w:val="1"/>
      <w:numFmt w:val="bullet"/>
      <w:lvlText w:val="•"/>
      <w:lvlJc w:val="left"/>
      <w:pPr>
        <w:ind w:left="1111" w:hanging="93"/>
      </w:pPr>
      <w:rPr>
        <w:rFonts w:hint="default"/>
      </w:rPr>
    </w:lvl>
    <w:lvl w:ilvl="4" w:tplc="D408AD06">
      <w:start w:val="1"/>
      <w:numFmt w:val="bullet"/>
      <w:lvlText w:val="•"/>
      <w:lvlJc w:val="left"/>
      <w:pPr>
        <w:ind w:left="1405" w:hanging="93"/>
      </w:pPr>
      <w:rPr>
        <w:rFonts w:hint="default"/>
      </w:rPr>
    </w:lvl>
    <w:lvl w:ilvl="5" w:tplc="568C9E74">
      <w:start w:val="1"/>
      <w:numFmt w:val="bullet"/>
      <w:lvlText w:val="•"/>
      <w:lvlJc w:val="left"/>
      <w:pPr>
        <w:ind w:left="1699" w:hanging="93"/>
      </w:pPr>
      <w:rPr>
        <w:rFonts w:hint="default"/>
      </w:rPr>
    </w:lvl>
    <w:lvl w:ilvl="6" w:tplc="73703142">
      <w:start w:val="1"/>
      <w:numFmt w:val="bullet"/>
      <w:lvlText w:val="•"/>
      <w:lvlJc w:val="left"/>
      <w:pPr>
        <w:ind w:left="1992" w:hanging="93"/>
      </w:pPr>
      <w:rPr>
        <w:rFonts w:hint="default"/>
      </w:rPr>
    </w:lvl>
    <w:lvl w:ilvl="7" w:tplc="2D3CC5E6">
      <w:start w:val="1"/>
      <w:numFmt w:val="bullet"/>
      <w:lvlText w:val="•"/>
      <w:lvlJc w:val="left"/>
      <w:pPr>
        <w:ind w:left="2286" w:hanging="93"/>
      </w:pPr>
      <w:rPr>
        <w:rFonts w:hint="default"/>
      </w:rPr>
    </w:lvl>
    <w:lvl w:ilvl="8" w:tplc="8CB80474">
      <w:start w:val="1"/>
      <w:numFmt w:val="bullet"/>
      <w:lvlText w:val="•"/>
      <w:lvlJc w:val="left"/>
      <w:pPr>
        <w:ind w:left="2580" w:hanging="93"/>
      </w:pPr>
      <w:rPr>
        <w:rFonts w:hint="default"/>
      </w:rPr>
    </w:lvl>
  </w:abstractNum>
  <w:abstractNum w:abstractNumId="12" w15:restartNumberingAfterBreak="0">
    <w:nsid w:val="0B9E6658"/>
    <w:multiLevelType w:val="hybridMultilevel"/>
    <w:tmpl w:val="ADC629DE"/>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13" w15:restartNumberingAfterBreak="0">
    <w:nsid w:val="0D913483"/>
    <w:multiLevelType w:val="hybridMultilevel"/>
    <w:tmpl w:val="7DF20C16"/>
    <w:lvl w:ilvl="0" w:tplc="F7D07132">
      <w:start w:val="1"/>
      <w:numFmt w:val="decimal"/>
      <w:lvlText w:val="%1)"/>
      <w:lvlJc w:val="left"/>
      <w:pPr>
        <w:ind w:left="1133" w:hanging="356"/>
      </w:pPr>
      <w:rPr>
        <w:rFonts w:ascii="Cambria" w:eastAsia="Cambria" w:hAnsi="Cambria" w:hint="default"/>
        <w:spacing w:val="-1"/>
        <w:w w:val="99"/>
        <w:sz w:val="22"/>
        <w:szCs w:val="22"/>
      </w:rPr>
    </w:lvl>
    <w:lvl w:ilvl="1" w:tplc="E6701D30">
      <w:start w:val="1"/>
      <w:numFmt w:val="bullet"/>
      <w:lvlText w:val="•"/>
      <w:lvlJc w:val="left"/>
      <w:pPr>
        <w:ind w:left="2488" w:hanging="356"/>
      </w:pPr>
      <w:rPr>
        <w:rFonts w:hint="default"/>
      </w:rPr>
    </w:lvl>
    <w:lvl w:ilvl="2" w:tplc="1CF2B2E8">
      <w:start w:val="1"/>
      <w:numFmt w:val="bullet"/>
      <w:lvlText w:val="•"/>
      <w:lvlJc w:val="left"/>
      <w:pPr>
        <w:ind w:left="3842" w:hanging="356"/>
      </w:pPr>
      <w:rPr>
        <w:rFonts w:hint="default"/>
      </w:rPr>
    </w:lvl>
    <w:lvl w:ilvl="3" w:tplc="DF1A6D26">
      <w:start w:val="1"/>
      <w:numFmt w:val="bullet"/>
      <w:lvlText w:val="•"/>
      <w:lvlJc w:val="left"/>
      <w:pPr>
        <w:ind w:left="5197" w:hanging="356"/>
      </w:pPr>
      <w:rPr>
        <w:rFonts w:hint="default"/>
      </w:rPr>
    </w:lvl>
    <w:lvl w:ilvl="4" w:tplc="CEAE6BFA">
      <w:start w:val="1"/>
      <w:numFmt w:val="bullet"/>
      <w:lvlText w:val="•"/>
      <w:lvlJc w:val="left"/>
      <w:pPr>
        <w:ind w:left="6552" w:hanging="356"/>
      </w:pPr>
      <w:rPr>
        <w:rFonts w:hint="default"/>
      </w:rPr>
    </w:lvl>
    <w:lvl w:ilvl="5" w:tplc="E0ACDA56">
      <w:start w:val="1"/>
      <w:numFmt w:val="bullet"/>
      <w:lvlText w:val="•"/>
      <w:lvlJc w:val="left"/>
      <w:pPr>
        <w:ind w:left="7906" w:hanging="356"/>
      </w:pPr>
      <w:rPr>
        <w:rFonts w:hint="default"/>
      </w:rPr>
    </w:lvl>
    <w:lvl w:ilvl="6" w:tplc="B99069E0">
      <w:start w:val="1"/>
      <w:numFmt w:val="bullet"/>
      <w:lvlText w:val="•"/>
      <w:lvlJc w:val="left"/>
      <w:pPr>
        <w:ind w:left="9261" w:hanging="356"/>
      </w:pPr>
      <w:rPr>
        <w:rFonts w:hint="default"/>
      </w:rPr>
    </w:lvl>
    <w:lvl w:ilvl="7" w:tplc="2FB465F6">
      <w:start w:val="1"/>
      <w:numFmt w:val="bullet"/>
      <w:lvlText w:val="•"/>
      <w:lvlJc w:val="left"/>
      <w:pPr>
        <w:ind w:left="10616" w:hanging="356"/>
      </w:pPr>
      <w:rPr>
        <w:rFonts w:hint="default"/>
      </w:rPr>
    </w:lvl>
    <w:lvl w:ilvl="8" w:tplc="FE048C6C">
      <w:start w:val="1"/>
      <w:numFmt w:val="bullet"/>
      <w:lvlText w:val="•"/>
      <w:lvlJc w:val="left"/>
      <w:pPr>
        <w:ind w:left="11970" w:hanging="356"/>
      </w:pPr>
      <w:rPr>
        <w:rFonts w:hint="default"/>
      </w:rPr>
    </w:lvl>
  </w:abstractNum>
  <w:abstractNum w:abstractNumId="14" w15:restartNumberingAfterBreak="0">
    <w:nsid w:val="0E004DF9"/>
    <w:multiLevelType w:val="hybridMultilevel"/>
    <w:tmpl w:val="2F28A172"/>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15" w15:restartNumberingAfterBreak="0">
    <w:nsid w:val="1184258E"/>
    <w:multiLevelType w:val="hybridMultilevel"/>
    <w:tmpl w:val="D34A5A60"/>
    <w:lvl w:ilvl="0" w:tplc="78C21354">
      <w:numFmt w:val="bullet"/>
      <w:lvlText w:val="-"/>
      <w:lvlJc w:val="left"/>
      <w:pPr>
        <w:ind w:left="1125" w:hanging="360"/>
      </w:pPr>
      <w:rPr>
        <w:rFonts w:ascii="Calibri" w:eastAsia="Calibri" w:hAnsi="Calibri" w:cs="Calibr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6" w15:restartNumberingAfterBreak="0">
    <w:nsid w:val="133B6F76"/>
    <w:multiLevelType w:val="hybridMultilevel"/>
    <w:tmpl w:val="0714F562"/>
    <w:lvl w:ilvl="0" w:tplc="04090001">
      <w:start w:val="1"/>
      <w:numFmt w:val="bullet"/>
      <w:lvlText w:val=""/>
      <w:lvlJc w:val="left"/>
      <w:pPr>
        <w:ind w:left="1670" w:hanging="360"/>
      </w:pPr>
      <w:rPr>
        <w:rFonts w:ascii="Symbol" w:hAnsi="Symbol"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17" w15:restartNumberingAfterBreak="0">
    <w:nsid w:val="13E26848"/>
    <w:multiLevelType w:val="hybridMultilevel"/>
    <w:tmpl w:val="FC98F11C"/>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18" w15:restartNumberingAfterBreak="0">
    <w:nsid w:val="18604BA0"/>
    <w:multiLevelType w:val="hybridMultilevel"/>
    <w:tmpl w:val="6804E5D4"/>
    <w:lvl w:ilvl="0" w:tplc="D6A64AB4">
      <w:start w:val="1"/>
      <w:numFmt w:val="decimal"/>
      <w:pStyle w:val="Listnumbersnospaceafter"/>
      <w:lvlText w:val="%1."/>
      <w:lvlJc w:val="left"/>
      <w:pPr>
        <w:ind w:left="720" w:hanging="360"/>
      </w:pPr>
      <w:rPr>
        <w:rFonts w:hint="default"/>
        <w:b/>
        <w:i w:val="0"/>
        <w:color w:val="B72533" w:themeColor="accen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F635C31"/>
    <w:multiLevelType w:val="hybridMultilevel"/>
    <w:tmpl w:val="63CCF726"/>
    <w:lvl w:ilvl="0" w:tplc="04090001">
      <w:start w:val="1"/>
      <w:numFmt w:val="bullet"/>
      <w:lvlText w:val=""/>
      <w:lvlJc w:val="left"/>
      <w:pPr>
        <w:ind w:left="1670" w:hanging="360"/>
      </w:pPr>
      <w:rPr>
        <w:rFonts w:ascii="Symbol" w:hAnsi="Symbol"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20" w15:restartNumberingAfterBreak="0">
    <w:nsid w:val="1FC57D72"/>
    <w:multiLevelType w:val="hybridMultilevel"/>
    <w:tmpl w:val="70200750"/>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21" w15:restartNumberingAfterBreak="0">
    <w:nsid w:val="22C64428"/>
    <w:multiLevelType w:val="hybridMultilevel"/>
    <w:tmpl w:val="83BE91FA"/>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22" w15:restartNumberingAfterBreak="0">
    <w:nsid w:val="240B7DD9"/>
    <w:multiLevelType w:val="hybridMultilevel"/>
    <w:tmpl w:val="6352D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2B35E9"/>
    <w:multiLevelType w:val="hybridMultilevel"/>
    <w:tmpl w:val="A06CB988"/>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24" w15:restartNumberingAfterBreak="0">
    <w:nsid w:val="249B11B7"/>
    <w:multiLevelType w:val="hybridMultilevel"/>
    <w:tmpl w:val="A6E4EF50"/>
    <w:lvl w:ilvl="0" w:tplc="A3B8426C">
      <w:start w:val="1"/>
      <w:numFmt w:val="bullet"/>
      <w:lvlText w:val="•"/>
      <w:lvlJc w:val="left"/>
      <w:pPr>
        <w:ind w:left="1137" w:hanging="360"/>
      </w:pPr>
      <w:rPr>
        <w:rFonts w:ascii="Arial" w:hAnsi="Arial"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25" w15:restartNumberingAfterBreak="0">
    <w:nsid w:val="2CB27125"/>
    <w:multiLevelType w:val="hybridMultilevel"/>
    <w:tmpl w:val="D5BE99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CDA580A"/>
    <w:multiLevelType w:val="hybridMultilevel"/>
    <w:tmpl w:val="9A02C44E"/>
    <w:lvl w:ilvl="0" w:tplc="0409000F">
      <w:start w:val="1"/>
      <w:numFmt w:val="decimal"/>
      <w:lvlText w:val="%1."/>
      <w:lvlJc w:val="left"/>
      <w:pPr>
        <w:ind w:left="950" w:hanging="360"/>
      </w:pPr>
      <w:rPr>
        <w:rFonts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27" w15:restartNumberingAfterBreak="0">
    <w:nsid w:val="2E4D6C58"/>
    <w:multiLevelType w:val="hybridMultilevel"/>
    <w:tmpl w:val="644E8D1E"/>
    <w:lvl w:ilvl="0" w:tplc="04090001">
      <w:start w:val="1"/>
      <w:numFmt w:val="bullet"/>
      <w:lvlText w:val=""/>
      <w:lvlJc w:val="left"/>
      <w:pPr>
        <w:ind w:left="1670" w:hanging="360"/>
      </w:pPr>
      <w:rPr>
        <w:rFonts w:ascii="Symbol" w:hAnsi="Symbol"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28" w15:restartNumberingAfterBreak="0">
    <w:nsid w:val="2F30789A"/>
    <w:multiLevelType w:val="hybridMultilevel"/>
    <w:tmpl w:val="198C71EE"/>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29" w15:restartNumberingAfterBreak="0">
    <w:nsid w:val="30322CF5"/>
    <w:multiLevelType w:val="multilevel"/>
    <w:tmpl w:val="E7CA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1F77EA8"/>
    <w:multiLevelType w:val="hybridMultilevel"/>
    <w:tmpl w:val="DA92A1C0"/>
    <w:lvl w:ilvl="0" w:tplc="04090001">
      <w:start w:val="1"/>
      <w:numFmt w:val="bullet"/>
      <w:lvlText w:val=""/>
      <w:lvlJc w:val="left"/>
      <w:pPr>
        <w:ind w:left="1670" w:hanging="360"/>
      </w:pPr>
      <w:rPr>
        <w:rFonts w:ascii="Symbol" w:hAnsi="Symbol"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31" w15:restartNumberingAfterBreak="0">
    <w:nsid w:val="357E5769"/>
    <w:multiLevelType w:val="hybridMultilevel"/>
    <w:tmpl w:val="13667D0E"/>
    <w:lvl w:ilvl="0" w:tplc="9670BC0E">
      <w:start w:val="1"/>
      <w:numFmt w:val="lowerLetter"/>
      <w:pStyle w:val="List-Letters"/>
      <w:lvlText w:val="%1."/>
      <w:lvlJc w:val="left"/>
      <w:pPr>
        <w:ind w:left="1440" w:hanging="360"/>
      </w:pPr>
      <w:rPr>
        <w:rFonts w:ascii="Calibri" w:hAnsi="Calibri" w:hint="default"/>
        <w:b/>
        <w:i w:val="0"/>
        <w:color w:val="791214" w:themeColor="text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663279B"/>
    <w:multiLevelType w:val="hybridMultilevel"/>
    <w:tmpl w:val="6F9AD348"/>
    <w:lvl w:ilvl="0" w:tplc="0CB82C4E">
      <w:start w:val="1"/>
      <w:numFmt w:val="decimal"/>
      <w:pStyle w:val="ListNumbers-nospacebetween"/>
      <w:lvlText w:val="%1."/>
      <w:lvlJc w:val="right"/>
      <w:pPr>
        <w:ind w:left="1080" w:hanging="360"/>
      </w:pPr>
      <w:rPr>
        <w:rFonts w:hint="default"/>
        <w:b/>
        <w:i w:val="0"/>
        <w:color w:val="791214" w:themeColor="tex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8583C52"/>
    <w:multiLevelType w:val="hybridMultilevel"/>
    <w:tmpl w:val="EA7418BA"/>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34" w15:restartNumberingAfterBreak="0">
    <w:nsid w:val="39826CAF"/>
    <w:multiLevelType w:val="hybridMultilevel"/>
    <w:tmpl w:val="A73056A6"/>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35" w15:restartNumberingAfterBreak="0">
    <w:nsid w:val="426C7815"/>
    <w:multiLevelType w:val="hybridMultilevel"/>
    <w:tmpl w:val="21702FA2"/>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36" w15:restartNumberingAfterBreak="0">
    <w:nsid w:val="498954FA"/>
    <w:multiLevelType w:val="hybridMultilevel"/>
    <w:tmpl w:val="5F0A9504"/>
    <w:lvl w:ilvl="0" w:tplc="65ACD598">
      <w:start w:val="1"/>
      <w:numFmt w:val="bullet"/>
      <w:lvlText w:val="•"/>
      <w:lvlJc w:val="left"/>
      <w:pPr>
        <w:tabs>
          <w:tab w:val="num" w:pos="720"/>
        </w:tabs>
        <w:ind w:left="720" w:hanging="360"/>
      </w:pPr>
      <w:rPr>
        <w:rFonts w:ascii="Arial" w:hAnsi="Arial" w:hint="default"/>
      </w:rPr>
    </w:lvl>
    <w:lvl w:ilvl="1" w:tplc="A69644CC" w:tentative="1">
      <w:start w:val="1"/>
      <w:numFmt w:val="bullet"/>
      <w:lvlText w:val="•"/>
      <w:lvlJc w:val="left"/>
      <w:pPr>
        <w:tabs>
          <w:tab w:val="num" w:pos="1440"/>
        </w:tabs>
        <w:ind w:left="1440" w:hanging="360"/>
      </w:pPr>
      <w:rPr>
        <w:rFonts w:ascii="Arial" w:hAnsi="Arial" w:hint="default"/>
      </w:rPr>
    </w:lvl>
    <w:lvl w:ilvl="2" w:tplc="C53AF8C4" w:tentative="1">
      <w:start w:val="1"/>
      <w:numFmt w:val="bullet"/>
      <w:lvlText w:val="•"/>
      <w:lvlJc w:val="left"/>
      <w:pPr>
        <w:tabs>
          <w:tab w:val="num" w:pos="2160"/>
        </w:tabs>
        <w:ind w:left="2160" w:hanging="360"/>
      </w:pPr>
      <w:rPr>
        <w:rFonts w:ascii="Arial" w:hAnsi="Arial" w:hint="default"/>
      </w:rPr>
    </w:lvl>
    <w:lvl w:ilvl="3" w:tplc="2F2AE592" w:tentative="1">
      <w:start w:val="1"/>
      <w:numFmt w:val="bullet"/>
      <w:lvlText w:val="•"/>
      <w:lvlJc w:val="left"/>
      <w:pPr>
        <w:tabs>
          <w:tab w:val="num" w:pos="2880"/>
        </w:tabs>
        <w:ind w:left="2880" w:hanging="360"/>
      </w:pPr>
      <w:rPr>
        <w:rFonts w:ascii="Arial" w:hAnsi="Arial" w:hint="default"/>
      </w:rPr>
    </w:lvl>
    <w:lvl w:ilvl="4" w:tplc="A1A6D6C2" w:tentative="1">
      <w:start w:val="1"/>
      <w:numFmt w:val="bullet"/>
      <w:lvlText w:val="•"/>
      <w:lvlJc w:val="left"/>
      <w:pPr>
        <w:tabs>
          <w:tab w:val="num" w:pos="3600"/>
        </w:tabs>
        <w:ind w:left="3600" w:hanging="360"/>
      </w:pPr>
      <w:rPr>
        <w:rFonts w:ascii="Arial" w:hAnsi="Arial" w:hint="default"/>
      </w:rPr>
    </w:lvl>
    <w:lvl w:ilvl="5" w:tplc="52E8F1A6" w:tentative="1">
      <w:start w:val="1"/>
      <w:numFmt w:val="bullet"/>
      <w:lvlText w:val="•"/>
      <w:lvlJc w:val="left"/>
      <w:pPr>
        <w:tabs>
          <w:tab w:val="num" w:pos="4320"/>
        </w:tabs>
        <w:ind w:left="4320" w:hanging="360"/>
      </w:pPr>
      <w:rPr>
        <w:rFonts w:ascii="Arial" w:hAnsi="Arial" w:hint="default"/>
      </w:rPr>
    </w:lvl>
    <w:lvl w:ilvl="6" w:tplc="2958591C" w:tentative="1">
      <w:start w:val="1"/>
      <w:numFmt w:val="bullet"/>
      <w:lvlText w:val="•"/>
      <w:lvlJc w:val="left"/>
      <w:pPr>
        <w:tabs>
          <w:tab w:val="num" w:pos="5040"/>
        </w:tabs>
        <w:ind w:left="5040" w:hanging="360"/>
      </w:pPr>
      <w:rPr>
        <w:rFonts w:ascii="Arial" w:hAnsi="Arial" w:hint="default"/>
      </w:rPr>
    </w:lvl>
    <w:lvl w:ilvl="7" w:tplc="E07814B0" w:tentative="1">
      <w:start w:val="1"/>
      <w:numFmt w:val="bullet"/>
      <w:lvlText w:val="•"/>
      <w:lvlJc w:val="left"/>
      <w:pPr>
        <w:tabs>
          <w:tab w:val="num" w:pos="5760"/>
        </w:tabs>
        <w:ind w:left="5760" w:hanging="360"/>
      </w:pPr>
      <w:rPr>
        <w:rFonts w:ascii="Arial" w:hAnsi="Arial" w:hint="default"/>
      </w:rPr>
    </w:lvl>
    <w:lvl w:ilvl="8" w:tplc="E80253C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9BE3198"/>
    <w:multiLevelType w:val="hybridMultilevel"/>
    <w:tmpl w:val="9148E048"/>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38" w15:restartNumberingAfterBreak="0">
    <w:nsid w:val="4CAE6331"/>
    <w:multiLevelType w:val="hybridMultilevel"/>
    <w:tmpl w:val="93745B6C"/>
    <w:lvl w:ilvl="0" w:tplc="CC3A6272">
      <w:start w:val="1"/>
      <w:numFmt w:val="decimal"/>
      <w:pStyle w:val="QAnswerListnumbers"/>
      <w:lvlText w:val="%1."/>
      <w:lvlJc w:val="right"/>
      <w:pPr>
        <w:ind w:left="1080" w:hanging="360"/>
      </w:pPr>
      <w:rPr>
        <w:rFonts w:hint="default"/>
        <w:b/>
        <w:i w:val="0"/>
        <w:color w:val="791214" w:themeColor="tex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4E47ADB"/>
    <w:multiLevelType w:val="hybridMultilevel"/>
    <w:tmpl w:val="06FAE2FC"/>
    <w:lvl w:ilvl="0" w:tplc="60562C04">
      <w:start w:val="1"/>
      <w:numFmt w:val="decimal"/>
      <w:pStyle w:val="ListNumbers"/>
      <w:lvlText w:val="%1."/>
      <w:lvlJc w:val="left"/>
      <w:pPr>
        <w:ind w:left="1440" w:hanging="360"/>
      </w:pPr>
      <w:rPr>
        <w:b/>
        <w:bCs/>
        <w:color w:val="791214" w:themeColor="text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8D536EE"/>
    <w:multiLevelType w:val="hybridMultilevel"/>
    <w:tmpl w:val="9C389DD4"/>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41" w15:restartNumberingAfterBreak="0">
    <w:nsid w:val="593059CD"/>
    <w:multiLevelType w:val="hybridMultilevel"/>
    <w:tmpl w:val="35CE736A"/>
    <w:lvl w:ilvl="0" w:tplc="081C6518">
      <w:start w:val="1"/>
      <w:numFmt w:val="lowerLetter"/>
      <w:pStyle w:val="ListNumbered-level2"/>
      <w:lvlText w:val="%1."/>
      <w:lvlJc w:val="left"/>
      <w:pPr>
        <w:ind w:left="1440" w:hanging="360"/>
      </w:pPr>
      <w:rPr>
        <w:rFonts w:hint="default"/>
        <w:b/>
        <w:i w:val="0"/>
        <w:color w:val="B72533" w:themeColor="accen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A216F4D"/>
    <w:multiLevelType w:val="hybridMultilevel"/>
    <w:tmpl w:val="D876CB02"/>
    <w:lvl w:ilvl="0" w:tplc="E6701D30">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D704B85"/>
    <w:multiLevelType w:val="hybridMultilevel"/>
    <w:tmpl w:val="815E7CD4"/>
    <w:lvl w:ilvl="0" w:tplc="13C250AE">
      <w:start w:val="1"/>
      <w:numFmt w:val="bullet"/>
      <w:pStyle w:val="Checklist-New"/>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110485"/>
    <w:multiLevelType w:val="hybridMultilevel"/>
    <w:tmpl w:val="B4B62624"/>
    <w:lvl w:ilvl="0" w:tplc="58423BA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65F66BCF"/>
    <w:multiLevelType w:val="hybridMultilevel"/>
    <w:tmpl w:val="60B44062"/>
    <w:lvl w:ilvl="0" w:tplc="4C7A7DC8">
      <w:start w:val="1"/>
      <w:numFmt w:val="decimal"/>
      <w:pStyle w:val="Style1"/>
      <w:lvlText w:val="%1."/>
      <w:lvlJc w:val="left"/>
      <w:pPr>
        <w:ind w:left="1800" w:hanging="360"/>
      </w:pPr>
      <w:rPr>
        <w:rFonts w:hint="default"/>
        <w:b/>
        <w:i w:val="0"/>
        <w:color w:val="B72533" w:themeColor="accen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C8333FC"/>
    <w:multiLevelType w:val="hybridMultilevel"/>
    <w:tmpl w:val="8DAEDBEC"/>
    <w:lvl w:ilvl="0" w:tplc="04090001">
      <w:start w:val="1"/>
      <w:numFmt w:val="bullet"/>
      <w:lvlText w:val=""/>
      <w:lvlJc w:val="left"/>
      <w:pPr>
        <w:ind w:left="950" w:hanging="360"/>
      </w:pPr>
      <w:rPr>
        <w:rFonts w:ascii="Symbol" w:hAnsi="Symbol" w:hint="default"/>
        <w:sz w:val="24"/>
        <w:szCs w:val="24"/>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47" w15:restartNumberingAfterBreak="0">
    <w:nsid w:val="6CF415A7"/>
    <w:multiLevelType w:val="multilevel"/>
    <w:tmpl w:val="BA4A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CD309E"/>
    <w:multiLevelType w:val="multilevel"/>
    <w:tmpl w:val="982AE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A6E1C3A"/>
    <w:multiLevelType w:val="multilevel"/>
    <w:tmpl w:val="1A16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D68533A"/>
    <w:multiLevelType w:val="hybridMultilevel"/>
    <w:tmpl w:val="3A16C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25047826">
    <w:abstractNumId w:val="11"/>
  </w:num>
  <w:num w:numId="2" w16cid:durableId="875193407">
    <w:abstractNumId w:val="13"/>
  </w:num>
  <w:num w:numId="3" w16cid:durableId="61417085">
    <w:abstractNumId w:val="41"/>
  </w:num>
  <w:num w:numId="4" w16cid:durableId="2081950233">
    <w:abstractNumId w:val="43"/>
  </w:num>
  <w:num w:numId="5" w16cid:durableId="1938058735">
    <w:abstractNumId w:val="28"/>
  </w:num>
  <w:num w:numId="6" w16cid:durableId="1869373978">
    <w:abstractNumId w:val="17"/>
  </w:num>
  <w:num w:numId="7" w16cid:durableId="1568999668">
    <w:abstractNumId w:val="20"/>
  </w:num>
  <w:num w:numId="8" w16cid:durableId="1438140286">
    <w:abstractNumId w:val="33"/>
  </w:num>
  <w:num w:numId="9" w16cid:durableId="1191138964">
    <w:abstractNumId w:val="12"/>
  </w:num>
  <w:num w:numId="10" w16cid:durableId="1630473191">
    <w:abstractNumId w:val="21"/>
  </w:num>
  <w:num w:numId="11" w16cid:durableId="508369814">
    <w:abstractNumId w:val="35"/>
  </w:num>
  <w:num w:numId="12" w16cid:durableId="1209217719">
    <w:abstractNumId w:val="46"/>
  </w:num>
  <w:num w:numId="13" w16cid:durableId="1020279365">
    <w:abstractNumId w:val="23"/>
  </w:num>
  <w:num w:numId="14" w16cid:durableId="99298249">
    <w:abstractNumId w:val="37"/>
  </w:num>
  <w:num w:numId="15" w16cid:durableId="1029717474">
    <w:abstractNumId w:val="40"/>
  </w:num>
  <w:num w:numId="16" w16cid:durableId="39549810">
    <w:abstractNumId w:val="22"/>
  </w:num>
  <w:num w:numId="17" w16cid:durableId="776868787">
    <w:abstractNumId w:val="32"/>
  </w:num>
  <w:num w:numId="18" w16cid:durableId="1452046742">
    <w:abstractNumId w:val="34"/>
  </w:num>
  <w:num w:numId="19" w16cid:durableId="1246374964">
    <w:abstractNumId w:val="26"/>
  </w:num>
  <w:num w:numId="20" w16cid:durableId="1166360857">
    <w:abstractNumId w:val="14"/>
  </w:num>
  <w:num w:numId="21" w16cid:durableId="1060984502">
    <w:abstractNumId w:val="42"/>
  </w:num>
  <w:num w:numId="22" w16cid:durableId="1678268843">
    <w:abstractNumId w:val="10"/>
  </w:num>
  <w:num w:numId="23" w16cid:durableId="1592157525">
    <w:abstractNumId w:val="30"/>
  </w:num>
  <w:num w:numId="24" w16cid:durableId="1245871788">
    <w:abstractNumId w:val="27"/>
  </w:num>
  <w:num w:numId="25" w16cid:durableId="755633943">
    <w:abstractNumId w:val="19"/>
  </w:num>
  <w:num w:numId="26" w16cid:durableId="2000190189">
    <w:abstractNumId w:val="16"/>
  </w:num>
  <w:num w:numId="27" w16cid:durableId="745423060">
    <w:abstractNumId w:val="45"/>
  </w:num>
  <w:num w:numId="28" w16cid:durableId="997726504">
    <w:abstractNumId w:val="18"/>
  </w:num>
  <w:num w:numId="29" w16cid:durableId="1319385318">
    <w:abstractNumId w:val="32"/>
    <w:lvlOverride w:ilvl="0">
      <w:startOverride w:val="1"/>
    </w:lvlOverride>
  </w:num>
  <w:num w:numId="30" w16cid:durableId="571936499">
    <w:abstractNumId w:val="38"/>
  </w:num>
  <w:num w:numId="31" w16cid:durableId="331876637">
    <w:abstractNumId w:val="31"/>
  </w:num>
  <w:num w:numId="32" w16cid:durableId="616108281">
    <w:abstractNumId w:val="32"/>
    <w:lvlOverride w:ilvl="0">
      <w:startOverride w:val="1"/>
    </w:lvlOverride>
  </w:num>
  <w:num w:numId="33" w16cid:durableId="939020714">
    <w:abstractNumId w:val="32"/>
    <w:lvlOverride w:ilvl="0">
      <w:startOverride w:val="1"/>
    </w:lvlOverride>
  </w:num>
  <w:num w:numId="34" w16cid:durableId="620843309">
    <w:abstractNumId w:val="32"/>
    <w:lvlOverride w:ilvl="0">
      <w:startOverride w:val="1"/>
    </w:lvlOverride>
  </w:num>
  <w:num w:numId="35" w16cid:durableId="14813048">
    <w:abstractNumId w:val="9"/>
  </w:num>
  <w:num w:numId="36" w16cid:durableId="172112735">
    <w:abstractNumId w:val="7"/>
  </w:num>
  <w:num w:numId="37" w16cid:durableId="1958683750">
    <w:abstractNumId w:val="6"/>
  </w:num>
  <w:num w:numId="38" w16cid:durableId="2143644812">
    <w:abstractNumId w:val="5"/>
  </w:num>
  <w:num w:numId="39" w16cid:durableId="879362059">
    <w:abstractNumId w:val="4"/>
  </w:num>
  <w:num w:numId="40" w16cid:durableId="1006132750">
    <w:abstractNumId w:val="8"/>
  </w:num>
  <w:num w:numId="41" w16cid:durableId="818883063">
    <w:abstractNumId w:val="3"/>
  </w:num>
  <w:num w:numId="42" w16cid:durableId="2077894282">
    <w:abstractNumId w:val="2"/>
  </w:num>
  <w:num w:numId="43" w16cid:durableId="940795771">
    <w:abstractNumId w:val="1"/>
  </w:num>
  <w:num w:numId="44" w16cid:durableId="125321462">
    <w:abstractNumId w:val="0"/>
  </w:num>
  <w:num w:numId="45" w16cid:durableId="1015233009">
    <w:abstractNumId w:val="32"/>
    <w:lvlOverride w:ilvl="0">
      <w:startOverride w:val="1"/>
    </w:lvlOverride>
  </w:num>
  <w:num w:numId="46" w16cid:durableId="945112800">
    <w:abstractNumId w:val="32"/>
    <w:lvlOverride w:ilvl="0">
      <w:startOverride w:val="1"/>
    </w:lvlOverride>
  </w:num>
  <w:num w:numId="47" w16cid:durableId="934364207">
    <w:abstractNumId w:val="32"/>
    <w:lvlOverride w:ilvl="0">
      <w:startOverride w:val="1"/>
    </w:lvlOverride>
  </w:num>
  <w:num w:numId="48" w16cid:durableId="1947275950">
    <w:abstractNumId w:val="32"/>
    <w:lvlOverride w:ilvl="0">
      <w:startOverride w:val="1"/>
    </w:lvlOverride>
  </w:num>
  <w:num w:numId="49" w16cid:durableId="2095659979">
    <w:abstractNumId w:val="32"/>
    <w:lvlOverride w:ilvl="0">
      <w:startOverride w:val="1"/>
    </w:lvlOverride>
  </w:num>
  <w:num w:numId="50" w16cid:durableId="617952647">
    <w:abstractNumId w:val="24"/>
  </w:num>
  <w:num w:numId="51" w16cid:durableId="295307084">
    <w:abstractNumId w:val="50"/>
  </w:num>
  <w:num w:numId="52" w16cid:durableId="1871607968">
    <w:abstractNumId w:val="15"/>
  </w:num>
  <w:num w:numId="53" w16cid:durableId="1325161738">
    <w:abstractNumId w:val="36"/>
  </w:num>
  <w:num w:numId="54" w16cid:durableId="1790078301">
    <w:abstractNumId w:val="44"/>
  </w:num>
  <w:num w:numId="55" w16cid:durableId="68961542">
    <w:abstractNumId w:val="29"/>
  </w:num>
  <w:num w:numId="56" w16cid:durableId="1923561710">
    <w:abstractNumId w:val="48"/>
  </w:num>
  <w:num w:numId="57" w16cid:durableId="1122117395">
    <w:abstractNumId w:val="49"/>
  </w:num>
  <w:num w:numId="58" w16cid:durableId="1184516173">
    <w:abstractNumId w:val="47"/>
  </w:num>
  <w:num w:numId="59" w16cid:durableId="737479500">
    <w:abstractNumId w:val="25"/>
  </w:num>
  <w:num w:numId="60" w16cid:durableId="1635671579">
    <w:abstractNumId w:val="39"/>
  </w:num>
  <w:num w:numId="61" w16cid:durableId="1447964315">
    <w:abstractNumId w:val="39"/>
    <w:lvlOverride w:ilvl="0">
      <w:startOverride w:val="1"/>
    </w:lvlOverride>
  </w:num>
  <w:num w:numId="62" w16cid:durableId="1708874200">
    <w:abstractNumId w:val="39"/>
  </w:num>
  <w:num w:numId="63" w16cid:durableId="1890148293">
    <w:abstractNumId w:val="39"/>
    <w:lvlOverride w:ilvl="0">
      <w:startOverride w:val="1"/>
    </w:lvlOverride>
  </w:num>
  <w:num w:numId="64" w16cid:durableId="1694917366">
    <w:abstractNumId w:val="39"/>
    <w:lvlOverride w:ilvl="0">
      <w:startOverride w:val="1"/>
    </w:lvlOverride>
  </w:num>
  <w:num w:numId="65" w16cid:durableId="1876576603">
    <w:abstractNumId w:val="11"/>
  </w:num>
  <w:num w:numId="66" w16cid:durableId="369842467">
    <w:abstractNumId w:val="11"/>
  </w:num>
  <w:num w:numId="67" w16cid:durableId="623468658">
    <w:abstractNumId w:val="41"/>
    <w:lvlOverride w:ilvl="0">
      <w:startOverride w:val="1"/>
    </w:lvlOverride>
  </w:num>
  <w:num w:numId="68" w16cid:durableId="1447693177">
    <w:abstractNumId w:val="41"/>
    <w:lvlOverride w:ilvl="0">
      <w:startOverride w:val="1"/>
    </w:lvlOverride>
  </w:num>
  <w:num w:numId="69" w16cid:durableId="433601281">
    <w:abstractNumId w:val="11"/>
  </w:num>
  <w:num w:numId="70" w16cid:durableId="578443458">
    <w:abstractNumId w:val="39"/>
    <w:lvlOverride w:ilvl="0">
      <w:startOverride w:val="1"/>
    </w:lvlOverride>
  </w:num>
  <w:num w:numId="71" w16cid:durableId="1103383483">
    <w:abstractNumId w:val="39"/>
    <w:lvlOverride w:ilvl="0">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NDI2MjA0MLEwtLBU0lEKTi0uzszPAykwNKgFAEo/3V8tAAAA"/>
  </w:docVars>
  <w:rsids>
    <w:rsidRoot w:val="005234C0"/>
    <w:rsid w:val="0000033F"/>
    <w:rsid w:val="0000071D"/>
    <w:rsid w:val="00000FB7"/>
    <w:rsid w:val="00001314"/>
    <w:rsid w:val="0000193C"/>
    <w:rsid w:val="00001A30"/>
    <w:rsid w:val="00001ADA"/>
    <w:rsid w:val="00001CF0"/>
    <w:rsid w:val="0000229B"/>
    <w:rsid w:val="000022CD"/>
    <w:rsid w:val="0000241C"/>
    <w:rsid w:val="00002880"/>
    <w:rsid w:val="000030DD"/>
    <w:rsid w:val="0000331B"/>
    <w:rsid w:val="00004380"/>
    <w:rsid w:val="00004DC3"/>
    <w:rsid w:val="00004E1C"/>
    <w:rsid w:val="000050D3"/>
    <w:rsid w:val="00005199"/>
    <w:rsid w:val="00005446"/>
    <w:rsid w:val="00005C02"/>
    <w:rsid w:val="00005F1A"/>
    <w:rsid w:val="00006046"/>
    <w:rsid w:val="0000610B"/>
    <w:rsid w:val="00006C79"/>
    <w:rsid w:val="00007342"/>
    <w:rsid w:val="0000758A"/>
    <w:rsid w:val="000100EC"/>
    <w:rsid w:val="0001030B"/>
    <w:rsid w:val="000104AE"/>
    <w:rsid w:val="00010585"/>
    <w:rsid w:val="00010B70"/>
    <w:rsid w:val="00010C80"/>
    <w:rsid w:val="00010D0F"/>
    <w:rsid w:val="00010E67"/>
    <w:rsid w:val="000110BD"/>
    <w:rsid w:val="00011100"/>
    <w:rsid w:val="0001184A"/>
    <w:rsid w:val="000118D6"/>
    <w:rsid w:val="0001198F"/>
    <w:rsid w:val="000119FE"/>
    <w:rsid w:val="00011E00"/>
    <w:rsid w:val="0001269F"/>
    <w:rsid w:val="00012A96"/>
    <w:rsid w:val="00012DCB"/>
    <w:rsid w:val="000134DA"/>
    <w:rsid w:val="00013FBB"/>
    <w:rsid w:val="00014305"/>
    <w:rsid w:val="00014683"/>
    <w:rsid w:val="00014917"/>
    <w:rsid w:val="00014D61"/>
    <w:rsid w:val="00014EE3"/>
    <w:rsid w:val="0001501B"/>
    <w:rsid w:val="0001513F"/>
    <w:rsid w:val="00015B6D"/>
    <w:rsid w:val="0001615A"/>
    <w:rsid w:val="000161FE"/>
    <w:rsid w:val="000167F1"/>
    <w:rsid w:val="00016E6B"/>
    <w:rsid w:val="00016E8C"/>
    <w:rsid w:val="00017F8D"/>
    <w:rsid w:val="0001CB76"/>
    <w:rsid w:val="00020B65"/>
    <w:rsid w:val="00020C78"/>
    <w:rsid w:val="00020D08"/>
    <w:rsid w:val="00021078"/>
    <w:rsid w:val="0002118F"/>
    <w:rsid w:val="00021313"/>
    <w:rsid w:val="00021C9A"/>
    <w:rsid w:val="00022A86"/>
    <w:rsid w:val="00022CAC"/>
    <w:rsid w:val="000230F4"/>
    <w:rsid w:val="000237B6"/>
    <w:rsid w:val="00023965"/>
    <w:rsid w:val="00023A55"/>
    <w:rsid w:val="00023BEC"/>
    <w:rsid w:val="000242C7"/>
    <w:rsid w:val="00024665"/>
    <w:rsid w:val="0002483E"/>
    <w:rsid w:val="0002547D"/>
    <w:rsid w:val="00025868"/>
    <w:rsid w:val="00025D5D"/>
    <w:rsid w:val="000266E7"/>
    <w:rsid w:val="00026710"/>
    <w:rsid w:val="0002694A"/>
    <w:rsid w:val="00026A13"/>
    <w:rsid w:val="00026C4A"/>
    <w:rsid w:val="000271F5"/>
    <w:rsid w:val="000271F8"/>
    <w:rsid w:val="00027D06"/>
    <w:rsid w:val="00027DE7"/>
    <w:rsid w:val="00030112"/>
    <w:rsid w:val="00030133"/>
    <w:rsid w:val="00030585"/>
    <w:rsid w:val="00031134"/>
    <w:rsid w:val="00031354"/>
    <w:rsid w:val="00031F04"/>
    <w:rsid w:val="00032AC0"/>
    <w:rsid w:val="00032D54"/>
    <w:rsid w:val="000330E9"/>
    <w:rsid w:val="0003381C"/>
    <w:rsid w:val="0003390B"/>
    <w:rsid w:val="000343D1"/>
    <w:rsid w:val="000354D0"/>
    <w:rsid w:val="00035B30"/>
    <w:rsid w:val="00035CAD"/>
    <w:rsid w:val="00037294"/>
    <w:rsid w:val="00037A21"/>
    <w:rsid w:val="00040381"/>
    <w:rsid w:val="0004049F"/>
    <w:rsid w:val="00040669"/>
    <w:rsid w:val="0004069D"/>
    <w:rsid w:val="00040724"/>
    <w:rsid w:val="00040F9B"/>
    <w:rsid w:val="00041083"/>
    <w:rsid w:val="00041118"/>
    <w:rsid w:val="00041316"/>
    <w:rsid w:val="000415EF"/>
    <w:rsid w:val="0004164B"/>
    <w:rsid w:val="000418A1"/>
    <w:rsid w:val="00041D44"/>
    <w:rsid w:val="00042160"/>
    <w:rsid w:val="00042188"/>
    <w:rsid w:val="00043DC3"/>
    <w:rsid w:val="00043F53"/>
    <w:rsid w:val="0004415B"/>
    <w:rsid w:val="00044247"/>
    <w:rsid w:val="00044939"/>
    <w:rsid w:val="00044C73"/>
    <w:rsid w:val="0004538A"/>
    <w:rsid w:val="000455A0"/>
    <w:rsid w:val="000455A5"/>
    <w:rsid w:val="0004562E"/>
    <w:rsid w:val="00045DD5"/>
    <w:rsid w:val="00045EE8"/>
    <w:rsid w:val="00046DB3"/>
    <w:rsid w:val="00047532"/>
    <w:rsid w:val="000477A5"/>
    <w:rsid w:val="000479D3"/>
    <w:rsid w:val="000479FD"/>
    <w:rsid w:val="00047ABD"/>
    <w:rsid w:val="00047C33"/>
    <w:rsid w:val="00047FFD"/>
    <w:rsid w:val="0005034E"/>
    <w:rsid w:val="00050414"/>
    <w:rsid w:val="000504D2"/>
    <w:rsid w:val="000507A8"/>
    <w:rsid w:val="00051291"/>
    <w:rsid w:val="00051361"/>
    <w:rsid w:val="000517A7"/>
    <w:rsid w:val="000519A8"/>
    <w:rsid w:val="00051BF3"/>
    <w:rsid w:val="00051DCE"/>
    <w:rsid w:val="000521AD"/>
    <w:rsid w:val="00052275"/>
    <w:rsid w:val="000529E2"/>
    <w:rsid w:val="00052E67"/>
    <w:rsid w:val="00053237"/>
    <w:rsid w:val="0005332A"/>
    <w:rsid w:val="00053AB7"/>
    <w:rsid w:val="000542E9"/>
    <w:rsid w:val="000543CD"/>
    <w:rsid w:val="00054544"/>
    <w:rsid w:val="000551B3"/>
    <w:rsid w:val="000556D9"/>
    <w:rsid w:val="00055AB9"/>
    <w:rsid w:val="00055BA1"/>
    <w:rsid w:val="0005669F"/>
    <w:rsid w:val="000567F7"/>
    <w:rsid w:val="00056834"/>
    <w:rsid w:val="00056913"/>
    <w:rsid w:val="00056AA5"/>
    <w:rsid w:val="00056C2E"/>
    <w:rsid w:val="00056FF9"/>
    <w:rsid w:val="00057E2B"/>
    <w:rsid w:val="00057F7A"/>
    <w:rsid w:val="0006004B"/>
    <w:rsid w:val="00060FAE"/>
    <w:rsid w:val="00061020"/>
    <w:rsid w:val="0006109D"/>
    <w:rsid w:val="00061B8C"/>
    <w:rsid w:val="0006285F"/>
    <w:rsid w:val="000628FA"/>
    <w:rsid w:val="00062A13"/>
    <w:rsid w:val="00062A23"/>
    <w:rsid w:val="0006301E"/>
    <w:rsid w:val="00063FA6"/>
    <w:rsid w:val="00064279"/>
    <w:rsid w:val="00064760"/>
    <w:rsid w:val="000649C7"/>
    <w:rsid w:val="00064A5F"/>
    <w:rsid w:val="00064BA4"/>
    <w:rsid w:val="00064E18"/>
    <w:rsid w:val="00064F56"/>
    <w:rsid w:val="00065091"/>
    <w:rsid w:val="00065343"/>
    <w:rsid w:val="000656CF"/>
    <w:rsid w:val="00065748"/>
    <w:rsid w:val="00065B05"/>
    <w:rsid w:val="00065B3C"/>
    <w:rsid w:val="00065D85"/>
    <w:rsid w:val="0006625D"/>
    <w:rsid w:val="000667B8"/>
    <w:rsid w:val="000667D6"/>
    <w:rsid w:val="00066B8F"/>
    <w:rsid w:val="00066E3A"/>
    <w:rsid w:val="00066FD4"/>
    <w:rsid w:val="000677BE"/>
    <w:rsid w:val="00067A45"/>
    <w:rsid w:val="00070605"/>
    <w:rsid w:val="00070686"/>
    <w:rsid w:val="00070C0A"/>
    <w:rsid w:val="00070C36"/>
    <w:rsid w:val="00070EA6"/>
    <w:rsid w:val="000712DA"/>
    <w:rsid w:val="00071427"/>
    <w:rsid w:val="0007217F"/>
    <w:rsid w:val="000722E7"/>
    <w:rsid w:val="0007237D"/>
    <w:rsid w:val="00072869"/>
    <w:rsid w:val="00072A12"/>
    <w:rsid w:val="00072CE8"/>
    <w:rsid w:val="00072D02"/>
    <w:rsid w:val="0007309E"/>
    <w:rsid w:val="000732D8"/>
    <w:rsid w:val="00073464"/>
    <w:rsid w:val="0007376B"/>
    <w:rsid w:val="00073DCB"/>
    <w:rsid w:val="00073EE8"/>
    <w:rsid w:val="000743FF"/>
    <w:rsid w:val="0007441F"/>
    <w:rsid w:val="0007445F"/>
    <w:rsid w:val="000746A1"/>
    <w:rsid w:val="000749F2"/>
    <w:rsid w:val="00074CD2"/>
    <w:rsid w:val="00074F11"/>
    <w:rsid w:val="000757EA"/>
    <w:rsid w:val="00075D5D"/>
    <w:rsid w:val="00075F3D"/>
    <w:rsid w:val="00076040"/>
    <w:rsid w:val="0007648C"/>
    <w:rsid w:val="00076AC9"/>
    <w:rsid w:val="00076B7E"/>
    <w:rsid w:val="00076B8E"/>
    <w:rsid w:val="000776BC"/>
    <w:rsid w:val="0008043B"/>
    <w:rsid w:val="000804FA"/>
    <w:rsid w:val="0008056F"/>
    <w:rsid w:val="000806A4"/>
    <w:rsid w:val="00080CA8"/>
    <w:rsid w:val="00080F00"/>
    <w:rsid w:val="00080FB8"/>
    <w:rsid w:val="00081D40"/>
    <w:rsid w:val="00081FDC"/>
    <w:rsid w:val="00082582"/>
    <w:rsid w:val="00082866"/>
    <w:rsid w:val="00082A74"/>
    <w:rsid w:val="00082EAC"/>
    <w:rsid w:val="00083DC5"/>
    <w:rsid w:val="00083E27"/>
    <w:rsid w:val="00084207"/>
    <w:rsid w:val="00084440"/>
    <w:rsid w:val="00084923"/>
    <w:rsid w:val="00084B89"/>
    <w:rsid w:val="00084DCA"/>
    <w:rsid w:val="000850E5"/>
    <w:rsid w:val="00085249"/>
    <w:rsid w:val="0008536B"/>
    <w:rsid w:val="00085A31"/>
    <w:rsid w:val="00085C1C"/>
    <w:rsid w:val="00086719"/>
    <w:rsid w:val="000868EE"/>
    <w:rsid w:val="00086A0A"/>
    <w:rsid w:val="00086FAA"/>
    <w:rsid w:val="00087184"/>
    <w:rsid w:val="000872DE"/>
    <w:rsid w:val="00087DDD"/>
    <w:rsid w:val="000901D1"/>
    <w:rsid w:val="0009031A"/>
    <w:rsid w:val="00090B01"/>
    <w:rsid w:val="00090D05"/>
    <w:rsid w:val="00091896"/>
    <w:rsid w:val="0009195F"/>
    <w:rsid w:val="00091B8D"/>
    <w:rsid w:val="000933A5"/>
    <w:rsid w:val="00093739"/>
    <w:rsid w:val="00093AC9"/>
    <w:rsid w:val="00093AD2"/>
    <w:rsid w:val="00093F47"/>
    <w:rsid w:val="00094446"/>
    <w:rsid w:val="0009450A"/>
    <w:rsid w:val="00094A23"/>
    <w:rsid w:val="00094C52"/>
    <w:rsid w:val="000953F1"/>
    <w:rsid w:val="000958B7"/>
    <w:rsid w:val="000958C2"/>
    <w:rsid w:val="00095C25"/>
    <w:rsid w:val="00095DC1"/>
    <w:rsid w:val="00095E79"/>
    <w:rsid w:val="00096883"/>
    <w:rsid w:val="00096E11"/>
    <w:rsid w:val="00097948"/>
    <w:rsid w:val="00097C21"/>
    <w:rsid w:val="000A0BA1"/>
    <w:rsid w:val="000A1219"/>
    <w:rsid w:val="000A13AF"/>
    <w:rsid w:val="000A1726"/>
    <w:rsid w:val="000A1CE2"/>
    <w:rsid w:val="000A1D10"/>
    <w:rsid w:val="000A1D3C"/>
    <w:rsid w:val="000A2207"/>
    <w:rsid w:val="000A23D4"/>
    <w:rsid w:val="000A25C0"/>
    <w:rsid w:val="000A2604"/>
    <w:rsid w:val="000A2784"/>
    <w:rsid w:val="000A2C71"/>
    <w:rsid w:val="000A2DF0"/>
    <w:rsid w:val="000A3696"/>
    <w:rsid w:val="000A3920"/>
    <w:rsid w:val="000A3B52"/>
    <w:rsid w:val="000A3DFB"/>
    <w:rsid w:val="000A3E6D"/>
    <w:rsid w:val="000A40EE"/>
    <w:rsid w:val="000A4289"/>
    <w:rsid w:val="000A4450"/>
    <w:rsid w:val="000A44AA"/>
    <w:rsid w:val="000A44B2"/>
    <w:rsid w:val="000A4836"/>
    <w:rsid w:val="000A4B1A"/>
    <w:rsid w:val="000A4D50"/>
    <w:rsid w:val="000A5CC8"/>
    <w:rsid w:val="000A6089"/>
    <w:rsid w:val="000A67AC"/>
    <w:rsid w:val="000A6C20"/>
    <w:rsid w:val="000A7002"/>
    <w:rsid w:val="000A72C7"/>
    <w:rsid w:val="000A75DE"/>
    <w:rsid w:val="000A7862"/>
    <w:rsid w:val="000A78E9"/>
    <w:rsid w:val="000A7E40"/>
    <w:rsid w:val="000B0222"/>
    <w:rsid w:val="000B0252"/>
    <w:rsid w:val="000B0C5C"/>
    <w:rsid w:val="000B15EE"/>
    <w:rsid w:val="000B17DA"/>
    <w:rsid w:val="000B1EF4"/>
    <w:rsid w:val="000B2575"/>
    <w:rsid w:val="000B26DC"/>
    <w:rsid w:val="000B2B95"/>
    <w:rsid w:val="000B2DB1"/>
    <w:rsid w:val="000B345E"/>
    <w:rsid w:val="000B363B"/>
    <w:rsid w:val="000B39D8"/>
    <w:rsid w:val="000B39EF"/>
    <w:rsid w:val="000B3B1D"/>
    <w:rsid w:val="000B4026"/>
    <w:rsid w:val="000B413D"/>
    <w:rsid w:val="000B4683"/>
    <w:rsid w:val="000B4BD3"/>
    <w:rsid w:val="000B5097"/>
    <w:rsid w:val="000B518D"/>
    <w:rsid w:val="000B542A"/>
    <w:rsid w:val="000B5AD0"/>
    <w:rsid w:val="000B5C22"/>
    <w:rsid w:val="000B62BA"/>
    <w:rsid w:val="000B6843"/>
    <w:rsid w:val="000B7112"/>
    <w:rsid w:val="000B7277"/>
    <w:rsid w:val="000B74C1"/>
    <w:rsid w:val="000B76DB"/>
    <w:rsid w:val="000B7C8C"/>
    <w:rsid w:val="000B7E65"/>
    <w:rsid w:val="000C04F4"/>
    <w:rsid w:val="000C06DF"/>
    <w:rsid w:val="000C0C0A"/>
    <w:rsid w:val="000C1371"/>
    <w:rsid w:val="000C1B16"/>
    <w:rsid w:val="000C1DAA"/>
    <w:rsid w:val="000C1E25"/>
    <w:rsid w:val="000C1FC0"/>
    <w:rsid w:val="000C22C0"/>
    <w:rsid w:val="000C2558"/>
    <w:rsid w:val="000C26DB"/>
    <w:rsid w:val="000C3C9F"/>
    <w:rsid w:val="000C4DC4"/>
    <w:rsid w:val="000C56DA"/>
    <w:rsid w:val="000C5897"/>
    <w:rsid w:val="000C58FF"/>
    <w:rsid w:val="000C5C68"/>
    <w:rsid w:val="000C5DEF"/>
    <w:rsid w:val="000C600F"/>
    <w:rsid w:val="000C6154"/>
    <w:rsid w:val="000C6972"/>
    <w:rsid w:val="000C6978"/>
    <w:rsid w:val="000C6B12"/>
    <w:rsid w:val="000C6FA7"/>
    <w:rsid w:val="000C7289"/>
    <w:rsid w:val="000C78F4"/>
    <w:rsid w:val="000C7C06"/>
    <w:rsid w:val="000C7EF2"/>
    <w:rsid w:val="000D01E6"/>
    <w:rsid w:val="000D0261"/>
    <w:rsid w:val="000D0486"/>
    <w:rsid w:val="000D0B08"/>
    <w:rsid w:val="000D0DFE"/>
    <w:rsid w:val="000D1227"/>
    <w:rsid w:val="000D1702"/>
    <w:rsid w:val="000D17C8"/>
    <w:rsid w:val="000D1B11"/>
    <w:rsid w:val="000D1B44"/>
    <w:rsid w:val="000D1B6F"/>
    <w:rsid w:val="000D1CE8"/>
    <w:rsid w:val="000D2299"/>
    <w:rsid w:val="000D2C1A"/>
    <w:rsid w:val="000D3296"/>
    <w:rsid w:val="000D34AF"/>
    <w:rsid w:val="000D357E"/>
    <w:rsid w:val="000D3A40"/>
    <w:rsid w:val="000D3D85"/>
    <w:rsid w:val="000D4226"/>
    <w:rsid w:val="000D42D5"/>
    <w:rsid w:val="000D4620"/>
    <w:rsid w:val="000D471F"/>
    <w:rsid w:val="000D475C"/>
    <w:rsid w:val="000D47EE"/>
    <w:rsid w:val="000D4984"/>
    <w:rsid w:val="000D4A60"/>
    <w:rsid w:val="000D4E0F"/>
    <w:rsid w:val="000D53FC"/>
    <w:rsid w:val="000D5421"/>
    <w:rsid w:val="000D548C"/>
    <w:rsid w:val="000D55BD"/>
    <w:rsid w:val="000D5699"/>
    <w:rsid w:val="000D58B2"/>
    <w:rsid w:val="000D5B85"/>
    <w:rsid w:val="000D5E10"/>
    <w:rsid w:val="000D63FA"/>
    <w:rsid w:val="000D6E47"/>
    <w:rsid w:val="000D793A"/>
    <w:rsid w:val="000E0437"/>
    <w:rsid w:val="000E072A"/>
    <w:rsid w:val="000E076D"/>
    <w:rsid w:val="000E0D35"/>
    <w:rsid w:val="000E0F98"/>
    <w:rsid w:val="000E10D0"/>
    <w:rsid w:val="000E171F"/>
    <w:rsid w:val="000E175E"/>
    <w:rsid w:val="000E2127"/>
    <w:rsid w:val="000E2152"/>
    <w:rsid w:val="000E239F"/>
    <w:rsid w:val="000E2626"/>
    <w:rsid w:val="000E2D3E"/>
    <w:rsid w:val="000E2FBD"/>
    <w:rsid w:val="000E2FC9"/>
    <w:rsid w:val="000E319F"/>
    <w:rsid w:val="000E3467"/>
    <w:rsid w:val="000E3814"/>
    <w:rsid w:val="000E3B54"/>
    <w:rsid w:val="000E3E7A"/>
    <w:rsid w:val="000E4003"/>
    <w:rsid w:val="000E481F"/>
    <w:rsid w:val="000E4B31"/>
    <w:rsid w:val="000E53FD"/>
    <w:rsid w:val="000E60BC"/>
    <w:rsid w:val="000E60DD"/>
    <w:rsid w:val="000E63BD"/>
    <w:rsid w:val="000E6531"/>
    <w:rsid w:val="000E6614"/>
    <w:rsid w:val="000E73A5"/>
    <w:rsid w:val="000E760C"/>
    <w:rsid w:val="000E7726"/>
    <w:rsid w:val="000E7FD5"/>
    <w:rsid w:val="000F00FF"/>
    <w:rsid w:val="000F014C"/>
    <w:rsid w:val="000F05C6"/>
    <w:rsid w:val="000F05FF"/>
    <w:rsid w:val="000F0679"/>
    <w:rsid w:val="000F14B3"/>
    <w:rsid w:val="000F156C"/>
    <w:rsid w:val="000F1FAB"/>
    <w:rsid w:val="000F2336"/>
    <w:rsid w:val="000F2415"/>
    <w:rsid w:val="000F2691"/>
    <w:rsid w:val="000F2710"/>
    <w:rsid w:val="000F4637"/>
    <w:rsid w:val="000F46FB"/>
    <w:rsid w:val="000F4CB9"/>
    <w:rsid w:val="000F50CD"/>
    <w:rsid w:val="000F51C8"/>
    <w:rsid w:val="000F5BE0"/>
    <w:rsid w:val="000F5C53"/>
    <w:rsid w:val="000F5E08"/>
    <w:rsid w:val="000F5E23"/>
    <w:rsid w:val="000F6083"/>
    <w:rsid w:val="000F60C0"/>
    <w:rsid w:val="000F6519"/>
    <w:rsid w:val="000F6707"/>
    <w:rsid w:val="000F690E"/>
    <w:rsid w:val="000F6C86"/>
    <w:rsid w:val="000F74FC"/>
    <w:rsid w:val="000F754E"/>
    <w:rsid w:val="000F79A0"/>
    <w:rsid w:val="000F7CBF"/>
    <w:rsid w:val="00100074"/>
    <w:rsid w:val="00100601"/>
    <w:rsid w:val="0010071E"/>
    <w:rsid w:val="00100D7F"/>
    <w:rsid w:val="001024DE"/>
    <w:rsid w:val="0010258E"/>
    <w:rsid w:val="00102C51"/>
    <w:rsid w:val="00102F92"/>
    <w:rsid w:val="001034B6"/>
    <w:rsid w:val="001035CB"/>
    <w:rsid w:val="0010375A"/>
    <w:rsid w:val="00103A8E"/>
    <w:rsid w:val="00103B2D"/>
    <w:rsid w:val="00104B07"/>
    <w:rsid w:val="00104B53"/>
    <w:rsid w:val="00104BFA"/>
    <w:rsid w:val="00104C11"/>
    <w:rsid w:val="00105138"/>
    <w:rsid w:val="001054FD"/>
    <w:rsid w:val="001056AB"/>
    <w:rsid w:val="00105E47"/>
    <w:rsid w:val="00106055"/>
    <w:rsid w:val="00106753"/>
    <w:rsid w:val="00106B23"/>
    <w:rsid w:val="00106BD6"/>
    <w:rsid w:val="001078A7"/>
    <w:rsid w:val="00107A38"/>
    <w:rsid w:val="00107D67"/>
    <w:rsid w:val="001109CD"/>
    <w:rsid w:val="00111097"/>
    <w:rsid w:val="00111186"/>
    <w:rsid w:val="001113E0"/>
    <w:rsid w:val="00111AF4"/>
    <w:rsid w:val="001121B8"/>
    <w:rsid w:val="001126BA"/>
    <w:rsid w:val="00113326"/>
    <w:rsid w:val="00113361"/>
    <w:rsid w:val="001136FE"/>
    <w:rsid w:val="00113774"/>
    <w:rsid w:val="001138D1"/>
    <w:rsid w:val="00113972"/>
    <w:rsid w:val="0011426C"/>
    <w:rsid w:val="00114983"/>
    <w:rsid w:val="0011498C"/>
    <w:rsid w:val="00114C5B"/>
    <w:rsid w:val="00115026"/>
    <w:rsid w:val="00115097"/>
    <w:rsid w:val="001151CD"/>
    <w:rsid w:val="0011538E"/>
    <w:rsid w:val="00115A16"/>
    <w:rsid w:val="00116930"/>
    <w:rsid w:val="00116C26"/>
    <w:rsid w:val="00116EBC"/>
    <w:rsid w:val="001173E0"/>
    <w:rsid w:val="00117440"/>
    <w:rsid w:val="00117464"/>
    <w:rsid w:val="00117507"/>
    <w:rsid w:val="00117A25"/>
    <w:rsid w:val="001203DB"/>
    <w:rsid w:val="001208ED"/>
    <w:rsid w:val="00120F66"/>
    <w:rsid w:val="00121823"/>
    <w:rsid w:val="00121831"/>
    <w:rsid w:val="00121B4A"/>
    <w:rsid w:val="00121B9E"/>
    <w:rsid w:val="00121C4C"/>
    <w:rsid w:val="00121C95"/>
    <w:rsid w:val="00121F46"/>
    <w:rsid w:val="0012247F"/>
    <w:rsid w:val="00122ABA"/>
    <w:rsid w:val="00122CF3"/>
    <w:rsid w:val="00122E2C"/>
    <w:rsid w:val="0012353B"/>
    <w:rsid w:val="001235B6"/>
    <w:rsid w:val="00123701"/>
    <w:rsid w:val="00123A81"/>
    <w:rsid w:val="00123D7C"/>
    <w:rsid w:val="00123F0B"/>
    <w:rsid w:val="00124E5F"/>
    <w:rsid w:val="001251B1"/>
    <w:rsid w:val="001253DE"/>
    <w:rsid w:val="0012544A"/>
    <w:rsid w:val="0012554F"/>
    <w:rsid w:val="00125849"/>
    <w:rsid w:val="00125937"/>
    <w:rsid w:val="00125D93"/>
    <w:rsid w:val="00125DFF"/>
    <w:rsid w:val="001260F6"/>
    <w:rsid w:val="0012622A"/>
    <w:rsid w:val="001264AF"/>
    <w:rsid w:val="001264FD"/>
    <w:rsid w:val="00126ABA"/>
    <w:rsid w:val="001271C5"/>
    <w:rsid w:val="00127846"/>
    <w:rsid w:val="00127F60"/>
    <w:rsid w:val="00127F6B"/>
    <w:rsid w:val="00130347"/>
    <w:rsid w:val="00130DDF"/>
    <w:rsid w:val="00130EC7"/>
    <w:rsid w:val="001315F4"/>
    <w:rsid w:val="00131BC6"/>
    <w:rsid w:val="001326FD"/>
    <w:rsid w:val="001329AC"/>
    <w:rsid w:val="00132CAC"/>
    <w:rsid w:val="00132CFD"/>
    <w:rsid w:val="00133797"/>
    <w:rsid w:val="00133D83"/>
    <w:rsid w:val="001341A4"/>
    <w:rsid w:val="001342D9"/>
    <w:rsid w:val="0013489B"/>
    <w:rsid w:val="001352FA"/>
    <w:rsid w:val="0013551D"/>
    <w:rsid w:val="00135C1E"/>
    <w:rsid w:val="00135F7E"/>
    <w:rsid w:val="001362E0"/>
    <w:rsid w:val="00136B9D"/>
    <w:rsid w:val="00137282"/>
    <w:rsid w:val="00137376"/>
    <w:rsid w:val="001375B0"/>
    <w:rsid w:val="00137D61"/>
    <w:rsid w:val="001403C1"/>
    <w:rsid w:val="0014126E"/>
    <w:rsid w:val="00141570"/>
    <w:rsid w:val="0014171D"/>
    <w:rsid w:val="00141B14"/>
    <w:rsid w:val="00141C43"/>
    <w:rsid w:val="0014265F"/>
    <w:rsid w:val="00142F6D"/>
    <w:rsid w:val="0014307F"/>
    <w:rsid w:val="0014357E"/>
    <w:rsid w:val="00143678"/>
    <w:rsid w:val="00143A3B"/>
    <w:rsid w:val="001441B6"/>
    <w:rsid w:val="00144357"/>
    <w:rsid w:val="00144A4D"/>
    <w:rsid w:val="00144A7D"/>
    <w:rsid w:val="0014524F"/>
    <w:rsid w:val="0014528F"/>
    <w:rsid w:val="00145458"/>
    <w:rsid w:val="00145AC0"/>
    <w:rsid w:val="00146466"/>
    <w:rsid w:val="0014665B"/>
    <w:rsid w:val="00147573"/>
    <w:rsid w:val="001475B3"/>
    <w:rsid w:val="00147CBD"/>
    <w:rsid w:val="00147E8B"/>
    <w:rsid w:val="00147EA4"/>
    <w:rsid w:val="0015011A"/>
    <w:rsid w:val="00150163"/>
    <w:rsid w:val="001508B3"/>
    <w:rsid w:val="00150E0F"/>
    <w:rsid w:val="0015106E"/>
    <w:rsid w:val="00151121"/>
    <w:rsid w:val="001516B8"/>
    <w:rsid w:val="00151BDC"/>
    <w:rsid w:val="001523E8"/>
    <w:rsid w:val="00152795"/>
    <w:rsid w:val="0015286F"/>
    <w:rsid w:val="00153320"/>
    <w:rsid w:val="0015418D"/>
    <w:rsid w:val="00154ADA"/>
    <w:rsid w:val="00154D8C"/>
    <w:rsid w:val="001557DD"/>
    <w:rsid w:val="00155DC5"/>
    <w:rsid w:val="00156C6E"/>
    <w:rsid w:val="0015717F"/>
    <w:rsid w:val="00157617"/>
    <w:rsid w:val="001578CE"/>
    <w:rsid w:val="00157C46"/>
    <w:rsid w:val="00157D0C"/>
    <w:rsid w:val="00157D60"/>
    <w:rsid w:val="00160459"/>
    <w:rsid w:val="0016083C"/>
    <w:rsid w:val="00160D1C"/>
    <w:rsid w:val="0016186A"/>
    <w:rsid w:val="00161F4B"/>
    <w:rsid w:val="001622AC"/>
    <w:rsid w:val="001623AC"/>
    <w:rsid w:val="0016258B"/>
    <w:rsid w:val="0016268C"/>
    <w:rsid w:val="00162754"/>
    <w:rsid w:val="001627B7"/>
    <w:rsid w:val="00162E9B"/>
    <w:rsid w:val="00162FFE"/>
    <w:rsid w:val="00163BF8"/>
    <w:rsid w:val="00164349"/>
    <w:rsid w:val="00164856"/>
    <w:rsid w:val="00164B8C"/>
    <w:rsid w:val="00164BF2"/>
    <w:rsid w:val="00164FC2"/>
    <w:rsid w:val="00165C17"/>
    <w:rsid w:val="00166061"/>
    <w:rsid w:val="0016662F"/>
    <w:rsid w:val="0016735C"/>
    <w:rsid w:val="00167C44"/>
    <w:rsid w:val="00167D2C"/>
    <w:rsid w:val="00170186"/>
    <w:rsid w:val="001703DE"/>
    <w:rsid w:val="00170ABE"/>
    <w:rsid w:val="00170CEF"/>
    <w:rsid w:val="001710A2"/>
    <w:rsid w:val="001710CF"/>
    <w:rsid w:val="00171A76"/>
    <w:rsid w:val="00171BBB"/>
    <w:rsid w:val="00171C73"/>
    <w:rsid w:val="00171F40"/>
    <w:rsid w:val="00171F49"/>
    <w:rsid w:val="00172183"/>
    <w:rsid w:val="0017261E"/>
    <w:rsid w:val="00172748"/>
    <w:rsid w:val="00172E0F"/>
    <w:rsid w:val="0017308B"/>
    <w:rsid w:val="001731A7"/>
    <w:rsid w:val="001734EB"/>
    <w:rsid w:val="00173824"/>
    <w:rsid w:val="0017406D"/>
    <w:rsid w:val="00174279"/>
    <w:rsid w:val="00174568"/>
    <w:rsid w:val="00174757"/>
    <w:rsid w:val="001747B0"/>
    <w:rsid w:val="00174CC5"/>
    <w:rsid w:val="0017572F"/>
    <w:rsid w:val="00175ECA"/>
    <w:rsid w:val="00175F35"/>
    <w:rsid w:val="001767E4"/>
    <w:rsid w:val="00176D64"/>
    <w:rsid w:val="00177080"/>
    <w:rsid w:val="0018030A"/>
    <w:rsid w:val="00180BFD"/>
    <w:rsid w:val="00181104"/>
    <w:rsid w:val="001812B6"/>
    <w:rsid w:val="001813DC"/>
    <w:rsid w:val="0018178D"/>
    <w:rsid w:val="00181CFD"/>
    <w:rsid w:val="0018227C"/>
    <w:rsid w:val="0018262E"/>
    <w:rsid w:val="001826C3"/>
    <w:rsid w:val="001827CC"/>
    <w:rsid w:val="00182B80"/>
    <w:rsid w:val="00182B8D"/>
    <w:rsid w:val="00182EC4"/>
    <w:rsid w:val="00183117"/>
    <w:rsid w:val="001831A3"/>
    <w:rsid w:val="00183854"/>
    <w:rsid w:val="00183B6E"/>
    <w:rsid w:val="00183CAB"/>
    <w:rsid w:val="0018404F"/>
    <w:rsid w:val="00184B81"/>
    <w:rsid w:val="0018512E"/>
    <w:rsid w:val="00185358"/>
    <w:rsid w:val="00185DE6"/>
    <w:rsid w:val="00185E51"/>
    <w:rsid w:val="00185E5E"/>
    <w:rsid w:val="001861C7"/>
    <w:rsid w:val="001863AA"/>
    <w:rsid w:val="00186A03"/>
    <w:rsid w:val="00186E66"/>
    <w:rsid w:val="0018727D"/>
    <w:rsid w:val="00187A3F"/>
    <w:rsid w:val="00187C0F"/>
    <w:rsid w:val="00190878"/>
    <w:rsid w:val="00190963"/>
    <w:rsid w:val="00190984"/>
    <w:rsid w:val="00190A62"/>
    <w:rsid w:val="00190AC4"/>
    <w:rsid w:val="0019169D"/>
    <w:rsid w:val="00191C00"/>
    <w:rsid w:val="00191CC7"/>
    <w:rsid w:val="00191D2E"/>
    <w:rsid w:val="00191D2F"/>
    <w:rsid w:val="0019204B"/>
    <w:rsid w:val="00192B39"/>
    <w:rsid w:val="00192E8C"/>
    <w:rsid w:val="00193118"/>
    <w:rsid w:val="0019367C"/>
    <w:rsid w:val="00193B98"/>
    <w:rsid w:val="00193FC2"/>
    <w:rsid w:val="0019403A"/>
    <w:rsid w:val="00194212"/>
    <w:rsid w:val="001946EF"/>
    <w:rsid w:val="00194A80"/>
    <w:rsid w:val="00194E3B"/>
    <w:rsid w:val="0019572B"/>
    <w:rsid w:val="00195C03"/>
    <w:rsid w:val="00195C2E"/>
    <w:rsid w:val="00195E15"/>
    <w:rsid w:val="00195F00"/>
    <w:rsid w:val="001961E7"/>
    <w:rsid w:val="001967E7"/>
    <w:rsid w:val="00196824"/>
    <w:rsid w:val="00196CD1"/>
    <w:rsid w:val="00196D58"/>
    <w:rsid w:val="0019702D"/>
    <w:rsid w:val="00197296"/>
    <w:rsid w:val="00197340"/>
    <w:rsid w:val="001975D7"/>
    <w:rsid w:val="001A01BB"/>
    <w:rsid w:val="001A0294"/>
    <w:rsid w:val="001A0372"/>
    <w:rsid w:val="001A0435"/>
    <w:rsid w:val="001A0940"/>
    <w:rsid w:val="001A11B8"/>
    <w:rsid w:val="001A1207"/>
    <w:rsid w:val="001A1EEF"/>
    <w:rsid w:val="001A28B8"/>
    <w:rsid w:val="001A311A"/>
    <w:rsid w:val="001A3602"/>
    <w:rsid w:val="001A3999"/>
    <w:rsid w:val="001A3B81"/>
    <w:rsid w:val="001A4423"/>
    <w:rsid w:val="001A488A"/>
    <w:rsid w:val="001A4BAA"/>
    <w:rsid w:val="001A4DE6"/>
    <w:rsid w:val="001A5068"/>
    <w:rsid w:val="001A509E"/>
    <w:rsid w:val="001A5482"/>
    <w:rsid w:val="001A54FB"/>
    <w:rsid w:val="001A5DFD"/>
    <w:rsid w:val="001A6352"/>
    <w:rsid w:val="001A638D"/>
    <w:rsid w:val="001A658E"/>
    <w:rsid w:val="001A672C"/>
    <w:rsid w:val="001A6AA8"/>
    <w:rsid w:val="001A6EC7"/>
    <w:rsid w:val="001A6F48"/>
    <w:rsid w:val="001A7A38"/>
    <w:rsid w:val="001A7DD3"/>
    <w:rsid w:val="001A7FF2"/>
    <w:rsid w:val="001B01DE"/>
    <w:rsid w:val="001B0232"/>
    <w:rsid w:val="001B0351"/>
    <w:rsid w:val="001B0514"/>
    <w:rsid w:val="001B0E6C"/>
    <w:rsid w:val="001B119B"/>
    <w:rsid w:val="001B14BE"/>
    <w:rsid w:val="001B167C"/>
    <w:rsid w:val="001B1AB7"/>
    <w:rsid w:val="001B230B"/>
    <w:rsid w:val="001B28D9"/>
    <w:rsid w:val="001B2A17"/>
    <w:rsid w:val="001B2F79"/>
    <w:rsid w:val="001B3287"/>
    <w:rsid w:val="001B4754"/>
    <w:rsid w:val="001B4DE3"/>
    <w:rsid w:val="001B5375"/>
    <w:rsid w:val="001B55A9"/>
    <w:rsid w:val="001B5645"/>
    <w:rsid w:val="001B5A34"/>
    <w:rsid w:val="001B5A36"/>
    <w:rsid w:val="001B6006"/>
    <w:rsid w:val="001B657D"/>
    <w:rsid w:val="001B65E1"/>
    <w:rsid w:val="001B6F5A"/>
    <w:rsid w:val="001B74F9"/>
    <w:rsid w:val="001B7C4A"/>
    <w:rsid w:val="001B7FCF"/>
    <w:rsid w:val="001B7FF1"/>
    <w:rsid w:val="001C0766"/>
    <w:rsid w:val="001C0883"/>
    <w:rsid w:val="001C0B30"/>
    <w:rsid w:val="001C0BA1"/>
    <w:rsid w:val="001C0F6C"/>
    <w:rsid w:val="001C15C3"/>
    <w:rsid w:val="001C19C6"/>
    <w:rsid w:val="001C19E3"/>
    <w:rsid w:val="001C1D38"/>
    <w:rsid w:val="001C1F27"/>
    <w:rsid w:val="001C2529"/>
    <w:rsid w:val="001C284B"/>
    <w:rsid w:val="001C2F7E"/>
    <w:rsid w:val="001C3010"/>
    <w:rsid w:val="001C331F"/>
    <w:rsid w:val="001C340D"/>
    <w:rsid w:val="001C3502"/>
    <w:rsid w:val="001C38C9"/>
    <w:rsid w:val="001C3CA9"/>
    <w:rsid w:val="001C3FEB"/>
    <w:rsid w:val="001C5256"/>
    <w:rsid w:val="001C6190"/>
    <w:rsid w:val="001C63F5"/>
    <w:rsid w:val="001C6460"/>
    <w:rsid w:val="001C65A6"/>
    <w:rsid w:val="001C6719"/>
    <w:rsid w:val="001C6842"/>
    <w:rsid w:val="001C784D"/>
    <w:rsid w:val="001C7CCD"/>
    <w:rsid w:val="001D0441"/>
    <w:rsid w:val="001D1166"/>
    <w:rsid w:val="001D1874"/>
    <w:rsid w:val="001D18E7"/>
    <w:rsid w:val="001D1EC4"/>
    <w:rsid w:val="001D2097"/>
    <w:rsid w:val="001D23BD"/>
    <w:rsid w:val="001D2BAD"/>
    <w:rsid w:val="001D2FCD"/>
    <w:rsid w:val="001D3290"/>
    <w:rsid w:val="001D3757"/>
    <w:rsid w:val="001D3818"/>
    <w:rsid w:val="001D39CE"/>
    <w:rsid w:val="001D3B9D"/>
    <w:rsid w:val="001D3FCE"/>
    <w:rsid w:val="001D400E"/>
    <w:rsid w:val="001D4C8F"/>
    <w:rsid w:val="001D582B"/>
    <w:rsid w:val="001D5FB8"/>
    <w:rsid w:val="001D62B8"/>
    <w:rsid w:val="001D63D4"/>
    <w:rsid w:val="001D66D4"/>
    <w:rsid w:val="001D6950"/>
    <w:rsid w:val="001D6B2E"/>
    <w:rsid w:val="001D7084"/>
    <w:rsid w:val="001D7342"/>
    <w:rsid w:val="001D7426"/>
    <w:rsid w:val="001D768B"/>
    <w:rsid w:val="001E0174"/>
    <w:rsid w:val="001E0982"/>
    <w:rsid w:val="001E0B5D"/>
    <w:rsid w:val="001E0FB3"/>
    <w:rsid w:val="001E10D7"/>
    <w:rsid w:val="001E112C"/>
    <w:rsid w:val="001E1164"/>
    <w:rsid w:val="001E1198"/>
    <w:rsid w:val="001E13DE"/>
    <w:rsid w:val="001E14D8"/>
    <w:rsid w:val="001E151B"/>
    <w:rsid w:val="001E1617"/>
    <w:rsid w:val="001E2D44"/>
    <w:rsid w:val="001E31F3"/>
    <w:rsid w:val="001E3BAF"/>
    <w:rsid w:val="001E3D97"/>
    <w:rsid w:val="001E3F62"/>
    <w:rsid w:val="001E41D9"/>
    <w:rsid w:val="001E4618"/>
    <w:rsid w:val="001E4A83"/>
    <w:rsid w:val="001E4CDC"/>
    <w:rsid w:val="001E52C9"/>
    <w:rsid w:val="001E5350"/>
    <w:rsid w:val="001E55CE"/>
    <w:rsid w:val="001E573A"/>
    <w:rsid w:val="001E6A4A"/>
    <w:rsid w:val="001E71F5"/>
    <w:rsid w:val="001E72A7"/>
    <w:rsid w:val="001E7A79"/>
    <w:rsid w:val="001F035A"/>
    <w:rsid w:val="001F11C7"/>
    <w:rsid w:val="001F1676"/>
    <w:rsid w:val="001F170A"/>
    <w:rsid w:val="001F172F"/>
    <w:rsid w:val="001F17BA"/>
    <w:rsid w:val="001F1CBD"/>
    <w:rsid w:val="001F2378"/>
    <w:rsid w:val="001F239C"/>
    <w:rsid w:val="001F25C1"/>
    <w:rsid w:val="001F27C6"/>
    <w:rsid w:val="001F2A25"/>
    <w:rsid w:val="001F2B1D"/>
    <w:rsid w:val="001F2B5B"/>
    <w:rsid w:val="001F2E0F"/>
    <w:rsid w:val="001F3AAF"/>
    <w:rsid w:val="001F41E5"/>
    <w:rsid w:val="001F4330"/>
    <w:rsid w:val="001F4544"/>
    <w:rsid w:val="001F4671"/>
    <w:rsid w:val="001F4745"/>
    <w:rsid w:val="001F4ED6"/>
    <w:rsid w:val="001F4FAE"/>
    <w:rsid w:val="001F534C"/>
    <w:rsid w:val="001F5515"/>
    <w:rsid w:val="001F58C6"/>
    <w:rsid w:val="001F65A3"/>
    <w:rsid w:val="001F68B8"/>
    <w:rsid w:val="001F6A3F"/>
    <w:rsid w:val="001F6D4A"/>
    <w:rsid w:val="001F6E7A"/>
    <w:rsid w:val="001F7D95"/>
    <w:rsid w:val="00200B20"/>
    <w:rsid w:val="00201820"/>
    <w:rsid w:val="002018F7"/>
    <w:rsid w:val="00201935"/>
    <w:rsid w:val="00201BFC"/>
    <w:rsid w:val="00201DED"/>
    <w:rsid w:val="00201E12"/>
    <w:rsid w:val="002026B2"/>
    <w:rsid w:val="00202F00"/>
    <w:rsid w:val="00203179"/>
    <w:rsid w:val="00203449"/>
    <w:rsid w:val="00203825"/>
    <w:rsid w:val="002038F9"/>
    <w:rsid w:val="00203D99"/>
    <w:rsid w:val="00203DA8"/>
    <w:rsid w:val="00204244"/>
    <w:rsid w:val="0020431F"/>
    <w:rsid w:val="00204438"/>
    <w:rsid w:val="002044B1"/>
    <w:rsid w:val="0020462A"/>
    <w:rsid w:val="0020496D"/>
    <w:rsid w:val="00204A41"/>
    <w:rsid w:val="00204FA1"/>
    <w:rsid w:val="00205420"/>
    <w:rsid w:val="002056A5"/>
    <w:rsid w:val="00205A27"/>
    <w:rsid w:val="00206027"/>
    <w:rsid w:val="00206105"/>
    <w:rsid w:val="002066E3"/>
    <w:rsid w:val="002066F2"/>
    <w:rsid w:val="00206C4F"/>
    <w:rsid w:val="00207364"/>
    <w:rsid w:val="00207810"/>
    <w:rsid w:val="00207A7D"/>
    <w:rsid w:val="002102E9"/>
    <w:rsid w:val="0021094C"/>
    <w:rsid w:val="002109C5"/>
    <w:rsid w:val="002110FD"/>
    <w:rsid w:val="00211DAB"/>
    <w:rsid w:val="00211DF9"/>
    <w:rsid w:val="00211EC7"/>
    <w:rsid w:val="002122E6"/>
    <w:rsid w:val="002126BD"/>
    <w:rsid w:val="00212B72"/>
    <w:rsid w:val="00212BBE"/>
    <w:rsid w:val="00212CFF"/>
    <w:rsid w:val="00212F65"/>
    <w:rsid w:val="00213112"/>
    <w:rsid w:val="002136D9"/>
    <w:rsid w:val="002139E4"/>
    <w:rsid w:val="002146AC"/>
    <w:rsid w:val="002147D2"/>
    <w:rsid w:val="00214A8B"/>
    <w:rsid w:val="00214BF5"/>
    <w:rsid w:val="00214F88"/>
    <w:rsid w:val="00214FA0"/>
    <w:rsid w:val="0021512D"/>
    <w:rsid w:val="00215212"/>
    <w:rsid w:val="00215B58"/>
    <w:rsid w:val="00215B5A"/>
    <w:rsid w:val="00215C8D"/>
    <w:rsid w:val="0021631F"/>
    <w:rsid w:val="002163AD"/>
    <w:rsid w:val="00216569"/>
    <w:rsid w:val="002165D3"/>
    <w:rsid w:val="002167C1"/>
    <w:rsid w:val="00216925"/>
    <w:rsid w:val="00216EF2"/>
    <w:rsid w:val="002170A4"/>
    <w:rsid w:val="002172A1"/>
    <w:rsid w:val="002177B8"/>
    <w:rsid w:val="002178D4"/>
    <w:rsid w:val="00217BB1"/>
    <w:rsid w:val="00217DB6"/>
    <w:rsid w:val="00220037"/>
    <w:rsid w:val="0022008F"/>
    <w:rsid w:val="00220273"/>
    <w:rsid w:val="00220E35"/>
    <w:rsid w:val="00221166"/>
    <w:rsid w:val="002214FB"/>
    <w:rsid w:val="002225D0"/>
    <w:rsid w:val="00222967"/>
    <w:rsid w:val="00223125"/>
    <w:rsid w:val="002232A4"/>
    <w:rsid w:val="00223911"/>
    <w:rsid w:val="00223B5E"/>
    <w:rsid w:val="00223BE3"/>
    <w:rsid w:val="00223EB5"/>
    <w:rsid w:val="00223F0D"/>
    <w:rsid w:val="00224007"/>
    <w:rsid w:val="0022465B"/>
    <w:rsid w:val="00224DFF"/>
    <w:rsid w:val="00225951"/>
    <w:rsid w:val="00225C48"/>
    <w:rsid w:val="00225C69"/>
    <w:rsid w:val="00225E2D"/>
    <w:rsid w:val="002261EE"/>
    <w:rsid w:val="0022623D"/>
    <w:rsid w:val="00226279"/>
    <w:rsid w:val="002263FC"/>
    <w:rsid w:val="00226999"/>
    <w:rsid w:val="00226E14"/>
    <w:rsid w:val="0022739C"/>
    <w:rsid w:val="002274B8"/>
    <w:rsid w:val="00227593"/>
    <w:rsid w:val="00230212"/>
    <w:rsid w:val="0023105F"/>
    <w:rsid w:val="0023118D"/>
    <w:rsid w:val="00231453"/>
    <w:rsid w:val="0023155E"/>
    <w:rsid w:val="00231E75"/>
    <w:rsid w:val="00231F2E"/>
    <w:rsid w:val="00232008"/>
    <w:rsid w:val="002325ED"/>
    <w:rsid w:val="00233615"/>
    <w:rsid w:val="00233839"/>
    <w:rsid w:val="00233CFC"/>
    <w:rsid w:val="00233D9B"/>
    <w:rsid w:val="00233EBE"/>
    <w:rsid w:val="00234098"/>
    <w:rsid w:val="002342A3"/>
    <w:rsid w:val="00234311"/>
    <w:rsid w:val="002348CF"/>
    <w:rsid w:val="0023507A"/>
    <w:rsid w:val="0023543F"/>
    <w:rsid w:val="00235A16"/>
    <w:rsid w:val="00235DDC"/>
    <w:rsid w:val="00236259"/>
    <w:rsid w:val="002363A6"/>
    <w:rsid w:val="002368F7"/>
    <w:rsid w:val="00237486"/>
    <w:rsid w:val="00237AD7"/>
    <w:rsid w:val="00237CCD"/>
    <w:rsid w:val="00237EB6"/>
    <w:rsid w:val="002401E7"/>
    <w:rsid w:val="0024049B"/>
    <w:rsid w:val="0024049E"/>
    <w:rsid w:val="0024055E"/>
    <w:rsid w:val="00240607"/>
    <w:rsid w:val="0024068F"/>
    <w:rsid w:val="00240F0C"/>
    <w:rsid w:val="002410CA"/>
    <w:rsid w:val="002411D8"/>
    <w:rsid w:val="00241300"/>
    <w:rsid w:val="002416EC"/>
    <w:rsid w:val="0024170B"/>
    <w:rsid w:val="00241A3D"/>
    <w:rsid w:val="00242443"/>
    <w:rsid w:val="0024296C"/>
    <w:rsid w:val="00242A5F"/>
    <w:rsid w:val="00242BE7"/>
    <w:rsid w:val="00242CD1"/>
    <w:rsid w:val="00242DD1"/>
    <w:rsid w:val="002433BC"/>
    <w:rsid w:val="00243813"/>
    <w:rsid w:val="00243867"/>
    <w:rsid w:val="00243BE8"/>
    <w:rsid w:val="00243FB9"/>
    <w:rsid w:val="0024429E"/>
    <w:rsid w:val="00244487"/>
    <w:rsid w:val="0024519C"/>
    <w:rsid w:val="002459D9"/>
    <w:rsid w:val="00245CFD"/>
    <w:rsid w:val="00245D81"/>
    <w:rsid w:val="002460F9"/>
    <w:rsid w:val="002462CA"/>
    <w:rsid w:val="00246C7D"/>
    <w:rsid w:val="00246F9B"/>
    <w:rsid w:val="00247014"/>
    <w:rsid w:val="00247AFE"/>
    <w:rsid w:val="00247DE5"/>
    <w:rsid w:val="0025000E"/>
    <w:rsid w:val="00250156"/>
    <w:rsid w:val="00250650"/>
    <w:rsid w:val="00250694"/>
    <w:rsid w:val="002507C1"/>
    <w:rsid w:val="00250EA9"/>
    <w:rsid w:val="0025146B"/>
    <w:rsid w:val="00251834"/>
    <w:rsid w:val="00251893"/>
    <w:rsid w:val="00251948"/>
    <w:rsid w:val="00251CF7"/>
    <w:rsid w:val="00251EA8"/>
    <w:rsid w:val="00252673"/>
    <w:rsid w:val="002529FE"/>
    <w:rsid w:val="00252A53"/>
    <w:rsid w:val="00252CF2"/>
    <w:rsid w:val="002531CC"/>
    <w:rsid w:val="0025345F"/>
    <w:rsid w:val="00253891"/>
    <w:rsid w:val="00253981"/>
    <w:rsid w:val="00253C1C"/>
    <w:rsid w:val="00253F70"/>
    <w:rsid w:val="002540B2"/>
    <w:rsid w:val="00254318"/>
    <w:rsid w:val="00254355"/>
    <w:rsid w:val="00254FEC"/>
    <w:rsid w:val="00255756"/>
    <w:rsid w:val="00255CE6"/>
    <w:rsid w:val="00255DF7"/>
    <w:rsid w:val="00255E27"/>
    <w:rsid w:val="0025602F"/>
    <w:rsid w:val="0025641A"/>
    <w:rsid w:val="0025661D"/>
    <w:rsid w:val="002566A0"/>
    <w:rsid w:val="00256704"/>
    <w:rsid w:val="00256A06"/>
    <w:rsid w:val="0025713D"/>
    <w:rsid w:val="00257494"/>
    <w:rsid w:val="00257FFA"/>
    <w:rsid w:val="00260638"/>
    <w:rsid w:val="002608EC"/>
    <w:rsid w:val="00260B4D"/>
    <w:rsid w:val="00260CA0"/>
    <w:rsid w:val="002610DE"/>
    <w:rsid w:val="00261351"/>
    <w:rsid w:val="00261482"/>
    <w:rsid w:val="002614D2"/>
    <w:rsid w:val="0026152C"/>
    <w:rsid w:val="0026195A"/>
    <w:rsid w:val="00261D53"/>
    <w:rsid w:val="00261F9C"/>
    <w:rsid w:val="0026248C"/>
    <w:rsid w:val="00263126"/>
    <w:rsid w:val="00263917"/>
    <w:rsid w:val="00263D13"/>
    <w:rsid w:val="00264661"/>
    <w:rsid w:val="0026466F"/>
    <w:rsid w:val="00264866"/>
    <w:rsid w:val="0026532C"/>
    <w:rsid w:val="00265B4C"/>
    <w:rsid w:val="00265CA3"/>
    <w:rsid w:val="00265FD2"/>
    <w:rsid w:val="00266672"/>
    <w:rsid w:val="00266A65"/>
    <w:rsid w:val="00266AA5"/>
    <w:rsid w:val="0026716E"/>
    <w:rsid w:val="0026758C"/>
    <w:rsid w:val="0026768C"/>
    <w:rsid w:val="002676FD"/>
    <w:rsid w:val="002678B0"/>
    <w:rsid w:val="00267A99"/>
    <w:rsid w:val="00267EFE"/>
    <w:rsid w:val="002716FB"/>
    <w:rsid w:val="00271F39"/>
    <w:rsid w:val="0027223E"/>
    <w:rsid w:val="002729DF"/>
    <w:rsid w:val="00272BC7"/>
    <w:rsid w:val="00273319"/>
    <w:rsid w:val="00273356"/>
    <w:rsid w:val="0027444A"/>
    <w:rsid w:val="00274946"/>
    <w:rsid w:val="00274B67"/>
    <w:rsid w:val="00275284"/>
    <w:rsid w:val="002753C7"/>
    <w:rsid w:val="002756CA"/>
    <w:rsid w:val="00275829"/>
    <w:rsid w:val="002762AA"/>
    <w:rsid w:val="0027667E"/>
    <w:rsid w:val="00276E16"/>
    <w:rsid w:val="00277347"/>
    <w:rsid w:val="00277381"/>
    <w:rsid w:val="00277563"/>
    <w:rsid w:val="002775F2"/>
    <w:rsid w:val="00277B3F"/>
    <w:rsid w:val="002800D1"/>
    <w:rsid w:val="00280C56"/>
    <w:rsid w:val="002811BE"/>
    <w:rsid w:val="00281952"/>
    <w:rsid w:val="002819FC"/>
    <w:rsid w:val="00281C47"/>
    <w:rsid w:val="002823FB"/>
    <w:rsid w:val="00282B38"/>
    <w:rsid w:val="00283764"/>
    <w:rsid w:val="00283A7D"/>
    <w:rsid w:val="00283B62"/>
    <w:rsid w:val="00283DDC"/>
    <w:rsid w:val="002840C3"/>
    <w:rsid w:val="00284907"/>
    <w:rsid w:val="0028527F"/>
    <w:rsid w:val="002862FB"/>
    <w:rsid w:val="00286D83"/>
    <w:rsid w:val="00286E12"/>
    <w:rsid w:val="00287113"/>
    <w:rsid w:val="0028741B"/>
    <w:rsid w:val="00287508"/>
    <w:rsid w:val="00287724"/>
    <w:rsid w:val="00290726"/>
    <w:rsid w:val="00290DA0"/>
    <w:rsid w:val="00291831"/>
    <w:rsid w:val="00291C89"/>
    <w:rsid w:val="00291FE9"/>
    <w:rsid w:val="002921D4"/>
    <w:rsid w:val="00292EAB"/>
    <w:rsid w:val="00293149"/>
    <w:rsid w:val="0029330C"/>
    <w:rsid w:val="00293EB2"/>
    <w:rsid w:val="00294191"/>
    <w:rsid w:val="002943A4"/>
    <w:rsid w:val="002943E8"/>
    <w:rsid w:val="002949BB"/>
    <w:rsid w:val="00294B37"/>
    <w:rsid w:val="00295155"/>
    <w:rsid w:val="002952C1"/>
    <w:rsid w:val="002956C2"/>
    <w:rsid w:val="00295A32"/>
    <w:rsid w:val="0029606B"/>
    <w:rsid w:val="00296193"/>
    <w:rsid w:val="00296275"/>
    <w:rsid w:val="002962DE"/>
    <w:rsid w:val="0029652A"/>
    <w:rsid w:val="0029652C"/>
    <w:rsid w:val="0029658D"/>
    <w:rsid w:val="002966B3"/>
    <w:rsid w:val="002977AA"/>
    <w:rsid w:val="002977E5"/>
    <w:rsid w:val="00297A50"/>
    <w:rsid w:val="00297BC2"/>
    <w:rsid w:val="00297E5E"/>
    <w:rsid w:val="002A0078"/>
    <w:rsid w:val="002A1A4B"/>
    <w:rsid w:val="002A1B80"/>
    <w:rsid w:val="002A1E63"/>
    <w:rsid w:val="002A21D1"/>
    <w:rsid w:val="002A28DD"/>
    <w:rsid w:val="002A2CE8"/>
    <w:rsid w:val="002A31B4"/>
    <w:rsid w:val="002A3221"/>
    <w:rsid w:val="002A329D"/>
    <w:rsid w:val="002A3D65"/>
    <w:rsid w:val="002A5A38"/>
    <w:rsid w:val="002A5B8D"/>
    <w:rsid w:val="002A60EE"/>
    <w:rsid w:val="002A6970"/>
    <w:rsid w:val="002A6F96"/>
    <w:rsid w:val="002A7366"/>
    <w:rsid w:val="002A7726"/>
    <w:rsid w:val="002A7F63"/>
    <w:rsid w:val="002A7FE0"/>
    <w:rsid w:val="002B0559"/>
    <w:rsid w:val="002B0F54"/>
    <w:rsid w:val="002B1146"/>
    <w:rsid w:val="002B1ACA"/>
    <w:rsid w:val="002B206B"/>
    <w:rsid w:val="002B2160"/>
    <w:rsid w:val="002B299B"/>
    <w:rsid w:val="002B2CE9"/>
    <w:rsid w:val="002B33CA"/>
    <w:rsid w:val="002B3877"/>
    <w:rsid w:val="002B3A60"/>
    <w:rsid w:val="002B417B"/>
    <w:rsid w:val="002B45DA"/>
    <w:rsid w:val="002B45F6"/>
    <w:rsid w:val="002B53E6"/>
    <w:rsid w:val="002B542E"/>
    <w:rsid w:val="002B5BE4"/>
    <w:rsid w:val="002B637F"/>
    <w:rsid w:val="002B6794"/>
    <w:rsid w:val="002B67D6"/>
    <w:rsid w:val="002B6872"/>
    <w:rsid w:val="002B6C2E"/>
    <w:rsid w:val="002B6D6F"/>
    <w:rsid w:val="002B7065"/>
    <w:rsid w:val="002B70D5"/>
    <w:rsid w:val="002B7595"/>
    <w:rsid w:val="002B75B4"/>
    <w:rsid w:val="002B75E3"/>
    <w:rsid w:val="002C036F"/>
    <w:rsid w:val="002C0982"/>
    <w:rsid w:val="002C1231"/>
    <w:rsid w:val="002C170E"/>
    <w:rsid w:val="002C21DA"/>
    <w:rsid w:val="002C2690"/>
    <w:rsid w:val="002C2776"/>
    <w:rsid w:val="002C277C"/>
    <w:rsid w:val="002C3BC4"/>
    <w:rsid w:val="002C40DD"/>
    <w:rsid w:val="002C41D4"/>
    <w:rsid w:val="002C449B"/>
    <w:rsid w:val="002C49F7"/>
    <w:rsid w:val="002C4A8B"/>
    <w:rsid w:val="002C4E32"/>
    <w:rsid w:val="002C55A1"/>
    <w:rsid w:val="002C582A"/>
    <w:rsid w:val="002C5B14"/>
    <w:rsid w:val="002C5C82"/>
    <w:rsid w:val="002C61F1"/>
    <w:rsid w:val="002C6740"/>
    <w:rsid w:val="002C6E1A"/>
    <w:rsid w:val="002C71E9"/>
    <w:rsid w:val="002C774B"/>
    <w:rsid w:val="002C79D3"/>
    <w:rsid w:val="002C7F34"/>
    <w:rsid w:val="002C7F98"/>
    <w:rsid w:val="002D00B0"/>
    <w:rsid w:val="002D0719"/>
    <w:rsid w:val="002D0F30"/>
    <w:rsid w:val="002D110E"/>
    <w:rsid w:val="002D1514"/>
    <w:rsid w:val="002D19A7"/>
    <w:rsid w:val="002D1A88"/>
    <w:rsid w:val="002D1FA0"/>
    <w:rsid w:val="002D2775"/>
    <w:rsid w:val="002D30FF"/>
    <w:rsid w:val="002D34BA"/>
    <w:rsid w:val="002D364B"/>
    <w:rsid w:val="002D38FC"/>
    <w:rsid w:val="002D394C"/>
    <w:rsid w:val="002D3C29"/>
    <w:rsid w:val="002D3CDE"/>
    <w:rsid w:val="002D42BF"/>
    <w:rsid w:val="002D45C5"/>
    <w:rsid w:val="002D45EA"/>
    <w:rsid w:val="002D4EFF"/>
    <w:rsid w:val="002D5861"/>
    <w:rsid w:val="002D5B95"/>
    <w:rsid w:val="002D5CE6"/>
    <w:rsid w:val="002D5D54"/>
    <w:rsid w:val="002D5E3F"/>
    <w:rsid w:val="002D66EC"/>
    <w:rsid w:val="002D6745"/>
    <w:rsid w:val="002D680C"/>
    <w:rsid w:val="002D6EE2"/>
    <w:rsid w:val="002D7AF0"/>
    <w:rsid w:val="002E046A"/>
    <w:rsid w:val="002E0485"/>
    <w:rsid w:val="002E0725"/>
    <w:rsid w:val="002E0859"/>
    <w:rsid w:val="002E127E"/>
    <w:rsid w:val="002E183A"/>
    <w:rsid w:val="002E18CC"/>
    <w:rsid w:val="002E26DB"/>
    <w:rsid w:val="002E29D2"/>
    <w:rsid w:val="002E2C3D"/>
    <w:rsid w:val="002E3EDD"/>
    <w:rsid w:val="002E3FB8"/>
    <w:rsid w:val="002E41EB"/>
    <w:rsid w:val="002E4359"/>
    <w:rsid w:val="002E45EA"/>
    <w:rsid w:val="002E4784"/>
    <w:rsid w:val="002E4868"/>
    <w:rsid w:val="002E49A5"/>
    <w:rsid w:val="002E5A99"/>
    <w:rsid w:val="002E5E82"/>
    <w:rsid w:val="002E60E8"/>
    <w:rsid w:val="002E694A"/>
    <w:rsid w:val="002E69A8"/>
    <w:rsid w:val="002E6C62"/>
    <w:rsid w:val="002E7B95"/>
    <w:rsid w:val="002E7C9A"/>
    <w:rsid w:val="002E7E88"/>
    <w:rsid w:val="002F050D"/>
    <w:rsid w:val="002F0E2C"/>
    <w:rsid w:val="002F0EA8"/>
    <w:rsid w:val="002F1182"/>
    <w:rsid w:val="002F121A"/>
    <w:rsid w:val="002F1738"/>
    <w:rsid w:val="002F17AE"/>
    <w:rsid w:val="002F1915"/>
    <w:rsid w:val="002F1BFA"/>
    <w:rsid w:val="002F1C7B"/>
    <w:rsid w:val="002F1E1A"/>
    <w:rsid w:val="002F212B"/>
    <w:rsid w:val="002F22F1"/>
    <w:rsid w:val="002F265C"/>
    <w:rsid w:val="002F2A0E"/>
    <w:rsid w:val="002F2D9F"/>
    <w:rsid w:val="002F2F62"/>
    <w:rsid w:val="002F2F80"/>
    <w:rsid w:val="002F3181"/>
    <w:rsid w:val="002F35E3"/>
    <w:rsid w:val="002F370E"/>
    <w:rsid w:val="002F3971"/>
    <w:rsid w:val="002F3F53"/>
    <w:rsid w:val="002F43E4"/>
    <w:rsid w:val="002F473A"/>
    <w:rsid w:val="002F47E6"/>
    <w:rsid w:val="002F4ADB"/>
    <w:rsid w:val="002F4FC8"/>
    <w:rsid w:val="002F52F1"/>
    <w:rsid w:val="002F5D92"/>
    <w:rsid w:val="002F5EFB"/>
    <w:rsid w:val="002F6501"/>
    <w:rsid w:val="002F6C04"/>
    <w:rsid w:val="002F6C24"/>
    <w:rsid w:val="002F6D00"/>
    <w:rsid w:val="002F6DC7"/>
    <w:rsid w:val="002F708B"/>
    <w:rsid w:val="002F735E"/>
    <w:rsid w:val="002F7883"/>
    <w:rsid w:val="002F7F33"/>
    <w:rsid w:val="002F7F55"/>
    <w:rsid w:val="0030029B"/>
    <w:rsid w:val="00300345"/>
    <w:rsid w:val="0030034E"/>
    <w:rsid w:val="003003F0"/>
    <w:rsid w:val="003004FD"/>
    <w:rsid w:val="00300746"/>
    <w:rsid w:val="0030091B"/>
    <w:rsid w:val="003009B7"/>
    <w:rsid w:val="00300A29"/>
    <w:rsid w:val="00300B61"/>
    <w:rsid w:val="00300E96"/>
    <w:rsid w:val="00300EA1"/>
    <w:rsid w:val="003012BC"/>
    <w:rsid w:val="00301408"/>
    <w:rsid w:val="003015F9"/>
    <w:rsid w:val="0030192D"/>
    <w:rsid w:val="00301C4B"/>
    <w:rsid w:val="00301F81"/>
    <w:rsid w:val="003025E1"/>
    <w:rsid w:val="00302E2D"/>
    <w:rsid w:val="0030356F"/>
    <w:rsid w:val="003039D2"/>
    <w:rsid w:val="00303B0F"/>
    <w:rsid w:val="0030429F"/>
    <w:rsid w:val="0030470B"/>
    <w:rsid w:val="00304A8F"/>
    <w:rsid w:val="0030501D"/>
    <w:rsid w:val="0030529D"/>
    <w:rsid w:val="0030578F"/>
    <w:rsid w:val="0030586D"/>
    <w:rsid w:val="003059CC"/>
    <w:rsid w:val="00305E36"/>
    <w:rsid w:val="003069FF"/>
    <w:rsid w:val="00306CCF"/>
    <w:rsid w:val="00306CF7"/>
    <w:rsid w:val="003070E3"/>
    <w:rsid w:val="00307285"/>
    <w:rsid w:val="0030749A"/>
    <w:rsid w:val="00307A30"/>
    <w:rsid w:val="003106FF"/>
    <w:rsid w:val="00310D58"/>
    <w:rsid w:val="00311261"/>
    <w:rsid w:val="00311737"/>
    <w:rsid w:val="00311C96"/>
    <w:rsid w:val="0031237B"/>
    <w:rsid w:val="00312432"/>
    <w:rsid w:val="003130B7"/>
    <w:rsid w:val="00313304"/>
    <w:rsid w:val="003139F9"/>
    <w:rsid w:val="00314683"/>
    <w:rsid w:val="0031477B"/>
    <w:rsid w:val="003148DC"/>
    <w:rsid w:val="00314BC0"/>
    <w:rsid w:val="003153C3"/>
    <w:rsid w:val="00315FFE"/>
    <w:rsid w:val="003162D3"/>
    <w:rsid w:val="00316303"/>
    <w:rsid w:val="003166B5"/>
    <w:rsid w:val="00316BB7"/>
    <w:rsid w:val="00317008"/>
    <w:rsid w:val="003171A0"/>
    <w:rsid w:val="00317214"/>
    <w:rsid w:val="00317852"/>
    <w:rsid w:val="003178A7"/>
    <w:rsid w:val="00317A69"/>
    <w:rsid w:val="00317C1C"/>
    <w:rsid w:val="00317F66"/>
    <w:rsid w:val="00320058"/>
    <w:rsid w:val="00320338"/>
    <w:rsid w:val="003203EF"/>
    <w:rsid w:val="00320789"/>
    <w:rsid w:val="00320D7D"/>
    <w:rsid w:val="0032113A"/>
    <w:rsid w:val="00321245"/>
    <w:rsid w:val="00321439"/>
    <w:rsid w:val="00321469"/>
    <w:rsid w:val="00321EF7"/>
    <w:rsid w:val="0032207C"/>
    <w:rsid w:val="00322183"/>
    <w:rsid w:val="003227CB"/>
    <w:rsid w:val="00322E73"/>
    <w:rsid w:val="003239A2"/>
    <w:rsid w:val="00323B6C"/>
    <w:rsid w:val="00323F8D"/>
    <w:rsid w:val="00323F92"/>
    <w:rsid w:val="00324146"/>
    <w:rsid w:val="00324161"/>
    <w:rsid w:val="0032539E"/>
    <w:rsid w:val="00325551"/>
    <w:rsid w:val="0032607A"/>
    <w:rsid w:val="00326229"/>
    <w:rsid w:val="003265CB"/>
    <w:rsid w:val="003267C2"/>
    <w:rsid w:val="0032696E"/>
    <w:rsid w:val="00326E45"/>
    <w:rsid w:val="00327098"/>
    <w:rsid w:val="00327568"/>
    <w:rsid w:val="00330204"/>
    <w:rsid w:val="003305F5"/>
    <w:rsid w:val="0033074C"/>
    <w:rsid w:val="00330790"/>
    <w:rsid w:val="00330875"/>
    <w:rsid w:val="00330B13"/>
    <w:rsid w:val="00330EF9"/>
    <w:rsid w:val="00331118"/>
    <w:rsid w:val="003313EC"/>
    <w:rsid w:val="0033160C"/>
    <w:rsid w:val="00331755"/>
    <w:rsid w:val="0033181F"/>
    <w:rsid w:val="00331E63"/>
    <w:rsid w:val="00331EC6"/>
    <w:rsid w:val="00331F51"/>
    <w:rsid w:val="003320C5"/>
    <w:rsid w:val="0033296E"/>
    <w:rsid w:val="0033297B"/>
    <w:rsid w:val="00332D89"/>
    <w:rsid w:val="003336FD"/>
    <w:rsid w:val="00334A0D"/>
    <w:rsid w:val="00334A91"/>
    <w:rsid w:val="00334B3B"/>
    <w:rsid w:val="00334E38"/>
    <w:rsid w:val="00334F74"/>
    <w:rsid w:val="0033505B"/>
    <w:rsid w:val="00335168"/>
    <w:rsid w:val="00335207"/>
    <w:rsid w:val="0033549D"/>
    <w:rsid w:val="0033557D"/>
    <w:rsid w:val="00335736"/>
    <w:rsid w:val="00335D1C"/>
    <w:rsid w:val="00335FF4"/>
    <w:rsid w:val="00336197"/>
    <w:rsid w:val="00336463"/>
    <w:rsid w:val="003369E2"/>
    <w:rsid w:val="00336EA1"/>
    <w:rsid w:val="00337040"/>
    <w:rsid w:val="00337494"/>
    <w:rsid w:val="00337527"/>
    <w:rsid w:val="00337A23"/>
    <w:rsid w:val="00337BB1"/>
    <w:rsid w:val="00337C3A"/>
    <w:rsid w:val="00337F53"/>
    <w:rsid w:val="003400A3"/>
    <w:rsid w:val="0034085F"/>
    <w:rsid w:val="003409B4"/>
    <w:rsid w:val="0034137E"/>
    <w:rsid w:val="00341676"/>
    <w:rsid w:val="003416B2"/>
    <w:rsid w:val="003419E0"/>
    <w:rsid w:val="00341C42"/>
    <w:rsid w:val="003421CB"/>
    <w:rsid w:val="0034258C"/>
    <w:rsid w:val="003425D0"/>
    <w:rsid w:val="00342650"/>
    <w:rsid w:val="00342697"/>
    <w:rsid w:val="00342790"/>
    <w:rsid w:val="00342AE2"/>
    <w:rsid w:val="003438B6"/>
    <w:rsid w:val="0034453B"/>
    <w:rsid w:val="00344576"/>
    <w:rsid w:val="003445F1"/>
    <w:rsid w:val="00344B74"/>
    <w:rsid w:val="00344E70"/>
    <w:rsid w:val="0034559B"/>
    <w:rsid w:val="00345653"/>
    <w:rsid w:val="00345846"/>
    <w:rsid w:val="0034589B"/>
    <w:rsid w:val="0034590A"/>
    <w:rsid w:val="00345976"/>
    <w:rsid w:val="00345CAB"/>
    <w:rsid w:val="0034605F"/>
    <w:rsid w:val="00346090"/>
    <w:rsid w:val="00346232"/>
    <w:rsid w:val="00346267"/>
    <w:rsid w:val="00346517"/>
    <w:rsid w:val="00346676"/>
    <w:rsid w:val="00346779"/>
    <w:rsid w:val="00346FE4"/>
    <w:rsid w:val="003470A3"/>
    <w:rsid w:val="003474EB"/>
    <w:rsid w:val="00347BFE"/>
    <w:rsid w:val="00347DAC"/>
    <w:rsid w:val="00350D33"/>
    <w:rsid w:val="00350DC4"/>
    <w:rsid w:val="00350E41"/>
    <w:rsid w:val="00350E95"/>
    <w:rsid w:val="003510FA"/>
    <w:rsid w:val="003516F1"/>
    <w:rsid w:val="0035170E"/>
    <w:rsid w:val="00351840"/>
    <w:rsid w:val="003518DF"/>
    <w:rsid w:val="003518F3"/>
    <w:rsid w:val="00351D06"/>
    <w:rsid w:val="00352136"/>
    <w:rsid w:val="003522B9"/>
    <w:rsid w:val="00352C54"/>
    <w:rsid w:val="00352F67"/>
    <w:rsid w:val="003531CE"/>
    <w:rsid w:val="00353384"/>
    <w:rsid w:val="00353636"/>
    <w:rsid w:val="00353768"/>
    <w:rsid w:val="00353818"/>
    <w:rsid w:val="00353E16"/>
    <w:rsid w:val="00353ED2"/>
    <w:rsid w:val="00353F93"/>
    <w:rsid w:val="0035424A"/>
    <w:rsid w:val="00354328"/>
    <w:rsid w:val="003543A1"/>
    <w:rsid w:val="0035443C"/>
    <w:rsid w:val="00354524"/>
    <w:rsid w:val="0035455F"/>
    <w:rsid w:val="00354610"/>
    <w:rsid w:val="0035473B"/>
    <w:rsid w:val="00354A85"/>
    <w:rsid w:val="0035506C"/>
    <w:rsid w:val="003552D6"/>
    <w:rsid w:val="0035588A"/>
    <w:rsid w:val="00355C87"/>
    <w:rsid w:val="00356456"/>
    <w:rsid w:val="003567FB"/>
    <w:rsid w:val="003568C2"/>
    <w:rsid w:val="00356A22"/>
    <w:rsid w:val="00356C35"/>
    <w:rsid w:val="00356D3E"/>
    <w:rsid w:val="0035741B"/>
    <w:rsid w:val="00357500"/>
    <w:rsid w:val="00357735"/>
    <w:rsid w:val="00357C1A"/>
    <w:rsid w:val="00357D79"/>
    <w:rsid w:val="00357E38"/>
    <w:rsid w:val="00357F92"/>
    <w:rsid w:val="00360191"/>
    <w:rsid w:val="003605F8"/>
    <w:rsid w:val="00360A21"/>
    <w:rsid w:val="00360C19"/>
    <w:rsid w:val="00360FAA"/>
    <w:rsid w:val="00361508"/>
    <w:rsid w:val="00361A96"/>
    <w:rsid w:val="00361AF2"/>
    <w:rsid w:val="00361B51"/>
    <w:rsid w:val="00361EEB"/>
    <w:rsid w:val="00361F10"/>
    <w:rsid w:val="00362060"/>
    <w:rsid w:val="00362ACF"/>
    <w:rsid w:val="00362B9F"/>
    <w:rsid w:val="0036316A"/>
    <w:rsid w:val="003632F2"/>
    <w:rsid w:val="003632F4"/>
    <w:rsid w:val="0036336D"/>
    <w:rsid w:val="00363F0F"/>
    <w:rsid w:val="00364047"/>
    <w:rsid w:val="003640E8"/>
    <w:rsid w:val="00364A0F"/>
    <w:rsid w:val="00364D52"/>
    <w:rsid w:val="00364DBE"/>
    <w:rsid w:val="00364FDD"/>
    <w:rsid w:val="00365B5C"/>
    <w:rsid w:val="00365D7E"/>
    <w:rsid w:val="00365DBA"/>
    <w:rsid w:val="003663E5"/>
    <w:rsid w:val="00366975"/>
    <w:rsid w:val="00366A26"/>
    <w:rsid w:val="00366CC2"/>
    <w:rsid w:val="00366CEE"/>
    <w:rsid w:val="00366F0A"/>
    <w:rsid w:val="0036702B"/>
    <w:rsid w:val="00367381"/>
    <w:rsid w:val="00367637"/>
    <w:rsid w:val="00370159"/>
    <w:rsid w:val="003708E5"/>
    <w:rsid w:val="003713C1"/>
    <w:rsid w:val="00371507"/>
    <w:rsid w:val="00371A8F"/>
    <w:rsid w:val="00371D30"/>
    <w:rsid w:val="00371E63"/>
    <w:rsid w:val="00372C4C"/>
    <w:rsid w:val="0037301B"/>
    <w:rsid w:val="00373303"/>
    <w:rsid w:val="0037369C"/>
    <w:rsid w:val="003745C6"/>
    <w:rsid w:val="00374711"/>
    <w:rsid w:val="003755FB"/>
    <w:rsid w:val="00375932"/>
    <w:rsid w:val="00375A12"/>
    <w:rsid w:val="00375AB9"/>
    <w:rsid w:val="0037623A"/>
    <w:rsid w:val="003771BC"/>
    <w:rsid w:val="003777AB"/>
    <w:rsid w:val="00377882"/>
    <w:rsid w:val="003779C6"/>
    <w:rsid w:val="00377D65"/>
    <w:rsid w:val="003801F0"/>
    <w:rsid w:val="003807A6"/>
    <w:rsid w:val="003807B4"/>
    <w:rsid w:val="003809D3"/>
    <w:rsid w:val="003809F8"/>
    <w:rsid w:val="00380A19"/>
    <w:rsid w:val="003812C7"/>
    <w:rsid w:val="00381702"/>
    <w:rsid w:val="00381887"/>
    <w:rsid w:val="00381E0D"/>
    <w:rsid w:val="00382235"/>
    <w:rsid w:val="00382AA4"/>
    <w:rsid w:val="003833DF"/>
    <w:rsid w:val="00383CF5"/>
    <w:rsid w:val="00383F86"/>
    <w:rsid w:val="00384347"/>
    <w:rsid w:val="003847FC"/>
    <w:rsid w:val="003849A4"/>
    <w:rsid w:val="00384C98"/>
    <w:rsid w:val="0038508E"/>
    <w:rsid w:val="003852D3"/>
    <w:rsid w:val="00385A73"/>
    <w:rsid w:val="00385D07"/>
    <w:rsid w:val="00385D4B"/>
    <w:rsid w:val="00385DDC"/>
    <w:rsid w:val="003866EF"/>
    <w:rsid w:val="00386747"/>
    <w:rsid w:val="003867DD"/>
    <w:rsid w:val="003867EC"/>
    <w:rsid w:val="00386943"/>
    <w:rsid w:val="00387009"/>
    <w:rsid w:val="00387669"/>
    <w:rsid w:val="0038783D"/>
    <w:rsid w:val="00387EB5"/>
    <w:rsid w:val="00390438"/>
    <w:rsid w:val="003904D6"/>
    <w:rsid w:val="0039056F"/>
    <w:rsid w:val="00390B22"/>
    <w:rsid w:val="003910E1"/>
    <w:rsid w:val="00391A7A"/>
    <w:rsid w:val="00391A8A"/>
    <w:rsid w:val="00392713"/>
    <w:rsid w:val="00392909"/>
    <w:rsid w:val="00392C19"/>
    <w:rsid w:val="00392CD0"/>
    <w:rsid w:val="003933C4"/>
    <w:rsid w:val="00393670"/>
    <w:rsid w:val="00393692"/>
    <w:rsid w:val="00393ACC"/>
    <w:rsid w:val="00393D7C"/>
    <w:rsid w:val="003946B1"/>
    <w:rsid w:val="00394A58"/>
    <w:rsid w:val="003954CD"/>
    <w:rsid w:val="00395766"/>
    <w:rsid w:val="00395F35"/>
    <w:rsid w:val="003961B0"/>
    <w:rsid w:val="0039622C"/>
    <w:rsid w:val="0039665D"/>
    <w:rsid w:val="0039677D"/>
    <w:rsid w:val="0039688E"/>
    <w:rsid w:val="003968E5"/>
    <w:rsid w:val="00396CC6"/>
    <w:rsid w:val="00397295"/>
    <w:rsid w:val="003976FA"/>
    <w:rsid w:val="00397704"/>
    <w:rsid w:val="0039776A"/>
    <w:rsid w:val="003978F6"/>
    <w:rsid w:val="0039797F"/>
    <w:rsid w:val="003A011A"/>
    <w:rsid w:val="003A046E"/>
    <w:rsid w:val="003A047D"/>
    <w:rsid w:val="003A0661"/>
    <w:rsid w:val="003A12D9"/>
    <w:rsid w:val="003A1D98"/>
    <w:rsid w:val="003A1E6A"/>
    <w:rsid w:val="003A2332"/>
    <w:rsid w:val="003A274C"/>
    <w:rsid w:val="003A29C8"/>
    <w:rsid w:val="003A2D2B"/>
    <w:rsid w:val="003A3043"/>
    <w:rsid w:val="003A3544"/>
    <w:rsid w:val="003A38DE"/>
    <w:rsid w:val="003A3A34"/>
    <w:rsid w:val="003A3B1E"/>
    <w:rsid w:val="003A3F77"/>
    <w:rsid w:val="003A41E2"/>
    <w:rsid w:val="003A451B"/>
    <w:rsid w:val="003A4577"/>
    <w:rsid w:val="003A47EE"/>
    <w:rsid w:val="003A48A6"/>
    <w:rsid w:val="003A48CC"/>
    <w:rsid w:val="003A4C5C"/>
    <w:rsid w:val="003A4CE2"/>
    <w:rsid w:val="003A52ED"/>
    <w:rsid w:val="003A57CE"/>
    <w:rsid w:val="003A5B9E"/>
    <w:rsid w:val="003A5C47"/>
    <w:rsid w:val="003A61B4"/>
    <w:rsid w:val="003A6260"/>
    <w:rsid w:val="003A6309"/>
    <w:rsid w:val="003A660E"/>
    <w:rsid w:val="003A68BD"/>
    <w:rsid w:val="003A691A"/>
    <w:rsid w:val="003A6B6E"/>
    <w:rsid w:val="003A6D6F"/>
    <w:rsid w:val="003A70E5"/>
    <w:rsid w:val="003A7614"/>
    <w:rsid w:val="003A7D67"/>
    <w:rsid w:val="003A7F41"/>
    <w:rsid w:val="003B03C4"/>
    <w:rsid w:val="003B05BF"/>
    <w:rsid w:val="003B2262"/>
    <w:rsid w:val="003B2634"/>
    <w:rsid w:val="003B2832"/>
    <w:rsid w:val="003B2A21"/>
    <w:rsid w:val="003B2CE3"/>
    <w:rsid w:val="003B2DC7"/>
    <w:rsid w:val="003B2E3C"/>
    <w:rsid w:val="003B3477"/>
    <w:rsid w:val="003B3792"/>
    <w:rsid w:val="003B3830"/>
    <w:rsid w:val="003B4040"/>
    <w:rsid w:val="003B4081"/>
    <w:rsid w:val="003B44C3"/>
    <w:rsid w:val="003B4663"/>
    <w:rsid w:val="003B474B"/>
    <w:rsid w:val="003B4A1E"/>
    <w:rsid w:val="003B5003"/>
    <w:rsid w:val="003B518E"/>
    <w:rsid w:val="003B51E0"/>
    <w:rsid w:val="003B5CB7"/>
    <w:rsid w:val="003B5FB7"/>
    <w:rsid w:val="003B633B"/>
    <w:rsid w:val="003B6513"/>
    <w:rsid w:val="003B6627"/>
    <w:rsid w:val="003B664F"/>
    <w:rsid w:val="003B68BC"/>
    <w:rsid w:val="003B6991"/>
    <w:rsid w:val="003B6C1E"/>
    <w:rsid w:val="003B7681"/>
    <w:rsid w:val="003B7DD4"/>
    <w:rsid w:val="003C0452"/>
    <w:rsid w:val="003C0B66"/>
    <w:rsid w:val="003C0CDB"/>
    <w:rsid w:val="003C1B5C"/>
    <w:rsid w:val="003C2052"/>
    <w:rsid w:val="003C22E3"/>
    <w:rsid w:val="003C2C28"/>
    <w:rsid w:val="003C2E6B"/>
    <w:rsid w:val="003C3081"/>
    <w:rsid w:val="003C33A3"/>
    <w:rsid w:val="003C3405"/>
    <w:rsid w:val="003C3539"/>
    <w:rsid w:val="003C3E88"/>
    <w:rsid w:val="003C3F3E"/>
    <w:rsid w:val="003C4290"/>
    <w:rsid w:val="003C4785"/>
    <w:rsid w:val="003C52D4"/>
    <w:rsid w:val="003C55C3"/>
    <w:rsid w:val="003C5F42"/>
    <w:rsid w:val="003C60DD"/>
    <w:rsid w:val="003C65F5"/>
    <w:rsid w:val="003C67A2"/>
    <w:rsid w:val="003C6CCC"/>
    <w:rsid w:val="003C73E8"/>
    <w:rsid w:val="003C78CC"/>
    <w:rsid w:val="003C7CDA"/>
    <w:rsid w:val="003D00A3"/>
    <w:rsid w:val="003D014D"/>
    <w:rsid w:val="003D0252"/>
    <w:rsid w:val="003D0667"/>
    <w:rsid w:val="003D0F4F"/>
    <w:rsid w:val="003D11E8"/>
    <w:rsid w:val="003D1355"/>
    <w:rsid w:val="003D1534"/>
    <w:rsid w:val="003D156C"/>
    <w:rsid w:val="003D1949"/>
    <w:rsid w:val="003D1E59"/>
    <w:rsid w:val="003D2609"/>
    <w:rsid w:val="003D2BA1"/>
    <w:rsid w:val="003D4069"/>
    <w:rsid w:val="003D4162"/>
    <w:rsid w:val="003D42F6"/>
    <w:rsid w:val="003D4463"/>
    <w:rsid w:val="003D4582"/>
    <w:rsid w:val="003D47BE"/>
    <w:rsid w:val="003D4D71"/>
    <w:rsid w:val="003D5141"/>
    <w:rsid w:val="003D5500"/>
    <w:rsid w:val="003D6083"/>
    <w:rsid w:val="003D6273"/>
    <w:rsid w:val="003D6281"/>
    <w:rsid w:val="003D67FE"/>
    <w:rsid w:val="003D6A3E"/>
    <w:rsid w:val="003D6E2B"/>
    <w:rsid w:val="003D6FC2"/>
    <w:rsid w:val="003D727F"/>
    <w:rsid w:val="003D7282"/>
    <w:rsid w:val="003D739E"/>
    <w:rsid w:val="003D752C"/>
    <w:rsid w:val="003D79B5"/>
    <w:rsid w:val="003D7C28"/>
    <w:rsid w:val="003E13C1"/>
    <w:rsid w:val="003E158D"/>
    <w:rsid w:val="003E195C"/>
    <w:rsid w:val="003E1D42"/>
    <w:rsid w:val="003E1D59"/>
    <w:rsid w:val="003E2BAF"/>
    <w:rsid w:val="003E33E8"/>
    <w:rsid w:val="003E3861"/>
    <w:rsid w:val="003E403A"/>
    <w:rsid w:val="003E4414"/>
    <w:rsid w:val="003E4CCA"/>
    <w:rsid w:val="003E4DA9"/>
    <w:rsid w:val="003E4E2D"/>
    <w:rsid w:val="003E5389"/>
    <w:rsid w:val="003E53CE"/>
    <w:rsid w:val="003E5B47"/>
    <w:rsid w:val="003E6030"/>
    <w:rsid w:val="003E62B6"/>
    <w:rsid w:val="003E6309"/>
    <w:rsid w:val="003E6441"/>
    <w:rsid w:val="003E644D"/>
    <w:rsid w:val="003E70F1"/>
    <w:rsid w:val="003E741C"/>
    <w:rsid w:val="003E7DF8"/>
    <w:rsid w:val="003F0499"/>
    <w:rsid w:val="003F06F1"/>
    <w:rsid w:val="003F104B"/>
    <w:rsid w:val="003F14BE"/>
    <w:rsid w:val="003F22CB"/>
    <w:rsid w:val="003F2B18"/>
    <w:rsid w:val="003F2B35"/>
    <w:rsid w:val="003F2DBB"/>
    <w:rsid w:val="003F2FE4"/>
    <w:rsid w:val="003F3015"/>
    <w:rsid w:val="003F30A1"/>
    <w:rsid w:val="003F36BD"/>
    <w:rsid w:val="003F379C"/>
    <w:rsid w:val="003F3D11"/>
    <w:rsid w:val="003F3EB4"/>
    <w:rsid w:val="003F476A"/>
    <w:rsid w:val="003F4CCE"/>
    <w:rsid w:val="003F4FB2"/>
    <w:rsid w:val="003F521F"/>
    <w:rsid w:val="003F5921"/>
    <w:rsid w:val="003F5A16"/>
    <w:rsid w:val="003F5DE4"/>
    <w:rsid w:val="003F5E84"/>
    <w:rsid w:val="003F60C0"/>
    <w:rsid w:val="003F6298"/>
    <w:rsid w:val="003F62B5"/>
    <w:rsid w:val="003F63F4"/>
    <w:rsid w:val="003F69B3"/>
    <w:rsid w:val="003F6EC5"/>
    <w:rsid w:val="003F7363"/>
    <w:rsid w:val="003F78EB"/>
    <w:rsid w:val="00401587"/>
    <w:rsid w:val="00401B89"/>
    <w:rsid w:val="00401C8F"/>
    <w:rsid w:val="00402766"/>
    <w:rsid w:val="00402DDD"/>
    <w:rsid w:val="0040387E"/>
    <w:rsid w:val="00403B75"/>
    <w:rsid w:val="00403BEF"/>
    <w:rsid w:val="004049B1"/>
    <w:rsid w:val="00404DC2"/>
    <w:rsid w:val="00405146"/>
    <w:rsid w:val="004055BE"/>
    <w:rsid w:val="00405742"/>
    <w:rsid w:val="00405F0E"/>
    <w:rsid w:val="004068EA"/>
    <w:rsid w:val="00407026"/>
    <w:rsid w:val="0040732F"/>
    <w:rsid w:val="004077F3"/>
    <w:rsid w:val="004078D1"/>
    <w:rsid w:val="004079E5"/>
    <w:rsid w:val="00407F98"/>
    <w:rsid w:val="004105A1"/>
    <w:rsid w:val="004108EC"/>
    <w:rsid w:val="00410C47"/>
    <w:rsid w:val="004114D0"/>
    <w:rsid w:val="0041152A"/>
    <w:rsid w:val="00411A74"/>
    <w:rsid w:val="00411CD2"/>
    <w:rsid w:val="00411FF9"/>
    <w:rsid w:val="0041211D"/>
    <w:rsid w:val="00413094"/>
    <w:rsid w:val="00414348"/>
    <w:rsid w:val="004143D2"/>
    <w:rsid w:val="0041466E"/>
    <w:rsid w:val="00415BE0"/>
    <w:rsid w:val="00415F8A"/>
    <w:rsid w:val="00416054"/>
    <w:rsid w:val="004164F3"/>
    <w:rsid w:val="004165FF"/>
    <w:rsid w:val="00416B93"/>
    <w:rsid w:val="00416C1C"/>
    <w:rsid w:val="00417526"/>
    <w:rsid w:val="004175EB"/>
    <w:rsid w:val="00417B2E"/>
    <w:rsid w:val="00417C08"/>
    <w:rsid w:val="00417D64"/>
    <w:rsid w:val="00420517"/>
    <w:rsid w:val="00420811"/>
    <w:rsid w:val="00420B7C"/>
    <w:rsid w:val="00420BAA"/>
    <w:rsid w:val="00420CD6"/>
    <w:rsid w:val="004215A4"/>
    <w:rsid w:val="004216FD"/>
    <w:rsid w:val="00421E34"/>
    <w:rsid w:val="00421FC9"/>
    <w:rsid w:val="00422820"/>
    <w:rsid w:val="00422C25"/>
    <w:rsid w:val="00422F8F"/>
    <w:rsid w:val="00422FB5"/>
    <w:rsid w:val="00422FCD"/>
    <w:rsid w:val="0042352E"/>
    <w:rsid w:val="00423581"/>
    <w:rsid w:val="004246C9"/>
    <w:rsid w:val="004247F3"/>
    <w:rsid w:val="00424945"/>
    <w:rsid w:val="00424E42"/>
    <w:rsid w:val="004252ED"/>
    <w:rsid w:val="004254CB"/>
    <w:rsid w:val="004256E3"/>
    <w:rsid w:val="00425988"/>
    <w:rsid w:val="00426ABD"/>
    <w:rsid w:val="00426EE8"/>
    <w:rsid w:val="00427191"/>
    <w:rsid w:val="0042764B"/>
    <w:rsid w:val="00427BB0"/>
    <w:rsid w:val="00427D8A"/>
    <w:rsid w:val="00430131"/>
    <w:rsid w:val="00430C9E"/>
    <w:rsid w:val="00430D07"/>
    <w:rsid w:val="004310E3"/>
    <w:rsid w:val="00431743"/>
    <w:rsid w:val="0043176E"/>
    <w:rsid w:val="004317C4"/>
    <w:rsid w:val="004318B5"/>
    <w:rsid w:val="00431BD8"/>
    <w:rsid w:val="00431BF8"/>
    <w:rsid w:val="00432692"/>
    <w:rsid w:val="00432874"/>
    <w:rsid w:val="004328C6"/>
    <w:rsid w:val="00432F19"/>
    <w:rsid w:val="004332A3"/>
    <w:rsid w:val="004335A3"/>
    <w:rsid w:val="004348DB"/>
    <w:rsid w:val="004349B6"/>
    <w:rsid w:val="00434BFA"/>
    <w:rsid w:val="00435B06"/>
    <w:rsid w:val="00436A8F"/>
    <w:rsid w:val="00436D24"/>
    <w:rsid w:val="00436FE7"/>
    <w:rsid w:val="00437B80"/>
    <w:rsid w:val="00437E71"/>
    <w:rsid w:val="004400FE"/>
    <w:rsid w:val="00440134"/>
    <w:rsid w:val="0044015B"/>
    <w:rsid w:val="00440240"/>
    <w:rsid w:val="004405B9"/>
    <w:rsid w:val="00440868"/>
    <w:rsid w:val="004408C2"/>
    <w:rsid w:val="00440B7A"/>
    <w:rsid w:val="00440D91"/>
    <w:rsid w:val="0044159E"/>
    <w:rsid w:val="004416D1"/>
    <w:rsid w:val="00441730"/>
    <w:rsid w:val="0044175F"/>
    <w:rsid w:val="004417A7"/>
    <w:rsid w:val="00442274"/>
    <w:rsid w:val="0044287C"/>
    <w:rsid w:val="00442950"/>
    <w:rsid w:val="00442992"/>
    <w:rsid w:val="00442B52"/>
    <w:rsid w:val="00442C1B"/>
    <w:rsid w:val="00442D20"/>
    <w:rsid w:val="00442FD9"/>
    <w:rsid w:val="004433CF"/>
    <w:rsid w:val="00443450"/>
    <w:rsid w:val="004435E1"/>
    <w:rsid w:val="004438D8"/>
    <w:rsid w:val="00443BE0"/>
    <w:rsid w:val="00443CF6"/>
    <w:rsid w:val="00444A62"/>
    <w:rsid w:val="00444AF8"/>
    <w:rsid w:val="004451B8"/>
    <w:rsid w:val="004457B3"/>
    <w:rsid w:val="00445899"/>
    <w:rsid w:val="00445D4E"/>
    <w:rsid w:val="00445E48"/>
    <w:rsid w:val="004462F4"/>
    <w:rsid w:val="004465C7"/>
    <w:rsid w:val="00446908"/>
    <w:rsid w:val="00446C00"/>
    <w:rsid w:val="00447FBA"/>
    <w:rsid w:val="00450617"/>
    <w:rsid w:val="00450A44"/>
    <w:rsid w:val="004512A1"/>
    <w:rsid w:val="00451F50"/>
    <w:rsid w:val="00451F94"/>
    <w:rsid w:val="0045201B"/>
    <w:rsid w:val="00452827"/>
    <w:rsid w:val="00452BD2"/>
    <w:rsid w:val="00452BE4"/>
    <w:rsid w:val="00453E0F"/>
    <w:rsid w:val="004540F7"/>
    <w:rsid w:val="00454D10"/>
    <w:rsid w:val="00454DE6"/>
    <w:rsid w:val="0045526A"/>
    <w:rsid w:val="00455C40"/>
    <w:rsid w:val="00455DE3"/>
    <w:rsid w:val="0045648F"/>
    <w:rsid w:val="00456DB4"/>
    <w:rsid w:val="004579D7"/>
    <w:rsid w:val="00457F37"/>
    <w:rsid w:val="004600D6"/>
    <w:rsid w:val="004603A9"/>
    <w:rsid w:val="00461526"/>
    <w:rsid w:val="00461A7F"/>
    <w:rsid w:val="00461E8D"/>
    <w:rsid w:val="00462218"/>
    <w:rsid w:val="00462597"/>
    <w:rsid w:val="004627FC"/>
    <w:rsid w:val="00462FA5"/>
    <w:rsid w:val="00463209"/>
    <w:rsid w:val="00463436"/>
    <w:rsid w:val="00463564"/>
    <w:rsid w:val="00463A2D"/>
    <w:rsid w:val="00463B3F"/>
    <w:rsid w:val="00463B92"/>
    <w:rsid w:val="00463EE4"/>
    <w:rsid w:val="00464DB1"/>
    <w:rsid w:val="0046515F"/>
    <w:rsid w:val="004660F0"/>
    <w:rsid w:val="0046626C"/>
    <w:rsid w:val="004663F8"/>
    <w:rsid w:val="004664A6"/>
    <w:rsid w:val="00466C42"/>
    <w:rsid w:val="00467D22"/>
    <w:rsid w:val="0047014F"/>
    <w:rsid w:val="00470289"/>
    <w:rsid w:val="0047048B"/>
    <w:rsid w:val="004705EE"/>
    <w:rsid w:val="004706B2"/>
    <w:rsid w:val="0047081E"/>
    <w:rsid w:val="00470F75"/>
    <w:rsid w:val="00471BB9"/>
    <w:rsid w:val="004727AC"/>
    <w:rsid w:val="004731E6"/>
    <w:rsid w:val="00473410"/>
    <w:rsid w:val="00473724"/>
    <w:rsid w:val="00473F17"/>
    <w:rsid w:val="0047438D"/>
    <w:rsid w:val="0047472E"/>
    <w:rsid w:val="00474ADD"/>
    <w:rsid w:val="00474EA3"/>
    <w:rsid w:val="0047566F"/>
    <w:rsid w:val="004763E4"/>
    <w:rsid w:val="0047671D"/>
    <w:rsid w:val="004769B1"/>
    <w:rsid w:val="00476F87"/>
    <w:rsid w:val="004770E7"/>
    <w:rsid w:val="00477A93"/>
    <w:rsid w:val="00477B69"/>
    <w:rsid w:val="00481056"/>
    <w:rsid w:val="00481328"/>
    <w:rsid w:val="0048137D"/>
    <w:rsid w:val="00481A54"/>
    <w:rsid w:val="00481E46"/>
    <w:rsid w:val="00481F29"/>
    <w:rsid w:val="00481F59"/>
    <w:rsid w:val="00481FA5"/>
    <w:rsid w:val="004828AB"/>
    <w:rsid w:val="00482A76"/>
    <w:rsid w:val="00482DF3"/>
    <w:rsid w:val="004830B8"/>
    <w:rsid w:val="00483131"/>
    <w:rsid w:val="00483203"/>
    <w:rsid w:val="00483850"/>
    <w:rsid w:val="00483992"/>
    <w:rsid w:val="00483D7D"/>
    <w:rsid w:val="00483DC6"/>
    <w:rsid w:val="00483E4C"/>
    <w:rsid w:val="00484149"/>
    <w:rsid w:val="004843C7"/>
    <w:rsid w:val="00484C5D"/>
    <w:rsid w:val="00485428"/>
    <w:rsid w:val="00485D13"/>
    <w:rsid w:val="004860A5"/>
    <w:rsid w:val="00486602"/>
    <w:rsid w:val="00486702"/>
    <w:rsid w:val="00486A11"/>
    <w:rsid w:val="00487433"/>
    <w:rsid w:val="00487B20"/>
    <w:rsid w:val="00487D10"/>
    <w:rsid w:val="00487F04"/>
    <w:rsid w:val="004903A2"/>
    <w:rsid w:val="00490488"/>
    <w:rsid w:val="00490572"/>
    <w:rsid w:val="00490613"/>
    <w:rsid w:val="0049067F"/>
    <w:rsid w:val="004908F3"/>
    <w:rsid w:val="004910C2"/>
    <w:rsid w:val="00491471"/>
    <w:rsid w:val="004919C5"/>
    <w:rsid w:val="00492007"/>
    <w:rsid w:val="00492364"/>
    <w:rsid w:val="00492698"/>
    <w:rsid w:val="00492B62"/>
    <w:rsid w:val="0049313B"/>
    <w:rsid w:val="00493A65"/>
    <w:rsid w:val="00493D82"/>
    <w:rsid w:val="00493FB1"/>
    <w:rsid w:val="0049435C"/>
    <w:rsid w:val="00494602"/>
    <w:rsid w:val="004946F1"/>
    <w:rsid w:val="004949FF"/>
    <w:rsid w:val="0049503F"/>
    <w:rsid w:val="0049530E"/>
    <w:rsid w:val="004954BA"/>
    <w:rsid w:val="0049582F"/>
    <w:rsid w:val="00495DB5"/>
    <w:rsid w:val="004972E7"/>
    <w:rsid w:val="00497455"/>
    <w:rsid w:val="00497520"/>
    <w:rsid w:val="00497981"/>
    <w:rsid w:val="00497BB3"/>
    <w:rsid w:val="0049FC0E"/>
    <w:rsid w:val="004A01CB"/>
    <w:rsid w:val="004A03F2"/>
    <w:rsid w:val="004A0B6A"/>
    <w:rsid w:val="004A0E69"/>
    <w:rsid w:val="004A119A"/>
    <w:rsid w:val="004A13AD"/>
    <w:rsid w:val="004A1831"/>
    <w:rsid w:val="004A1AEE"/>
    <w:rsid w:val="004A1D09"/>
    <w:rsid w:val="004A229A"/>
    <w:rsid w:val="004A2324"/>
    <w:rsid w:val="004A26B0"/>
    <w:rsid w:val="004A27EB"/>
    <w:rsid w:val="004A2A0F"/>
    <w:rsid w:val="004A3275"/>
    <w:rsid w:val="004A32BF"/>
    <w:rsid w:val="004A3315"/>
    <w:rsid w:val="004A3343"/>
    <w:rsid w:val="004A3551"/>
    <w:rsid w:val="004A3636"/>
    <w:rsid w:val="004A3FA8"/>
    <w:rsid w:val="004A42B7"/>
    <w:rsid w:val="004A5169"/>
    <w:rsid w:val="004A54B7"/>
    <w:rsid w:val="004A5765"/>
    <w:rsid w:val="004A5CD6"/>
    <w:rsid w:val="004A5E6B"/>
    <w:rsid w:val="004A6667"/>
    <w:rsid w:val="004A6801"/>
    <w:rsid w:val="004A6F5B"/>
    <w:rsid w:val="004A765D"/>
    <w:rsid w:val="004A7923"/>
    <w:rsid w:val="004B01C1"/>
    <w:rsid w:val="004B103D"/>
    <w:rsid w:val="004B10F1"/>
    <w:rsid w:val="004B1705"/>
    <w:rsid w:val="004B1D0E"/>
    <w:rsid w:val="004B1EDB"/>
    <w:rsid w:val="004B2040"/>
    <w:rsid w:val="004B282B"/>
    <w:rsid w:val="004B2CAB"/>
    <w:rsid w:val="004B34FC"/>
    <w:rsid w:val="004B396C"/>
    <w:rsid w:val="004B3A1F"/>
    <w:rsid w:val="004B3BA3"/>
    <w:rsid w:val="004B4148"/>
    <w:rsid w:val="004B41F0"/>
    <w:rsid w:val="004B42EB"/>
    <w:rsid w:val="004B4E22"/>
    <w:rsid w:val="004B4E51"/>
    <w:rsid w:val="004B50CF"/>
    <w:rsid w:val="004B6C8B"/>
    <w:rsid w:val="004B6D70"/>
    <w:rsid w:val="004C06D6"/>
    <w:rsid w:val="004C1341"/>
    <w:rsid w:val="004C157C"/>
    <w:rsid w:val="004C1948"/>
    <w:rsid w:val="004C1E68"/>
    <w:rsid w:val="004C1F1C"/>
    <w:rsid w:val="004C26C1"/>
    <w:rsid w:val="004C29F7"/>
    <w:rsid w:val="004C2B58"/>
    <w:rsid w:val="004C2D76"/>
    <w:rsid w:val="004C333D"/>
    <w:rsid w:val="004C359C"/>
    <w:rsid w:val="004C35A5"/>
    <w:rsid w:val="004C39EB"/>
    <w:rsid w:val="004C3CB9"/>
    <w:rsid w:val="004C41F9"/>
    <w:rsid w:val="004C4C7C"/>
    <w:rsid w:val="004C4E55"/>
    <w:rsid w:val="004C5337"/>
    <w:rsid w:val="004C537F"/>
    <w:rsid w:val="004C5980"/>
    <w:rsid w:val="004C5DDD"/>
    <w:rsid w:val="004C5ECD"/>
    <w:rsid w:val="004C601E"/>
    <w:rsid w:val="004C60E5"/>
    <w:rsid w:val="004C6322"/>
    <w:rsid w:val="004C649D"/>
    <w:rsid w:val="004C67CD"/>
    <w:rsid w:val="004C6981"/>
    <w:rsid w:val="004D00AA"/>
    <w:rsid w:val="004D0985"/>
    <w:rsid w:val="004D0EA9"/>
    <w:rsid w:val="004D1345"/>
    <w:rsid w:val="004D1809"/>
    <w:rsid w:val="004D1E04"/>
    <w:rsid w:val="004D1EBA"/>
    <w:rsid w:val="004D202A"/>
    <w:rsid w:val="004D223F"/>
    <w:rsid w:val="004D2254"/>
    <w:rsid w:val="004D23C5"/>
    <w:rsid w:val="004D252E"/>
    <w:rsid w:val="004D2BF5"/>
    <w:rsid w:val="004D306D"/>
    <w:rsid w:val="004D3095"/>
    <w:rsid w:val="004D36E7"/>
    <w:rsid w:val="004D3D7F"/>
    <w:rsid w:val="004D4661"/>
    <w:rsid w:val="004D46DE"/>
    <w:rsid w:val="004D50E4"/>
    <w:rsid w:val="004D50FA"/>
    <w:rsid w:val="004D5564"/>
    <w:rsid w:val="004D56FB"/>
    <w:rsid w:val="004D57BF"/>
    <w:rsid w:val="004D58CE"/>
    <w:rsid w:val="004D5E93"/>
    <w:rsid w:val="004D650B"/>
    <w:rsid w:val="004D67A5"/>
    <w:rsid w:val="004D6BA8"/>
    <w:rsid w:val="004D7716"/>
    <w:rsid w:val="004D7A37"/>
    <w:rsid w:val="004D7B11"/>
    <w:rsid w:val="004E05A1"/>
    <w:rsid w:val="004E09DB"/>
    <w:rsid w:val="004E1B2D"/>
    <w:rsid w:val="004E1B97"/>
    <w:rsid w:val="004E1E8C"/>
    <w:rsid w:val="004E25D9"/>
    <w:rsid w:val="004E35AF"/>
    <w:rsid w:val="004E3B81"/>
    <w:rsid w:val="004E3DF9"/>
    <w:rsid w:val="004E3E2B"/>
    <w:rsid w:val="004E3FA7"/>
    <w:rsid w:val="004E4073"/>
    <w:rsid w:val="004E416A"/>
    <w:rsid w:val="004E4A6B"/>
    <w:rsid w:val="004E4DD1"/>
    <w:rsid w:val="004E4EEC"/>
    <w:rsid w:val="004E50CF"/>
    <w:rsid w:val="004E5A7C"/>
    <w:rsid w:val="004E5B79"/>
    <w:rsid w:val="004E637C"/>
    <w:rsid w:val="004E6438"/>
    <w:rsid w:val="004E67E6"/>
    <w:rsid w:val="004E699E"/>
    <w:rsid w:val="004E6F4B"/>
    <w:rsid w:val="004E7551"/>
    <w:rsid w:val="004E7757"/>
    <w:rsid w:val="004E7802"/>
    <w:rsid w:val="004E78B7"/>
    <w:rsid w:val="004F033F"/>
    <w:rsid w:val="004F04A3"/>
    <w:rsid w:val="004F0D22"/>
    <w:rsid w:val="004F1129"/>
    <w:rsid w:val="004F15DE"/>
    <w:rsid w:val="004F1B1C"/>
    <w:rsid w:val="004F267E"/>
    <w:rsid w:val="004F2696"/>
    <w:rsid w:val="004F2CC1"/>
    <w:rsid w:val="004F2DD6"/>
    <w:rsid w:val="004F304A"/>
    <w:rsid w:val="004F4052"/>
    <w:rsid w:val="004F490A"/>
    <w:rsid w:val="004F49E1"/>
    <w:rsid w:val="004F53F0"/>
    <w:rsid w:val="004F5726"/>
    <w:rsid w:val="004F5935"/>
    <w:rsid w:val="004F5D45"/>
    <w:rsid w:val="004F633E"/>
    <w:rsid w:val="004F7296"/>
    <w:rsid w:val="004F7690"/>
    <w:rsid w:val="004F7B1E"/>
    <w:rsid w:val="0050094B"/>
    <w:rsid w:val="0050094E"/>
    <w:rsid w:val="00500B35"/>
    <w:rsid w:val="00500D5D"/>
    <w:rsid w:val="00500EB8"/>
    <w:rsid w:val="00500FE6"/>
    <w:rsid w:val="00501569"/>
    <w:rsid w:val="00501F15"/>
    <w:rsid w:val="00502610"/>
    <w:rsid w:val="0050293E"/>
    <w:rsid w:val="005029F1"/>
    <w:rsid w:val="00502D0B"/>
    <w:rsid w:val="00502E17"/>
    <w:rsid w:val="0050334F"/>
    <w:rsid w:val="0050365B"/>
    <w:rsid w:val="00503682"/>
    <w:rsid w:val="00503746"/>
    <w:rsid w:val="00503751"/>
    <w:rsid w:val="005039AA"/>
    <w:rsid w:val="00503E15"/>
    <w:rsid w:val="00503F92"/>
    <w:rsid w:val="0050400D"/>
    <w:rsid w:val="00504060"/>
    <w:rsid w:val="00504338"/>
    <w:rsid w:val="0050533A"/>
    <w:rsid w:val="005054E4"/>
    <w:rsid w:val="005058CE"/>
    <w:rsid w:val="00505E92"/>
    <w:rsid w:val="0050618D"/>
    <w:rsid w:val="00506520"/>
    <w:rsid w:val="00506CFF"/>
    <w:rsid w:val="00506F82"/>
    <w:rsid w:val="005070DA"/>
    <w:rsid w:val="00507B0F"/>
    <w:rsid w:val="00507C0F"/>
    <w:rsid w:val="00507CAF"/>
    <w:rsid w:val="0051001A"/>
    <w:rsid w:val="00511299"/>
    <w:rsid w:val="0051190F"/>
    <w:rsid w:val="00512495"/>
    <w:rsid w:val="00512574"/>
    <w:rsid w:val="0051274E"/>
    <w:rsid w:val="005128E3"/>
    <w:rsid w:val="00512907"/>
    <w:rsid w:val="005135D5"/>
    <w:rsid w:val="00513AEE"/>
    <w:rsid w:val="00513FBE"/>
    <w:rsid w:val="005141F3"/>
    <w:rsid w:val="00514277"/>
    <w:rsid w:val="005149F1"/>
    <w:rsid w:val="00515056"/>
    <w:rsid w:val="00515D3C"/>
    <w:rsid w:val="005163D6"/>
    <w:rsid w:val="00516AF1"/>
    <w:rsid w:val="00516F75"/>
    <w:rsid w:val="00517086"/>
    <w:rsid w:val="005171FF"/>
    <w:rsid w:val="00517228"/>
    <w:rsid w:val="0051767D"/>
    <w:rsid w:val="005176E5"/>
    <w:rsid w:val="00521098"/>
    <w:rsid w:val="00521300"/>
    <w:rsid w:val="00521E66"/>
    <w:rsid w:val="005225A0"/>
    <w:rsid w:val="00522815"/>
    <w:rsid w:val="00522D8E"/>
    <w:rsid w:val="0052307E"/>
    <w:rsid w:val="005234C0"/>
    <w:rsid w:val="005239E1"/>
    <w:rsid w:val="005240BA"/>
    <w:rsid w:val="005243C1"/>
    <w:rsid w:val="005244AA"/>
    <w:rsid w:val="00525331"/>
    <w:rsid w:val="005253FC"/>
    <w:rsid w:val="0052584F"/>
    <w:rsid w:val="0052587F"/>
    <w:rsid w:val="00525E8A"/>
    <w:rsid w:val="005260AF"/>
    <w:rsid w:val="00526325"/>
    <w:rsid w:val="0052683E"/>
    <w:rsid w:val="005269E9"/>
    <w:rsid w:val="00526FE7"/>
    <w:rsid w:val="005278F5"/>
    <w:rsid w:val="00527EFE"/>
    <w:rsid w:val="005303DD"/>
    <w:rsid w:val="00530511"/>
    <w:rsid w:val="00530611"/>
    <w:rsid w:val="00530E90"/>
    <w:rsid w:val="00530E98"/>
    <w:rsid w:val="00531131"/>
    <w:rsid w:val="00531810"/>
    <w:rsid w:val="00531CA0"/>
    <w:rsid w:val="00531F26"/>
    <w:rsid w:val="00532603"/>
    <w:rsid w:val="00532BC9"/>
    <w:rsid w:val="0053309D"/>
    <w:rsid w:val="00533298"/>
    <w:rsid w:val="0053358D"/>
    <w:rsid w:val="0053398D"/>
    <w:rsid w:val="005339E1"/>
    <w:rsid w:val="00533DEC"/>
    <w:rsid w:val="00533DEF"/>
    <w:rsid w:val="00534256"/>
    <w:rsid w:val="005343C6"/>
    <w:rsid w:val="005347BB"/>
    <w:rsid w:val="005349BF"/>
    <w:rsid w:val="00534EDA"/>
    <w:rsid w:val="00534FDF"/>
    <w:rsid w:val="00535551"/>
    <w:rsid w:val="00535BEE"/>
    <w:rsid w:val="005367F9"/>
    <w:rsid w:val="005368BA"/>
    <w:rsid w:val="00536C0E"/>
    <w:rsid w:val="00537104"/>
    <w:rsid w:val="005375A6"/>
    <w:rsid w:val="00537FD1"/>
    <w:rsid w:val="00540131"/>
    <w:rsid w:val="0054027D"/>
    <w:rsid w:val="00540755"/>
    <w:rsid w:val="00540BAB"/>
    <w:rsid w:val="00541001"/>
    <w:rsid w:val="005413FE"/>
    <w:rsid w:val="00541782"/>
    <w:rsid w:val="005418D4"/>
    <w:rsid w:val="005419F4"/>
    <w:rsid w:val="00541A17"/>
    <w:rsid w:val="00541D3E"/>
    <w:rsid w:val="00542342"/>
    <w:rsid w:val="00542409"/>
    <w:rsid w:val="00542964"/>
    <w:rsid w:val="00542BC9"/>
    <w:rsid w:val="00542FA5"/>
    <w:rsid w:val="005431E9"/>
    <w:rsid w:val="005434D8"/>
    <w:rsid w:val="00543877"/>
    <w:rsid w:val="005438F6"/>
    <w:rsid w:val="005439EC"/>
    <w:rsid w:val="00543DCB"/>
    <w:rsid w:val="00543E80"/>
    <w:rsid w:val="00544798"/>
    <w:rsid w:val="005447A8"/>
    <w:rsid w:val="00544938"/>
    <w:rsid w:val="00544D65"/>
    <w:rsid w:val="0054519C"/>
    <w:rsid w:val="00545700"/>
    <w:rsid w:val="00545F70"/>
    <w:rsid w:val="00546059"/>
    <w:rsid w:val="00546914"/>
    <w:rsid w:val="00546D1F"/>
    <w:rsid w:val="0054771F"/>
    <w:rsid w:val="005478F8"/>
    <w:rsid w:val="00547946"/>
    <w:rsid w:val="00547FD0"/>
    <w:rsid w:val="00547FEE"/>
    <w:rsid w:val="0055074E"/>
    <w:rsid w:val="00550C8C"/>
    <w:rsid w:val="0055113F"/>
    <w:rsid w:val="00551584"/>
    <w:rsid w:val="0055167A"/>
    <w:rsid w:val="0055173C"/>
    <w:rsid w:val="005517C1"/>
    <w:rsid w:val="005517F8"/>
    <w:rsid w:val="00551C46"/>
    <w:rsid w:val="00551D33"/>
    <w:rsid w:val="00552094"/>
    <w:rsid w:val="0055234C"/>
    <w:rsid w:val="0055270A"/>
    <w:rsid w:val="00552711"/>
    <w:rsid w:val="005528FD"/>
    <w:rsid w:val="00552B3B"/>
    <w:rsid w:val="00553091"/>
    <w:rsid w:val="00553129"/>
    <w:rsid w:val="00553173"/>
    <w:rsid w:val="0055359F"/>
    <w:rsid w:val="005537AA"/>
    <w:rsid w:val="005537FC"/>
    <w:rsid w:val="00553D72"/>
    <w:rsid w:val="00554096"/>
    <w:rsid w:val="00554374"/>
    <w:rsid w:val="0055486B"/>
    <w:rsid w:val="00554924"/>
    <w:rsid w:val="00554FAF"/>
    <w:rsid w:val="00555117"/>
    <w:rsid w:val="00555D3E"/>
    <w:rsid w:val="00555E6D"/>
    <w:rsid w:val="00556711"/>
    <w:rsid w:val="005568AD"/>
    <w:rsid w:val="00557435"/>
    <w:rsid w:val="005577BD"/>
    <w:rsid w:val="005579D6"/>
    <w:rsid w:val="00557C7E"/>
    <w:rsid w:val="00560522"/>
    <w:rsid w:val="005609ED"/>
    <w:rsid w:val="00560F3C"/>
    <w:rsid w:val="00560F3E"/>
    <w:rsid w:val="00561178"/>
    <w:rsid w:val="005615C6"/>
    <w:rsid w:val="00561D11"/>
    <w:rsid w:val="0056200E"/>
    <w:rsid w:val="005623EE"/>
    <w:rsid w:val="00562EFD"/>
    <w:rsid w:val="00563C0B"/>
    <w:rsid w:val="00564222"/>
    <w:rsid w:val="00564B3E"/>
    <w:rsid w:val="005650EC"/>
    <w:rsid w:val="00565854"/>
    <w:rsid w:val="00565868"/>
    <w:rsid w:val="005658A8"/>
    <w:rsid w:val="00565DE5"/>
    <w:rsid w:val="00566326"/>
    <w:rsid w:val="00566E21"/>
    <w:rsid w:val="00567975"/>
    <w:rsid w:val="00567B98"/>
    <w:rsid w:val="00567C1A"/>
    <w:rsid w:val="00567C1B"/>
    <w:rsid w:val="00567C6C"/>
    <w:rsid w:val="0057018B"/>
    <w:rsid w:val="005708FA"/>
    <w:rsid w:val="00570BB8"/>
    <w:rsid w:val="00570C25"/>
    <w:rsid w:val="0057126D"/>
    <w:rsid w:val="00571B4C"/>
    <w:rsid w:val="00571B66"/>
    <w:rsid w:val="00572432"/>
    <w:rsid w:val="0057249C"/>
    <w:rsid w:val="0057278E"/>
    <w:rsid w:val="00572DC1"/>
    <w:rsid w:val="00573036"/>
    <w:rsid w:val="00573DE3"/>
    <w:rsid w:val="00573F20"/>
    <w:rsid w:val="00573F44"/>
    <w:rsid w:val="0057479C"/>
    <w:rsid w:val="005750AD"/>
    <w:rsid w:val="005757B2"/>
    <w:rsid w:val="00575F6B"/>
    <w:rsid w:val="005762BA"/>
    <w:rsid w:val="00576C0A"/>
    <w:rsid w:val="0057785F"/>
    <w:rsid w:val="005779AE"/>
    <w:rsid w:val="00577A7C"/>
    <w:rsid w:val="00577E47"/>
    <w:rsid w:val="0058036D"/>
    <w:rsid w:val="00580BAD"/>
    <w:rsid w:val="00581466"/>
    <w:rsid w:val="005814C2"/>
    <w:rsid w:val="00581E72"/>
    <w:rsid w:val="005822A7"/>
    <w:rsid w:val="0058250E"/>
    <w:rsid w:val="0058288D"/>
    <w:rsid w:val="00582B04"/>
    <w:rsid w:val="00582BD8"/>
    <w:rsid w:val="00582D3C"/>
    <w:rsid w:val="00583248"/>
    <w:rsid w:val="00583B80"/>
    <w:rsid w:val="00583DED"/>
    <w:rsid w:val="00583FD5"/>
    <w:rsid w:val="0058402A"/>
    <w:rsid w:val="0058410B"/>
    <w:rsid w:val="00584D3A"/>
    <w:rsid w:val="00584F99"/>
    <w:rsid w:val="005850B1"/>
    <w:rsid w:val="005851B2"/>
    <w:rsid w:val="005858CF"/>
    <w:rsid w:val="00585C30"/>
    <w:rsid w:val="0058606A"/>
    <w:rsid w:val="00586A2D"/>
    <w:rsid w:val="00586B44"/>
    <w:rsid w:val="0058746D"/>
    <w:rsid w:val="00587515"/>
    <w:rsid w:val="00587625"/>
    <w:rsid w:val="0059000E"/>
    <w:rsid w:val="00590897"/>
    <w:rsid w:val="005913E9"/>
    <w:rsid w:val="00591D37"/>
    <w:rsid w:val="00591F52"/>
    <w:rsid w:val="00592D89"/>
    <w:rsid w:val="005942BB"/>
    <w:rsid w:val="0059519A"/>
    <w:rsid w:val="00595925"/>
    <w:rsid w:val="00595C65"/>
    <w:rsid w:val="00595E04"/>
    <w:rsid w:val="00595EDA"/>
    <w:rsid w:val="005960B7"/>
    <w:rsid w:val="00596513"/>
    <w:rsid w:val="005969FA"/>
    <w:rsid w:val="00596D41"/>
    <w:rsid w:val="005970AA"/>
    <w:rsid w:val="005976E2"/>
    <w:rsid w:val="0059779F"/>
    <w:rsid w:val="00597D5D"/>
    <w:rsid w:val="00597E8D"/>
    <w:rsid w:val="00597EC0"/>
    <w:rsid w:val="005A031B"/>
    <w:rsid w:val="005A045C"/>
    <w:rsid w:val="005A0499"/>
    <w:rsid w:val="005A0800"/>
    <w:rsid w:val="005A0DAD"/>
    <w:rsid w:val="005A0E16"/>
    <w:rsid w:val="005A13E4"/>
    <w:rsid w:val="005A157B"/>
    <w:rsid w:val="005A17DA"/>
    <w:rsid w:val="005A260D"/>
    <w:rsid w:val="005A2691"/>
    <w:rsid w:val="005A274E"/>
    <w:rsid w:val="005A2AEB"/>
    <w:rsid w:val="005A2FCB"/>
    <w:rsid w:val="005A30D8"/>
    <w:rsid w:val="005A3655"/>
    <w:rsid w:val="005A3886"/>
    <w:rsid w:val="005A3F59"/>
    <w:rsid w:val="005A456C"/>
    <w:rsid w:val="005A472B"/>
    <w:rsid w:val="005A4BC4"/>
    <w:rsid w:val="005A4D5F"/>
    <w:rsid w:val="005A54E1"/>
    <w:rsid w:val="005A5533"/>
    <w:rsid w:val="005A5C77"/>
    <w:rsid w:val="005A5D85"/>
    <w:rsid w:val="005A70AA"/>
    <w:rsid w:val="005A7207"/>
    <w:rsid w:val="005A7B93"/>
    <w:rsid w:val="005B074E"/>
    <w:rsid w:val="005B0804"/>
    <w:rsid w:val="005B0AF5"/>
    <w:rsid w:val="005B0BF5"/>
    <w:rsid w:val="005B0C1E"/>
    <w:rsid w:val="005B10A8"/>
    <w:rsid w:val="005B14C4"/>
    <w:rsid w:val="005B1653"/>
    <w:rsid w:val="005B1882"/>
    <w:rsid w:val="005B1997"/>
    <w:rsid w:val="005B2532"/>
    <w:rsid w:val="005B2607"/>
    <w:rsid w:val="005B2879"/>
    <w:rsid w:val="005B326B"/>
    <w:rsid w:val="005B37AF"/>
    <w:rsid w:val="005B3A94"/>
    <w:rsid w:val="005B3B6F"/>
    <w:rsid w:val="005B4292"/>
    <w:rsid w:val="005B4341"/>
    <w:rsid w:val="005B4431"/>
    <w:rsid w:val="005B47D7"/>
    <w:rsid w:val="005B4AC6"/>
    <w:rsid w:val="005B4FF9"/>
    <w:rsid w:val="005B535B"/>
    <w:rsid w:val="005B53EB"/>
    <w:rsid w:val="005B61B1"/>
    <w:rsid w:val="005B6942"/>
    <w:rsid w:val="005B6D43"/>
    <w:rsid w:val="005B73CB"/>
    <w:rsid w:val="005B756A"/>
    <w:rsid w:val="005B79F6"/>
    <w:rsid w:val="005B7BD6"/>
    <w:rsid w:val="005B7CCD"/>
    <w:rsid w:val="005C05FA"/>
    <w:rsid w:val="005C0671"/>
    <w:rsid w:val="005C1376"/>
    <w:rsid w:val="005C1455"/>
    <w:rsid w:val="005C14D3"/>
    <w:rsid w:val="005C1C9F"/>
    <w:rsid w:val="005C1DBE"/>
    <w:rsid w:val="005C208E"/>
    <w:rsid w:val="005C283C"/>
    <w:rsid w:val="005C299D"/>
    <w:rsid w:val="005C2D56"/>
    <w:rsid w:val="005C2F73"/>
    <w:rsid w:val="005C31DE"/>
    <w:rsid w:val="005C3203"/>
    <w:rsid w:val="005C358A"/>
    <w:rsid w:val="005C35EE"/>
    <w:rsid w:val="005C3ACC"/>
    <w:rsid w:val="005C3FE3"/>
    <w:rsid w:val="005C4146"/>
    <w:rsid w:val="005C414F"/>
    <w:rsid w:val="005C460D"/>
    <w:rsid w:val="005C48FD"/>
    <w:rsid w:val="005C4D0B"/>
    <w:rsid w:val="005C4D24"/>
    <w:rsid w:val="005C4D95"/>
    <w:rsid w:val="005C4FAF"/>
    <w:rsid w:val="005C5F89"/>
    <w:rsid w:val="005C61C7"/>
    <w:rsid w:val="005C6C3B"/>
    <w:rsid w:val="005C6C3E"/>
    <w:rsid w:val="005C6DCF"/>
    <w:rsid w:val="005C72EA"/>
    <w:rsid w:val="005C736B"/>
    <w:rsid w:val="005C7727"/>
    <w:rsid w:val="005C77D4"/>
    <w:rsid w:val="005C7DD0"/>
    <w:rsid w:val="005D0128"/>
    <w:rsid w:val="005D0183"/>
    <w:rsid w:val="005D0FB3"/>
    <w:rsid w:val="005D1739"/>
    <w:rsid w:val="005D1797"/>
    <w:rsid w:val="005D2270"/>
    <w:rsid w:val="005D2736"/>
    <w:rsid w:val="005D3230"/>
    <w:rsid w:val="005D330F"/>
    <w:rsid w:val="005D3554"/>
    <w:rsid w:val="005D3586"/>
    <w:rsid w:val="005D4FCE"/>
    <w:rsid w:val="005D522B"/>
    <w:rsid w:val="005D52CC"/>
    <w:rsid w:val="005D5439"/>
    <w:rsid w:val="005D5453"/>
    <w:rsid w:val="005D566E"/>
    <w:rsid w:val="005D5E52"/>
    <w:rsid w:val="005D6139"/>
    <w:rsid w:val="005D68FC"/>
    <w:rsid w:val="005D69E7"/>
    <w:rsid w:val="005D6A0B"/>
    <w:rsid w:val="005D6B9B"/>
    <w:rsid w:val="005D6BF9"/>
    <w:rsid w:val="005D6DF2"/>
    <w:rsid w:val="005D7288"/>
    <w:rsid w:val="005D73DA"/>
    <w:rsid w:val="005D7482"/>
    <w:rsid w:val="005D7B4D"/>
    <w:rsid w:val="005D7C19"/>
    <w:rsid w:val="005D8019"/>
    <w:rsid w:val="005E049B"/>
    <w:rsid w:val="005E06A3"/>
    <w:rsid w:val="005E09C1"/>
    <w:rsid w:val="005E0F9C"/>
    <w:rsid w:val="005E101C"/>
    <w:rsid w:val="005E12B9"/>
    <w:rsid w:val="005E1687"/>
    <w:rsid w:val="005E16CF"/>
    <w:rsid w:val="005E1C6F"/>
    <w:rsid w:val="005E1EEF"/>
    <w:rsid w:val="005E2140"/>
    <w:rsid w:val="005E2B69"/>
    <w:rsid w:val="005E3ADD"/>
    <w:rsid w:val="005E3C99"/>
    <w:rsid w:val="005E3D43"/>
    <w:rsid w:val="005E3D6E"/>
    <w:rsid w:val="005E438C"/>
    <w:rsid w:val="005E43F5"/>
    <w:rsid w:val="005E44CC"/>
    <w:rsid w:val="005E4960"/>
    <w:rsid w:val="005E4A45"/>
    <w:rsid w:val="005E4EB5"/>
    <w:rsid w:val="005E5165"/>
    <w:rsid w:val="005E5267"/>
    <w:rsid w:val="005E53F1"/>
    <w:rsid w:val="005E57D5"/>
    <w:rsid w:val="005E5A13"/>
    <w:rsid w:val="005E5D11"/>
    <w:rsid w:val="005E62D0"/>
    <w:rsid w:val="005E69E3"/>
    <w:rsid w:val="005E6D97"/>
    <w:rsid w:val="005E6DBE"/>
    <w:rsid w:val="005E71E4"/>
    <w:rsid w:val="005F002E"/>
    <w:rsid w:val="005F0441"/>
    <w:rsid w:val="005F0670"/>
    <w:rsid w:val="005F0693"/>
    <w:rsid w:val="005F091C"/>
    <w:rsid w:val="005F0A82"/>
    <w:rsid w:val="005F0BF0"/>
    <w:rsid w:val="005F0DA0"/>
    <w:rsid w:val="005F26B6"/>
    <w:rsid w:val="005F2941"/>
    <w:rsid w:val="005F2D30"/>
    <w:rsid w:val="005F2DB8"/>
    <w:rsid w:val="005F39E7"/>
    <w:rsid w:val="005F3EDC"/>
    <w:rsid w:val="005F4058"/>
    <w:rsid w:val="005F40FC"/>
    <w:rsid w:val="005F4382"/>
    <w:rsid w:val="005F45C8"/>
    <w:rsid w:val="005F4BD3"/>
    <w:rsid w:val="005F4FDE"/>
    <w:rsid w:val="005F509B"/>
    <w:rsid w:val="005F50F0"/>
    <w:rsid w:val="005F5126"/>
    <w:rsid w:val="005F515C"/>
    <w:rsid w:val="005F5C32"/>
    <w:rsid w:val="005F5ED8"/>
    <w:rsid w:val="005F7009"/>
    <w:rsid w:val="005F705E"/>
    <w:rsid w:val="005F7146"/>
    <w:rsid w:val="005F777E"/>
    <w:rsid w:val="005F79C0"/>
    <w:rsid w:val="005F7E1E"/>
    <w:rsid w:val="005F7FB8"/>
    <w:rsid w:val="006003C0"/>
    <w:rsid w:val="006003CE"/>
    <w:rsid w:val="00600EB7"/>
    <w:rsid w:val="0060107D"/>
    <w:rsid w:val="006012BD"/>
    <w:rsid w:val="0060153B"/>
    <w:rsid w:val="00601D88"/>
    <w:rsid w:val="00602224"/>
    <w:rsid w:val="0060239F"/>
    <w:rsid w:val="00602872"/>
    <w:rsid w:val="00602FB1"/>
    <w:rsid w:val="0060373C"/>
    <w:rsid w:val="00603AC9"/>
    <w:rsid w:val="00603E52"/>
    <w:rsid w:val="00604014"/>
    <w:rsid w:val="00604461"/>
    <w:rsid w:val="00604516"/>
    <w:rsid w:val="00604666"/>
    <w:rsid w:val="00604C17"/>
    <w:rsid w:val="00604E1C"/>
    <w:rsid w:val="00604E2F"/>
    <w:rsid w:val="00605189"/>
    <w:rsid w:val="00605590"/>
    <w:rsid w:val="00605D27"/>
    <w:rsid w:val="00606358"/>
    <w:rsid w:val="00606421"/>
    <w:rsid w:val="00606C1C"/>
    <w:rsid w:val="006076E6"/>
    <w:rsid w:val="0060782E"/>
    <w:rsid w:val="006103DB"/>
    <w:rsid w:val="006104DE"/>
    <w:rsid w:val="00610564"/>
    <w:rsid w:val="00610ED9"/>
    <w:rsid w:val="00611B8C"/>
    <w:rsid w:val="00612042"/>
    <w:rsid w:val="00612104"/>
    <w:rsid w:val="0061257E"/>
    <w:rsid w:val="0061269F"/>
    <w:rsid w:val="0061292C"/>
    <w:rsid w:val="00612A35"/>
    <w:rsid w:val="0061300A"/>
    <w:rsid w:val="00613366"/>
    <w:rsid w:val="00613400"/>
    <w:rsid w:val="0061344A"/>
    <w:rsid w:val="00613530"/>
    <w:rsid w:val="00613A76"/>
    <w:rsid w:val="006140E2"/>
    <w:rsid w:val="006143DE"/>
    <w:rsid w:val="00614769"/>
    <w:rsid w:val="00614C9E"/>
    <w:rsid w:val="0061517E"/>
    <w:rsid w:val="006151AB"/>
    <w:rsid w:val="0061559F"/>
    <w:rsid w:val="00615AFB"/>
    <w:rsid w:val="00615CCA"/>
    <w:rsid w:val="0061657D"/>
    <w:rsid w:val="006167A1"/>
    <w:rsid w:val="0061692A"/>
    <w:rsid w:val="00616A70"/>
    <w:rsid w:val="00616D7A"/>
    <w:rsid w:val="00616FA1"/>
    <w:rsid w:val="00617303"/>
    <w:rsid w:val="006175B4"/>
    <w:rsid w:val="00617F8B"/>
    <w:rsid w:val="006204B7"/>
    <w:rsid w:val="006205C3"/>
    <w:rsid w:val="00620696"/>
    <w:rsid w:val="00620E58"/>
    <w:rsid w:val="0062134A"/>
    <w:rsid w:val="006214E7"/>
    <w:rsid w:val="00621895"/>
    <w:rsid w:val="00621A28"/>
    <w:rsid w:val="00621BCD"/>
    <w:rsid w:val="00621CC6"/>
    <w:rsid w:val="00621ECB"/>
    <w:rsid w:val="006222A0"/>
    <w:rsid w:val="006224F3"/>
    <w:rsid w:val="00622851"/>
    <w:rsid w:val="00622940"/>
    <w:rsid w:val="00622E77"/>
    <w:rsid w:val="00622F25"/>
    <w:rsid w:val="00623660"/>
    <w:rsid w:val="00623746"/>
    <w:rsid w:val="00623775"/>
    <w:rsid w:val="00624830"/>
    <w:rsid w:val="00624EC6"/>
    <w:rsid w:val="00624F2E"/>
    <w:rsid w:val="00625282"/>
    <w:rsid w:val="006253CD"/>
    <w:rsid w:val="006256BD"/>
    <w:rsid w:val="00625AFD"/>
    <w:rsid w:val="006264B0"/>
    <w:rsid w:val="006266D0"/>
    <w:rsid w:val="00626872"/>
    <w:rsid w:val="00626A42"/>
    <w:rsid w:val="0062725F"/>
    <w:rsid w:val="0062766E"/>
    <w:rsid w:val="00630664"/>
    <w:rsid w:val="0063069B"/>
    <w:rsid w:val="0063075C"/>
    <w:rsid w:val="0063094B"/>
    <w:rsid w:val="00630D7D"/>
    <w:rsid w:val="00630E0F"/>
    <w:rsid w:val="00631053"/>
    <w:rsid w:val="0063116D"/>
    <w:rsid w:val="00631371"/>
    <w:rsid w:val="00631391"/>
    <w:rsid w:val="00631805"/>
    <w:rsid w:val="00632AE5"/>
    <w:rsid w:val="00632BB2"/>
    <w:rsid w:val="00632D56"/>
    <w:rsid w:val="00633448"/>
    <w:rsid w:val="0063354C"/>
    <w:rsid w:val="00633BFD"/>
    <w:rsid w:val="0063450A"/>
    <w:rsid w:val="00634E4D"/>
    <w:rsid w:val="00635068"/>
    <w:rsid w:val="006351D5"/>
    <w:rsid w:val="006355DD"/>
    <w:rsid w:val="0063586F"/>
    <w:rsid w:val="00635C36"/>
    <w:rsid w:val="00635EA3"/>
    <w:rsid w:val="006360DC"/>
    <w:rsid w:val="0063654C"/>
    <w:rsid w:val="00636BEF"/>
    <w:rsid w:val="0063736C"/>
    <w:rsid w:val="00637A28"/>
    <w:rsid w:val="00637D7A"/>
    <w:rsid w:val="0064026A"/>
    <w:rsid w:val="0064098D"/>
    <w:rsid w:val="00640E2A"/>
    <w:rsid w:val="006410AD"/>
    <w:rsid w:val="006414C6"/>
    <w:rsid w:val="006417C1"/>
    <w:rsid w:val="00641A36"/>
    <w:rsid w:val="00641CCA"/>
    <w:rsid w:val="006423EA"/>
    <w:rsid w:val="0064290B"/>
    <w:rsid w:val="00642E9D"/>
    <w:rsid w:val="00643026"/>
    <w:rsid w:val="0064349B"/>
    <w:rsid w:val="006439A1"/>
    <w:rsid w:val="00644B90"/>
    <w:rsid w:val="00644E30"/>
    <w:rsid w:val="00645206"/>
    <w:rsid w:val="00646142"/>
    <w:rsid w:val="00646341"/>
    <w:rsid w:val="00646D35"/>
    <w:rsid w:val="0064781F"/>
    <w:rsid w:val="00650037"/>
    <w:rsid w:val="0065003C"/>
    <w:rsid w:val="0065068F"/>
    <w:rsid w:val="00650AD4"/>
    <w:rsid w:val="00650FD8"/>
    <w:rsid w:val="00651540"/>
    <w:rsid w:val="006515B9"/>
    <w:rsid w:val="0065252D"/>
    <w:rsid w:val="0065282F"/>
    <w:rsid w:val="00653231"/>
    <w:rsid w:val="006532D9"/>
    <w:rsid w:val="0065379B"/>
    <w:rsid w:val="00653AD1"/>
    <w:rsid w:val="006540BE"/>
    <w:rsid w:val="00654979"/>
    <w:rsid w:val="00654BAB"/>
    <w:rsid w:val="00654BBE"/>
    <w:rsid w:val="00655777"/>
    <w:rsid w:val="00656372"/>
    <w:rsid w:val="00656581"/>
    <w:rsid w:val="006568D0"/>
    <w:rsid w:val="00656A58"/>
    <w:rsid w:val="00656CF8"/>
    <w:rsid w:val="00656F19"/>
    <w:rsid w:val="00657028"/>
    <w:rsid w:val="006573A7"/>
    <w:rsid w:val="006576F3"/>
    <w:rsid w:val="006577C1"/>
    <w:rsid w:val="00657852"/>
    <w:rsid w:val="00657CA4"/>
    <w:rsid w:val="00657DF1"/>
    <w:rsid w:val="00657EB1"/>
    <w:rsid w:val="00660632"/>
    <w:rsid w:val="0066075A"/>
    <w:rsid w:val="006608F0"/>
    <w:rsid w:val="006609FB"/>
    <w:rsid w:val="00660E2B"/>
    <w:rsid w:val="00661116"/>
    <w:rsid w:val="006611C7"/>
    <w:rsid w:val="006613E7"/>
    <w:rsid w:val="00661542"/>
    <w:rsid w:val="006618EF"/>
    <w:rsid w:val="00661C15"/>
    <w:rsid w:val="00661DEC"/>
    <w:rsid w:val="006627C6"/>
    <w:rsid w:val="00662AA8"/>
    <w:rsid w:val="00663077"/>
    <w:rsid w:val="006635B6"/>
    <w:rsid w:val="00663962"/>
    <w:rsid w:val="0066417A"/>
    <w:rsid w:val="00664451"/>
    <w:rsid w:val="006644A7"/>
    <w:rsid w:val="0066486A"/>
    <w:rsid w:val="00665019"/>
    <w:rsid w:val="0066548B"/>
    <w:rsid w:val="00665C6D"/>
    <w:rsid w:val="00665EE6"/>
    <w:rsid w:val="00666643"/>
    <w:rsid w:val="00666725"/>
    <w:rsid w:val="00666CAA"/>
    <w:rsid w:val="00667009"/>
    <w:rsid w:val="0066705D"/>
    <w:rsid w:val="006674F6"/>
    <w:rsid w:val="00667527"/>
    <w:rsid w:val="006677A8"/>
    <w:rsid w:val="00667AFC"/>
    <w:rsid w:val="00670384"/>
    <w:rsid w:val="00670A42"/>
    <w:rsid w:val="00670E1C"/>
    <w:rsid w:val="00670E3F"/>
    <w:rsid w:val="00671327"/>
    <w:rsid w:val="006717E8"/>
    <w:rsid w:val="00672B8A"/>
    <w:rsid w:val="00672BD7"/>
    <w:rsid w:val="00672E1D"/>
    <w:rsid w:val="00673234"/>
    <w:rsid w:val="00673AFC"/>
    <w:rsid w:val="00673EE1"/>
    <w:rsid w:val="00674E87"/>
    <w:rsid w:val="00675856"/>
    <w:rsid w:val="00675880"/>
    <w:rsid w:val="00675BB2"/>
    <w:rsid w:val="00675C6D"/>
    <w:rsid w:val="00675E32"/>
    <w:rsid w:val="00675EAF"/>
    <w:rsid w:val="00676508"/>
    <w:rsid w:val="00676543"/>
    <w:rsid w:val="006765B3"/>
    <w:rsid w:val="00676D14"/>
    <w:rsid w:val="00676D4A"/>
    <w:rsid w:val="00676FEF"/>
    <w:rsid w:val="006770FA"/>
    <w:rsid w:val="0068057C"/>
    <w:rsid w:val="0068063B"/>
    <w:rsid w:val="00680713"/>
    <w:rsid w:val="00680927"/>
    <w:rsid w:val="00680BCD"/>
    <w:rsid w:val="00680D84"/>
    <w:rsid w:val="00680F85"/>
    <w:rsid w:val="006812FD"/>
    <w:rsid w:val="00683C71"/>
    <w:rsid w:val="00684201"/>
    <w:rsid w:val="006847E1"/>
    <w:rsid w:val="00684C6C"/>
    <w:rsid w:val="00684D7B"/>
    <w:rsid w:val="00684FF0"/>
    <w:rsid w:val="0068508E"/>
    <w:rsid w:val="0068531E"/>
    <w:rsid w:val="0068588E"/>
    <w:rsid w:val="006858A8"/>
    <w:rsid w:val="0068591F"/>
    <w:rsid w:val="00685A69"/>
    <w:rsid w:val="00685AF0"/>
    <w:rsid w:val="00686D90"/>
    <w:rsid w:val="00686F6A"/>
    <w:rsid w:val="00687069"/>
    <w:rsid w:val="006870A8"/>
    <w:rsid w:val="006871DA"/>
    <w:rsid w:val="0068724F"/>
    <w:rsid w:val="00687F28"/>
    <w:rsid w:val="00690048"/>
    <w:rsid w:val="00690248"/>
    <w:rsid w:val="00690B37"/>
    <w:rsid w:val="00690C57"/>
    <w:rsid w:val="00690C96"/>
    <w:rsid w:val="00690DB4"/>
    <w:rsid w:val="00691039"/>
    <w:rsid w:val="006913F2"/>
    <w:rsid w:val="006917AD"/>
    <w:rsid w:val="0069188B"/>
    <w:rsid w:val="0069190B"/>
    <w:rsid w:val="00691B27"/>
    <w:rsid w:val="00691D36"/>
    <w:rsid w:val="00692006"/>
    <w:rsid w:val="00692087"/>
    <w:rsid w:val="006920F8"/>
    <w:rsid w:val="006927AE"/>
    <w:rsid w:val="00693B42"/>
    <w:rsid w:val="00693D92"/>
    <w:rsid w:val="006940B0"/>
    <w:rsid w:val="006943D2"/>
    <w:rsid w:val="006944AC"/>
    <w:rsid w:val="00694D01"/>
    <w:rsid w:val="00695149"/>
    <w:rsid w:val="006953CA"/>
    <w:rsid w:val="00695445"/>
    <w:rsid w:val="006955D8"/>
    <w:rsid w:val="006958FA"/>
    <w:rsid w:val="0069596C"/>
    <w:rsid w:val="00695F0A"/>
    <w:rsid w:val="00696310"/>
    <w:rsid w:val="00696A1B"/>
    <w:rsid w:val="00696E3A"/>
    <w:rsid w:val="006971C9"/>
    <w:rsid w:val="00697C05"/>
    <w:rsid w:val="006A0293"/>
    <w:rsid w:val="006A0445"/>
    <w:rsid w:val="006A09D9"/>
    <w:rsid w:val="006A1204"/>
    <w:rsid w:val="006A1265"/>
    <w:rsid w:val="006A18ED"/>
    <w:rsid w:val="006A1A06"/>
    <w:rsid w:val="006A1CB1"/>
    <w:rsid w:val="006A1DF4"/>
    <w:rsid w:val="006A2889"/>
    <w:rsid w:val="006A2D8F"/>
    <w:rsid w:val="006A2E29"/>
    <w:rsid w:val="006A2E45"/>
    <w:rsid w:val="006A2F4F"/>
    <w:rsid w:val="006A2F97"/>
    <w:rsid w:val="006A36AF"/>
    <w:rsid w:val="006A3CF9"/>
    <w:rsid w:val="006A3D03"/>
    <w:rsid w:val="006A4112"/>
    <w:rsid w:val="006A452B"/>
    <w:rsid w:val="006A4540"/>
    <w:rsid w:val="006A46C0"/>
    <w:rsid w:val="006A4719"/>
    <w:rsid w:val="006A4BD7"/>
    <w:rsid w:val="006A4C3F"/>
    <w:rsid w:val="006A4C80"/>
    <w:rsid w:val="006A4D2C"/>
    <w:rsid w:val="006A5269"/>
    <w:rsid w:val="006A595E"/>
    <w:rsid w:val="006A5EEF"/>
    <w:rsid w:val="006A6893"/>
    <w:rsid w:val="006A73C1"/>
    <w:rsid w:val="006A7434"/>
    <w:rsid w:val="006A751B"/>
    <w:rsid w:val="006A79E8"/>
    <w:rsid w:val="006A7C9E"/>
    <w:rsid w:val="006A7F4B"/>
    <w:rsid w:val="006B01B5"/>
    <w:rsid w:val="006B090E"/>
    <w:rsid w:val="006B0CA7"/>
    <w:rsid w:val="006B0D86"/>
    <w:rsid w:val="006B136D"/>
    <w:rsid w:val="006B1896"/>
    <w:rsid w:val="006B1974"/>
    <w:rsid w:val="006B1A61"/>
    <w:rsid w:val="006B1AD6"/>
    <w:rsid w:val="006B1DCD"/>
    <w:rsid w:val="006B24AD"/>
    <w:rsid w:val="006B255F"/>
    <w:rsid w:val="006B2AC3"/>
    <w:rsid w:val="006B2B8F"/>
    <w:rsid w:val="006B2C36"/>
    <w:rsid w:val="006B2D1C"/>
    <w:rsid w:val="006B2E2E"/>
    <w:rsid w:val="006B323F"/>
    <w:rsid w:val="006B3243"/>
    <w:rsid w:val="006B38C2"/>
    <w:rsid w:val="006B4322"/>
    <w:rsid w:val="006B56CB"/>
    <w:rsid w:val="006B5BCD"/>
    <w:rsid w:val="006B5F27"/>
    <w:rsid w:val="006B6201"/>
    <w:rsid w:val="006B65AF"/>
    <w:rsid w:val="006B65BD"/>
    <w:rsid w:val="006B6F1E"/>
    <w:rsid w:val="006B77D6"/>
    <w:rsid w:val="006B77E9"/>
    <w:rsid w:val="006C0090"/>
    <w:rsid w:val="006C0214"/>
    <w:rsid w:val="006C0AA3"/>
    <w:rsid w:val="006C1185"/>
    <w:rsid w:val="006C11A5"/>
    <w:rsid w:val="006C145B"/>
    <w:rsid w:val="006C16F7"/>
    <w:rsid w:val="006C1AAD"/>
    <w:rsid w:val="006C2609"/>
    <w:rsid w:val="006C2C7F"/>
    <w:rsid w:val="006C2E19"/>
    <w:rsid w:val="006C3190"/>
    <w:rsid w:val="006C32DA"/>
    <w:rsid w:val="006C348C"/>
    <w:rsid w:val="006C3B84"/>
    <w:rsid w:val="006C427E"/>
    <w:rsid w:val="006C499E"/>
    <w:rsid w:val="006C4C28"/>
    <w:rsid w:val="006C4F6D"/>
    <w:rsid w:val="006C5035"/>
    <w:rsid w:val="006C5132"/>
    <w:rsid w:val="006C5188"/>
    <w:rsid w:val="006C54CA"/>
    <w:rsid w:val="006C5877"/>
    <w:rsid w:val="006C5DC0"/>
    <w:rsid w:val="006C5E09"/>
    <w:rsid w:val="006C5E89"/>
    <w:rsid w:val="006C6060"/>
    <w:rsid w:val="006C6516"/>
    <w:rsid w:val="006C6CD3"/>
    <w:rsid w:val="006C6DE7"/>
    <w:rsid w:val="006C7748"/>
    <w:rsid w:val="006C7D93"/>
    <w:rsid w:val="006D0866"/>
    <w:rsid w:val="006D0BCB"/>
    <w:rsid w:val="006D104B"/>
    <w:rsid w:val="006D1153"/>
    <w:rsid w:val="006D1311"/>
    <w:rsid w:val="006D1557"/>
    <w:rsid w:val="006D155E"/>
    <w:rsid w:val="006D1747"/>
    <w:rsid w:val="006D1B07"/>
    <w:rsid w:val="006D1EB2"/>
    <w:rsid w:val="006D1FA8"/>
    <w:rsid w:val="006D297C"/>
    <w:rsid w:val="006D2FC6"/>
    <w:rsid w:val="006D30EF"/>
    <w:rsid w:val="006D31D3"/>
    <w:rsid w:val="006D32AE"/>
    <w:rsid w:val="006D3AEA"/>
    <w:rsid w:val="006D3C7E"/>
    <w:rsid w:val="006D3F1F"/>
    <w:rsid w:val="006D3FE0"/>
    <w:rsid w:val="006D4B69"/>
    <w:rsid w:val="006D52DE"/>
    <w:rsid w:val="006D5958"/>
    <w:rsid w:val="006D5B5C"/>
    <w:rsid w:val="006D5D69"/>
    <w:rsid w:val="006D6B2E"/>
    <w:rsid w:val="006D7F82"/>
    <w:rsid w:val="006E0258"/>
    <w:rsid w:val="006E067B"/>
    <w:rsid w:val="006E0851"/>
    <w:rsid w:val="006E08E5"/>
    <w:rsid w:val="006E08E9"/>
    <w:rsid w:val="006E0E84"/>
    <w:rsid w:val="006E14B2"/>
    <w:rsid w:val="006E16D9"/>
    <w:rsid w:val="006E1DA1"/>
    <w:rsid w:val="006E1EB0"/>
    <w:rsid w:val="006E205B"/>
    <w:rsid w:val="006E2897"/>
    <w:rsid w:val="006E2ADD"/>
    <w:rsid w:val="006E2E3D"/>
    <w:rsid w:val="006E3084"/>
    <w:rsid w:val="006E3F3B"/>
    <w:rsid w:val="006E4440"/>
    <w:rsid w:val="006E44BB"/>
    <w:rsid w:val="006E4A49"/>
    <w:rsid w:val="006E4E68"/>
    <w:rsid w:val="006E521F"/>
    <w:rsid w:val="006E524F"/>
    <w:rsid w:val="006E600B"/>
    <w:rsid w:val="006E6492"/>
    <w:rsid w:val="006E6579"/>
    <w:rsid w:val="006E65D5"/>
    <w:rsid w:val="006E6634"/>
    <w:rsid w:val="006E6D41"/>
    <w:rsid w:val="006E7120"/>
    <w:rsid w:val="006E77F5"/>
    <w:rsid w:val="006E7973"/>
    <w:rsid w:val="006F001F"/>
    <w:rsid w:val="006F0145"/>
    <w:rsid w:val="006F045A"/>
    <w:rsid w:val="006F09F7"/>
    <w:rsid w:val="006F0D7D"/>
    <w:rsid w:val="006F0DB5"/>
    <w:rsid w:val="006F13EE"/>
    <w:rsid w:val="006F17E9"/>
    <w:rsid w:val="006F19EB"/>
    <w:rsid w:val="006F2D22"/>
    <w:rsid w:val="006F351D"/>
    <w:rsid w:val="006F3908"/>
    <w:rsid w:val="006F3C10"/>
    <w:rsid w:val="006F40B9"/>
    <w:rsid w:val="006F40FB"/>
    <w:rsid w:val="006F41E6"/>
    <w:rsid w:val="006F422F"/>
    <w:rsid w:val="006F42E5"/>
    <w:rsid w:val="006F4394"/>
    <w:rsid w:val="006F470D"/>
    <w:rsid w:val="006F4B89"/>
    <w:rsid w:val="006F4E94"/>
    <w:rsid w:val="006F5126"/>
    <w:rsid w:val="006F52C3"/>
    <w:rsid w:val="006F65E4"/>
    <w:rsid w:val="006F6AEA"/>
    <w:rsid w:val="006F6B9D"/>
    <w:rsid w:val="006F725F"/>
    <w:rsid w:val="006F74DA"/>
    <w:rsid w:val="006F755E"/>
    <w:rsid w:val="006F7CC7"/>
    <w:rsid w:val="00700161"/>
    <w:rsid w:val="007002BD"/>
    <w:rsid w:val="00700B72"/>
    <w:rsid w:val="00700CF2"/>
    <w:rsid w:val="00700E54"/>
    <w:rsid w:val="00700F06"/>
    <w:rsid w:val="00701813"/>
    <w:rsid w:val="00701836"/>
    <w:rsid w:val="00701921"/>
    <w:rsid w:val="0070203B"/>
    <w:rsid w:val="007020EE"/>
    <w:rsid w:val="00702414"/>
    <w:rsid w:val="007034A5"/>
    <w:rsid w:val="007038FD"/>
    <w:rsid w:val="0070397C"/>
    <w:rsid w:val="0070409F"/>
    <w:rsid w:val="007047FA"/>
    <w:rsid w:val="00704988"/>
    <w:rsid w:val="00704CA7"/>
    <w:rsid w:val="00704EAF"/>
    <w:rsid w:val="007050A0"/>
    <w:rsid w:val="007058B2"/>
    <w:rsid w:val="00705928"/>
    <w:rsid w:val="00705CC1"/>
    <w:rsid w:val="00705E45"/>
    <w:rsid w:val="007063AE"/>
    <w:rsid w:val="00706A17"/>
    <w:rsid w:val="00706B73"/>
    <w:rsid w:val="00707215"/>
    <w:rsid w:val="007072D8"/>
    <w:rsid w:val="0070730B"/>
    <w:rsid w:val="00707DF2"/>
    <w:rsid w:val="0071029B"/>
    <w:rsid w:val="00710795"/>
    <w:rsid w:val="0071087E"/>
    <w:rsid w:val="007111AB"/>
    <w:rsid w:val="0071146F"/>
    <w:rsid w:val="00711627"/>
    <w:rsid w:val="007117AC"/>
    <w:rsid w:val="0071185B"/>
    <w:rsid w:val="00711C7A"/>
    <w:rsid w:val="00711DE6"/>
    <w:rsid w:val="00711E90"/>
    <w:rsid w:val="0071244F"/>
    <w:rsid w:val="00712783"/>
    <w:rsid w:val="00712C6E"/>
    <w:rsid w:val="00712D45"/>
    <w:rsid w:val="00712FBF"/>
    <w:rsid w:val="007130F4"/>
    <w:rsid w:val="007132A4"/>
    <w:rsid w:val="007132E8"/>
    <w:rsid w:val="00713FB5"/>
    <w:rsid w:val="007140C6"/>
    <w:rsid w:val="00714212"/>
    <w:rsid w:val="00714215"/>
    <w:rsid w:val="00714D36"/>
    <w:rsid w:val="007150D5"/>
    <w:rsid w:val="007154A8"/>
    <w:rsid w:val="007154CE"/>
    <w:rsid w:val="007158D5"/>
    <w:rsid w:val="00715ACA"/>
    <w:rsid w:val="00715C27"/>
    <w:rsid w:val="00715D05"/>
    <w:rsid w:val="0071642A"/>
    <w:rsid w:val="00716518"/>
    <w:rsid w:val="00716825"/>
    <w:rsid w:val="00716E62"/>
    <w:rsid w:val="00716EE2"/>
    <w:rsid w:val="0071734F"/>
    <w:rsid w:val="0071766C"/>
    <w:rsid w:val="00717986"/>
    <w:rsid w:val="0072020F"/>
    <w:rsid w:val="00720314"/>
    <w:rsid w:val="00720388"/>
    <w:rsid w:val="00720AB4"/>
    <w:rsid w:val="00720FC8"/>
    <w:rsid w:val="007211B4"/>
    <w:rsid w:val="007215B6"/>
    <w:rsid w:val="0072247C"/>
    <w:rsid w:val="00722856"/>
    <w:rsid w:val="00723CC2"/>
    <w:rsid w:val="00724288"/>
    <w:rsid w:val="00724296"/>
    <w:rsid w:val="007242D9"/>
    <w:rsid w:val="00724F8F"/>
    <w:rsid w:val="007251BD"/>
    <w:rsid w:val="007252D2"/>
    <w:rsid w:val="007254FE"/>
    <w:rsid w:val="0072592F"/>
    <w:rsid w:val="0072598D"/>
    <w:rsid w:val="0072680D"/>
    <w:rsid w:val="00727023"/>
    <w:rsid w:val="0072735E"/>
    <w:rsid w:val="007273A9"/>
    <w:rsid w:val="00727438"/>
    <w:rsid w:val="00727C60"/>
    <w:rsid w:val="00727FB4"/>
    <w:rsid w:val="007311F4"/>
    <w:rsid w:val="00731CBC"/>
    <w:rsid w:val="00731D67"/>
    <w:rsid w:val="00732128"/>
    <w:rsid w:val="007322B8"/>
    <w:rsid w:val="00732720"/>
    <w:rsid w:val="00732FB6"/>
    <w:rsid w:val="007334C7"/>
    <w:rsid w:val="007335DD"/>
    <w:rsid w:val="007336D2"/>
    <w:rsid w:val="00734AEA"/>
    <w:rsid w:val="00734C38"/>
    <w:rsid w:val="00735722"/>
    <w:rsid w:val="00735AFD"/>
    <w:rsid w:val="00735B4F"/>
    <w:rsid w:val="00736393"/>
    <w:rsid w:val="00737008"/>
    <w:rsid w:val="00737059"/>
    <w:rsid w:val="00737BBC"/>
    <w:rsid w:val="00737C08"/>
    <w:rsid w:val="00740535"/>
    <w:rsid w:val="007405AC"/>
    <w:rsid w:val="00740F8F"/>
    <w:rsid w:val="00741339"/>
    <w:rsid w:val="007416B5"/>
    <w:rsid w:val="00741712"/>
    <w:rsid w:val="0074178D"/>
    <w:rsid w:val="00741AAB"/>
    <w:rsid w:val="0074218D"/>
    <w:rsid w:val="00742578"/>
    <w:rsid w:val="00742867"/>
    <w:rsid w:val="00742F8F"/>
    <w:rsid w:val="007447CB"/>
    <w:rsid w:val="007448B8"/>
    <w:rsid w:val="00744F90"/>
    <w:rsid w:val="007451B9"/>
    <w:rsid w:val="00745361"/>
    <w:rsid w:val="00746332"/>
    <w:rsid w:val="00746560"/>
    <w:rsid w:val="007469C0"/>
    <w:rsid w:val="00746A12"/>
    <w:rsid w:val="00746F43"/>
    <w:rsid w:val="00747500"/>
    <w:rsid w:val="007476AE"/>
    <w:rsid w:val="00747AB9"/>
    <w:rsid w:val="00747CCF"/>
    <w:rsid w:val="00750660"/>
    <w:rsid w:val="00750AE4"/>
    <w:rsid w:val="00750EC6"/>
    <w:rsid w:val="00751535"/>
    <w:rsid w:val="00751B23"/>
    <w:rsid w:val="00751CC2"/>
    <w:rsid w:val="00752206"/>
    <w:rsid w:val="00753167"/>
    <w:rsid w:val="00753179"/>
    <w:rsid w:val="007532E1"/>
    <w:rsid w:val="00753607"/>
    <w:rsid w:val="0075364B"/>
    <w:rsid w:val="00753728"/>
    <w:rsid w:val="00753D2C"/>
    <w:rsid w:val="00754014"/>
    <w:rsid w:val="00754171"/>
    <w:rsid w:val="007543BB"/>
    <w:rsid w:val="00755EB7"/>
    <w:rsid w:val="00755FF2"/>
    <w:rsid w:val="00756C2D"/>
    <w:rsid w:val="007574C7"/>
    <w:rsid w:val="00760010"/>
    <w:rsid w:val="0076007D"/>
    <w:rsid w:val="00760614"/>
    <w:rsid w:val="00761AFC"/>
    <w:rsid w:val="007622DB"/>
    <w:rsid w:val="00762569"/>
    <w:rsid w:val="00762649"/>
    <w:rsid w:val="00762887"/>
    <w:rsid w:val="00762BFA"/>
    <w:rsid w:val="00762D0E"/>
    <w:rsid w:val="00762D11"/>
    <w:rsid w:val="00762E89"/>
    <w:rsid w:val="007631A6"/>
    <w:rsid w:val="00763E59"/>
    <w:rsid w:val="00763F43"/>
    <w:rsid w:val="007640A8"/>
    <w:rsid w:val="00764183"/>
    <w:rsid w:val="007648D5"/>
    <w:rsid w:val="00764912"/>
    <w:rsid w:val="00764E5A"/>
    <w:rsid w:val="00765111"/>
    <w:rsid w:val="00765431"/>
    <w:rsid w:val="007656E9"/>
    <w:rsid w:val="007657C8"/>
    <w:rsid w:val="00765D66"/>
    <w:rsid w:val="00765E59"/>
    <w:rsid w:val="00765F2C"/>
    <w:rsid w:val="0076601E"/>
    <w:rsid w:val="007660C8"/>
    <w:rsid w:val="00766444"/>
    <w:rsid w:val="0076694C"/>
    <w:rsid w:val="00766C3E"/>
    <w:rsid w:val="00767178"/>
    <w:rsid w:val="00767418"/>
    <w:rsid w:val="00767774"/>
    <w:rsid w:val="00770B55"/>
    <w:rsid w:val="00770EAA"/>
    <w:rsid w:val="0077134F"/>
    <w:rsid w:val="007714A6"/>
    <w:rsid w:val="007717F9"/>
    <w:rsid w:val="00771B99"/>
    <w:rsid w:val="00771EB1"/>
    <w:rsid w:val="00772074"/>
    <w:rsid w:val="00772414"/>
    <w:rsid w:val="00772B1F"/>
    <w:rsid w:val="00772E6B"/>
    <w:rsid w:val="00773665"/>
    <w:rsid w:val="007739DD"/>
    <w:rsid w:val="00773AEE"/>
    <w:rsid w:val="00773BD8"/>
    <w:rsid w:val="00774145"/>
    <w:rsid w:val="0077452E"/>
    <w:rsid w:val="00774578"/>
    <w:rsid w:val="0077482F"/>
    <w:rsid w:val="00774C60"/>
    <w:rsid w:val="00774D8F"/>
    <w:rsid w:val="00774DE8"/>
    <w:rsid w:val="00774F30"/>
    <w:rsid w:val="00774FD8"/>
    <w:rsid w:val="007758EB"/>
    <w:rsid w:val="0077595F"/>
    <w:rsid w:val="00775BFB"/>
    <w:rsid w:val="00775F43"/>
    <w:rsid w:val="0077654F"/>
    <w:rsid w:val="007765CF"/>
    <w:rsid w:val="0077661A"/>
    <w:rsid w:val="00776B0B"/>
    <w:rsid w:val="007771F3"/>
    <w:rsid w:val="0077769D"/>
    <w:rsid w:val="00777813"/>
    <w:rsid w:val="00777940"/>
    <w:rsid w:val="0078022D"/>
    <w:rsid w:val="00780A1F"/>
    <w:rsid w:val="00780C5D"/>
    <w:rsid w:val="00780E34"/>
    <w:rsid w:val="00781358"/>
    <w:rsid w:val="00782170"/>
    <w:rsid w:val="007821FC"/>
    <w:rsid w:val="00782236"/>
    <w:rsid w:val="00782876"/>
    <w:rsid w:val="00782E00"/>
    <w:rsid w:val="007838F3"/>
    <w:rsid w:val="00783F62"/>
    <w:rsid w:val="00784715"/>
    <w:rsid w:val="0078487C"/>
    <w:rsid w:val="00785659"/>
    <w:rsid w:val="007856E6"/>
    <w:rsid w:val="0078630C"/>
    <w:rsid w:val="007867DD"/>
    <w:rsid w:val="00786B6A"/>
    <w:rsid w:val="00786CA1"/>
    <w:rsid w:val="00786ECE"/>
    <w:rsid w:val="0078715C"/>
    <w:rsid w:val="007875AD"/>
    <w:rsid w:val="007877D5"/>
    <w:rsid w:val="00787856"/>
    <w:rsid w:val="007878EF"/>
    <w:rsid w:val="00790209"/>
    <w:rsid w:val="0079073F"/>
    <w:rsid w:val="007909F7"/>
    <w:rsid w:val="00790AB6"/>
    <w:rsid w:val="00790C39"/>
    <w:rsid w:val="00790D5D"/>
    <w:rsid w:val="00790EDC"/>
    <w:rsid w:val="00790EF5"/>
    <w:rsid w:val="00790FBC"/>
    <w:rsid w:val="00791185"/>
    <w:rsid w:val="007912B7"/>
    <w:rsid w:val="007917E1"/>
    <w:rsid w:val="00791AE5"/>
    <w:rsid w:val="00791B78"/>
    <w:rsid w:val="00791D1F"/>
    <w:rsid w:val="00791D82"/>
    <w:rsid w:val="00791EC5"/>
    <w:rsid w:val="00792128"/>
    <w:rsid w:val="007923A1"/>
    <w:rsid w:val="0079274D"/>
    <w:rsid w:val="00792888"/>
    <w:rsid w:val="00792D7D"/>
    <w:rsid w:val="0079352B"/>
    <w:rsid w:val="00793637"/>
    <w:rsid w:val="0079372C"/>
    <w:rsid w:val="00793868"/>
    <w:rsid w:val="00793E87"/>
    <w:rsid w:val="00793F79"/>
    <w:rsid w:val="0079472E"/>
    <w:rsid w:val="00794EDE"/>
    <w:rsid w:val="00794F05"/>
    <w:rsid w:val="00795C61"/>
    <w:rsid w:val="00795E40"/>
    <w:rsid w:val="007960BA"/>
    <w:rsid w:val="0079664A"/>
    <w:rsid w:val="00796B53"/>
    <w:rsid w:val="00796FB1"/>
    <w:rsid w:val="00797498"/>
    <w:rsid w:val="007974E2"/>
    <w:rsid w:val="007978FF"/>
    <w:rsid w:val="007A00F0"/>
    <w:rsid w:val="007A02DB"/>
    <w:rsid w:val="007A0412"/>
    <w:rsid w:val="007A0590"/>
    <w:rsid w:val="007A0BDE"/>
    <w:rsid w:val="007A140C"/>
    <w:rsid w:val="007A1488"/>
    <w:rsid w:val="007A1563"/>
    <w:rsid w:val="007A1748"/>
    <w:rsid w:val="007A1803"/>
    <w:rsid w:val="007A1BE4"/>
    <w:rsid w:val="007A2050"/>
    <w:rsid w:val="007A2158"/>
    <w:rsid w:val="007A21C5"/>
    <w:rsid w:val="007A26FF"/>
    <w:rsid w:val="007A2836"/>
    <w:rsid w:val="007A28CD"/>
    <w:rsid w:val="007A2A06"/>
    <w:rsid w:val="007A2A2F"/>
    <w:rsid w:val="007A3A4C"/>
    <w:rsid w:val="007A3BE1"/>
    <w:rsid w:val="007A445D"/>
    <w:rsid w:val="007A49BC"/>
    <w:rsid w:val="007A4BB6"/>
    <w:rsid w:val="007A4E7E"/>
    <w:rsid w:val="007A5047"/>
    <w:rsid w:val="007A5631"/>
    <w:rsid w:val="007A640F"/>
    <w:rsid w:val="007A690C"/>
    <w:rsid w:val="007A6E41"/>
    <w:rsid w:val="007A723E"/>
    <w:rsid w:val="007A7BEC"/>
    <w:rsid w:val="007A7E9B"/>
    <w:rsid w:val="007B0691"/>
    <w:rsid w:val="007B0947"/>
    <w:rsid w:val="007B0B9F"/>
    <w:rsid w:val="007B0D73"/>
    <w:rsid w:val="007B0DE0"/>
    <w:rsid w:val="007B169E"/>
    <w:rsid w:val="007B1A1D"/>
    <w:rsid w:val="007B1B15"/>
    <w:rsid w:val="007B2223"/>
    <w:rsid w:val="007B283E"/>
    <w:rsid w:val="007B30B2"/>
    <w:rsid w:val="007B31F5"/>
    <w:rsid w:val="007B32C3"/>
    <w:rsid w:val="007B37EA"/>
    <w:rsid w:val="007B38AB"/>
    <w:rsid w:val="007B3ACF"/>
    <w:rsid w:val="007B3B3B"/>
    <w:rsid w:val="007B3DC2"/>
    <w:rsid w:val="007B3FD4"/>
    <w:rsid w:val="007B4049"/>
    <w:rsid w:val="007B4992"/>
    <w:rsid w:val="007B516E"/>
    <w:rsid w:val="007B58F9"/>
    <w:rsid w:val="007B5DF5"/>
    <w:rsid w:val="007B6B12"/>
    <w:rsid w:val="007B7662"/>
    <w:rsid w:val="007B787C"/>
    <w:rsid w:val="007B7D88"/>
    <w:rsid w:val="007C00E5"/>
    <w:rsid w:val="007C03F8"/>
    <w:rsid w:val="007C0E15"/>
    <w:rsid w:val="007C0EB6"/>
    <w:rsid w:val="007C1147"/>
    <w:rsid w:val="007C13A9"/>
    <w:rsid w:val="007C1687"/>
    <w:rsid w:val="007C178D"/>
    <w:rsid w:val="007C19F4"/>
    <w:rsid w:val="007C253E"/>
    <w:rsid w:val="007C25A7"/>
    <w:rsid w:val="007C26AC"/>
    <w:rsid w:val="007C2706"/>
    <w:rsid w:val="007C2869"/>
    <w:rsid w:val="007C291A"/>
    <w:rsid w:val="007C2FFB"/>
    <w:rsid w:val="007C31E9"/>
    <w:rsid w:val="007C32BD"/>
    <w:rsid w:val="007C33AA"/>
    <w:rsid w:val="007C39F6"/>
    <w:rsid w:val="007C3B9E"/>
    <w:rsid w:val="007C3FDA"/>
    <w:rsid w:val="007C44E3"/>
    <w:rsid w:val="007C465F"/>
    <w:rsid w:val="007C4E59"/>
    <w:rsid w:val="007C58E6"/>
    <w:rsid w:val="007C5DF4"/>
    <w:rsid w:val="007C674D"/>
    <w:rsid w:val="007C776E"/>
    <w:rsid w:val="007C7C9F"/>
    <w:rsid w:val="007D016D"/>
    <w:rsid w:val="007D021A"/>
    <w:rsid w:val="007D0540"/>
    <w:rsid w:val="007D1568"/>
    <w:rsid w:val="007D1C5C"/>
    <w:rsid w:val="007D1FC1"/>
    <w:rsid w:val="007D2303"/>
    <w:rsid w:val="007D2852"/>
    <w:rsid w:val="007D2B19"/>
    <w:rsid w:val="007D2E94"/>
    <w:rsid w:val="007D3946"/>
    <w:rsid w:val="007D447C"/>
    <w:rsid w:val="007D4AE4"/>
    <w:rsid w:val="007D521C"/>
    <w:rsid w:val="007D56DC"/>
    <w:rsid w:val="007D5F01"/>
    <w:rsid w:val="007D626C"/>
    <w:rsid w:val="007D6400"/>
    <w:rsid w:val="007D6F00"/>
    <w:rsid w:val="007D7117"/>
    <w:rsid w:val="007D7403"/>
    <w:rsid w:val="007D75A3"/>
    <w:rsid w:val="007D774F"/>
    <w:rsid w:val="007D7A34"/>
    <w:rsid w:val="007D7DE1"/>
    <w:rsid w:val="007D7DF2"/>
    <w:rsid w:val="007E0289"/>
    <w:rsid w:val="007E0460"/>
    <w:rsid w:val="007E05B1"/>
    <w:rsid w:val="007E062A"/>
    <w:rsid w:val="007E098B"/>
    <w:rsid w:val="007E0D5A"/>
    <w:rsid w:val="007E0DD9"/>
    <w:rsid w:val="007E13E2"/>
    <w:rsid w:val="007E1511"/>
    <w:rsid w:val="007E177D"/>
    <w:rsid w:val="007E23C0"/>
    <w:rsid w:val="007E24A3"/>
    <w:rsid w:val="007E27CE"/>
    <w:rsid w:val="007E2CE9"/>
    <w:rsid w:val="007E3461"/>
    <w:rsid w:val="007E3749"/>
    <w:rsid w:val="007E38D8"/>
    <w:rsid w:val="007E3DDA"/>
    <w:rsid w:val="007E4B78"/>
    <w:rsid w:val="007E4BB2"/>
    <w:rsid w:val="007E5F39"/>
    <w:rsid w:val="007E6155"/>
    <w:rsid w:val="007E6189"/>
    <w:rsid w:val="007E61DD"/>
    <w:rsid w:val="007E6A9A"/>
    <w:rsid w:val="007E6D1A"/>
    <w:rsid w:val="007E7B21"/>
    <w:rsid w:val="007E7CE5"/>
    <w:rsid w:val="007E7D4F"/>
    <w:rsid w:val="007E7E39"/>
    <w:rsid w:val="007F013F"/>
    <w:rsid w:val="007F0188"/>
    <w:rsid w:val="007F0492"/>
    <w:rsid w:val="007F099D"/>
    <w:rsid w:val="007F09AA"/>
    <w:rsid w:val="007F1042"/>
    <w:rsid w:val="007F10D4"/>
    <w:rsid w:val="007F12CF"/>
    <w:rsid w:val="007F1979"/>
    <w:rsid w:val="007F1D19"/>
    <w:rsid w:val="007F1D51"/>
    <w:rsid w:val="007F1E8C"/>
    <w:rsid w:val="007F2346"/>
    <w:rsid w:val="007F2A3C"/>
    <w:rsid w:val="007F310C"/>
    <w:rsid w:val="007F331B"/>
    <w:rsid w:val="007F33EB"/>
    <w:rsid w:val="007F3F21"/>
    <w:rsid w:val="007F4A72"/>
    <w:rsid w:val="007F4BDC"/>
    <w:rsid w:val="007F4F26"/>
    <w:rsid w:val="007F51D1"/>
    <w:rsid w:val="007F5275"/>
    <w:rsid w:val="007F5B14"/>
    <w:rsid w:val="007F5E9E"/>
    <w:rsid w:val="007F61BC"/>
    <w:rsid w:val="007F63D5"/>
    <w:rsid w:val="007F641F"/>
    <w:rsid w:val="007F66A0"/>
    <w:rsid w:val="007F674D"/>
    <w:rsid w:val="007F70A3"/>
    <w:rsid w:val="007F710D"/>
    <w:rsid w:val="007F712B"/>
    <w:rsid w:val="007F74DD"/>
    <w:rsid w:val="007F7576"/>
    <w:rsid w:val="007F7622"/>
    <w:rsid w:val="007F77E1"/>
    <w:rsid w:val="007F7A23"/>
    <w:rsid w:val="008002D4"/>
    <w:rsid w:val="00800402"/>
    <w:rsid w:val="008006BB"/>
    <w:rsid w:val="00800890"/>
    <w:rsid w:val="00800952"/>
    <w:rsid w:val="00800B1F"/>
    <w:rsid w:val="0080114B"/>
    <w:rsid w:val="00801307"/>
    <w:rsid w:val="008014ED"/>
    <w:rsid w:val="008014F7"/>
    <w:rsid w:val="00801573"/>
    <w:rsid w:val="00801CA4"/>
    <w:rsid w:val="00801FAF"/>
    <w:rsid w:val="00801FD0"/>
    <w:rsid w:val="00802424"/>
    <w:rsid w:val="008026DE"/>
    <w:rsid w:val="0080295B"/>
    <w:rsid w:val="00802C23"/>
    <w:rsid w:val="00802D62"/>
    <w:rsid w:val="00802E3E"/>
    <w:rsid w:val="00803046"/>
    <w:rsid w:val="00803387"/>
    <w:rsid w:val="008035EF"/>
    <w:rsid w:val="00803811"/>
    <w:rsid w:val="00803AB9"/>
    <w:rsid w:val="00804031"/>
    <w:rsid w:val="00804E81"/>
    <w:rsid w:val="00805319"/>
    <w:rsid w:val="00805425"/>
    <w:rsid w:val="00805D3A"/>
    <w:rsid w:val="00805E02"/>
    <w:rsid w:val="00806535"/>
    <w:rsid w:val="0080656F"/>
    <w:rsid w:val="0080680D"/>
    <w:rsid w:val="00806962"/>
    <w:rsid w:val="00806C07"/>
    <w:rsid w:val="00807272"/>
    <w:rsid w:val="00807747"/>
    <w:rsid w:val="00807BF9"/>
    <w:rsid w:val="00807CA3"/>
    <w:rsid w:val="00810220"/>
    <w:rsid w:val="008102AE"/>
    <w:rsid w:val="0081092A"/>
    <w:rsid w:val="00810AA6"/>
    <w:rsid w:val="00810D09"/>
    <w:rsid w:val="00810DBE"/>
    <w:rsid w:val="008114E0"/>
    <w:rsid w:val="00811C24"/>
    <w:rsid w:val="00812584"/>
    <w:rsid w:val="00812D5F"/>
    <w:rsid w:val="00812D9A"/>
    <w:rsid w:val="00813BEE"/>
    <w:rsid w:val="00813E4E"/>
    <w:rsid w:val="00813F2E"/>
    <w:rsid w:val="008147D7"/>
    <w:rsid w:val="00814FB2"/>
    <w:rsid w:val="00815470"/>
    <w:rsid w:val="008154C0"/>
    <w:rsid w:val="008157D1"/>
    <w:rsid w:val="00815A40"/>
    <w:rsid w:val="00815D50"/>
    <w:rsid w:val="00815F4B"/>
    <w:rsid w:val="00816014"/>
    <w:rsid w:val="00816042"/>
    <w:rsid w:val="00816177"/>
    <w:rsid w:val="0081617B"/>
    <w:rsid w:val="00816563"/>
    <w:rsid w:val="008167D3"/>
    <w:rsid w:val="00817046"/>
    <w:rsid w:val="008170C4"/>
    <w:rsid w:val="0081726A"/>
    <w:rsid w:val="008176AF"/>
    <w:rsid w:val="008203F3"/>
    <w:rsid w:val="00820521"/>
    <w:rsid w:val="008206B0"/>
    <w:rsid w:val="008206CD"/>
    <w:rsid w:val="00820755"/>
    <w:rsid w:val="00821248"/>
    <w:rsid w:val="008215C1"/>
    <w:rsid w:val="00821A6E"/>
    <w:rsid w:val="00821E7A"/>
    <w:rsid w:val="0082209F"/>
    <w:rsid w:val="008220A9"/>
    <w:rsid w:val="00822573"/>
    <w:rsid w:val="008227C4"/>
    <w:rsid w:val="00822DAF"/>
    <w:rsid w:val="0082343B"/>
    <w:rsid w:val="00823565"/>
    <w:rsid w:val="00824277"/>
    <w:rsid w:val="00824356"/>
    <w:rsid w:val="008245A3"/>
    <w:rsid w:val="00824DAD"/>
    <w:rsid w:val="00824E3E"/>
    <w:rsid w:val="00824F6A"/>
    <w:rsid w:val="008251B4"/>
    <w:rsid w:val="00825416"/>
    <w:rsid w:val="00825988"/>
    <w:rsid w:val="00825AD0"/>
    <w:rsid w:val="00825B11"/>
    <w:rsid w:val="00825EBE"/>
    <w:rsid w:val="00826239"/>
    <w:rsid w:val="00826664"/>
    <w:rsid w:val="00826713"/>
    <w:rsid w:val="00826728"/>
    <w:rsid w:val="0082691B"/>
    <w:rsid w:val="00826BD6"/>
    <w:rsid w:val="0082718E"/>
    <w:rsid w:val="0082728F"/>
    <w:rsid w:val="0082778A"/>
    <w:rsid w:val="00827EEB"/>
    <w:rsid w:val="008303C2"/>
    <w:rsid w:val="008305DF"/>
    <w:rsid w:val="00831107"/>
    <w:rsid w:val="0083157D"/>
    <w:rsid w:val="008317DA"/>
    <w:rsid w:val="00831CDA"/>
    <w:rsid w:val="0083211B"/>
    <w:rsid w:val="0083220E"/>
    <w:rsid w:val="00832469"/>
    <w:rsid w:val="00832499"/>
    <w:rsid w:val="00832695"/>
    <w:rsid w:val="00833108"/>
    <w:rsid w:val="008332C5"/>
    <w:rsid w:val="008333F9"/>
    <w:rsid w:val="00833694"/>
    <w:rsid w:val="00834737"/>
    <w:rsid w:val="008349D2"/>
    <w:rsid w:val="00834FAE"/>
    <w:rsid w:val="0083541D"/>
    <w:rsid w:val="00835625"/>
    <w:rsid w:val="008358DD"/>
    <w:rsid w:val="00836215"/>
    <w:rsid w:val="00836E78"/>
    <w:rsid w:val="00837533"/>
    <w:rsid w:val="008375B0"/>
    <w:rsid w:val="008379E6"/>
    <w:rsid w:val="00837B24"/>
    <w:rsid w:val="008404E5"/>
    <w:rsid w:val="00840B14"/>
    <w:rsid w:val="00841142"/>
    <w:rsid w:val="00841A15"/>
    <w:rsid w:val="0084231A"/>
    <w:rsid w:val="0084250D"/>
    <w:rsid w:val="008428ED"/>
    <w:rsid w:val="0084296D"/>
    <w:rsid w:val="008429F3"/>
    <w:rsid w:val="00842ABB"/>
    <w:rsid w:val="00843310"/>
    <w:rsid w:val="0084355A"/>
    <w:rsid w:val="00843B96"/>
    <w:rsid w:val="00844424"/>
    <w:rsid w:val="0084443A"/>
    <w:rsid w:val="008446B3"/>
    <w:rsid w:val="00844E62"/>
    <w:rsid w:val="008452E1"/>
    <w:rsid w:val="008453E5"/>
    <w:rsid w:val="0084541C"/>
    <w:rsid w:val="0084563C"/>
    <w:rsid w:val="008456FB"/>
    <w:rsid w:val="00845DFA"/>
    <w:rsid w:val="00845FFD"/>
    <w:rsid w:val="00846C25"/>
    <w:rsid w:val="00846FDC"/>
    <w:rsid w:val="008473C2"/>
    <w:rsid w:val="008474A5"/>
    <w:rsid w:val="00847636"/>
    <w:rsid w:val="008479BE"/>
    <w:rsid w:val="00847C6F"/>
    <w:rsid w:val="00847EA0"/>
    <w:rsid w:val="00850A38"/>
    <w:rsid w:val="0085115C"/>
    <w:rsid w:val="00851367"/>
    <w:rsid w:val="00851450"/>
    <w:rsid w:val="00851CE2"/>
    <w:rsid w:val="00851E4A"/>
    <w:rsid w:val="00851F94"/>
    <w:rsid w:val="00852025"/>
    <w:rsid w:val="008526D6"/>
    <w:rsid w:val="008527D1"/>
    <w:rsid w:val="0085303D"/>
    <w:rsid w:val="00853F81"/>
    <w:rsid w:val="00855E54"/>
    <w:rsid w:val="00856E20"/>
    <w:rsid w:val="00856F53"/>
    <w:rsid w:val="00857790"/>
    <w:rsid w:val="00857ED5"/>
    <w:rsid w:val="00860006"/>
    <w:rsid w:val="0086024A"/>
    <w:rsid w:val="00860402"/>
    <w:rsid w:val="0086068C"/>
    <w:rsid w:val="00860FF7"/>
    <w:rsid w:val="008613CD"/>
    <w:rsid w:val="008615E5"/>
    <w:rsid w:val="008619DB"/>
    <w:rsid w:val="00861B8C"/>
    <w:rsid w:val="00861C2C"/>
    <w:rsid w:val="00861E16"/>
    <w:rsid w:val="00862052"/>
    <w:rsid w:val="00862262"/>
    <w:rsid w:val="008630F4"/>
    <w:rsid w:val="008636A0"/>
    <w:rsid w:val="0086384F"/>
    <w:rsid w:val="00863ED0"/>
    <w:rsid w:val="00864B1B"/>
    <w:rsid w:val="00864BE9"/>
    <w:rsid w:val="00864C08"/>
    <w:rsid w:val="00865D80"/>
    <w:rsid w:val="008660C9"/>
    <w:rsid w:val="0086638D"/>
    <w:rsid w:val="008664D5"/>
    <w:rsid w:val="008665BC"/>
    <w:rsid w:val="00866C3F"/>
    <w:rsid w:val="008672C8"/>
    <w:rsid w:val="0086746A"/>
    <w:rsid w:val="0086783C"/>
    <w:rsid w:val="00867BC4"/>
    <w:rsid w:val="00867D5D"/>
    <w:rsid w:val="00870031"/>
    <w:rsid w:val="00870870"/>
    <w:rsid w:val="00870D0B"/>
    <w:rsid w:val="00870D10"/>
    <w:rsid w:val="008713B9"/>
    <w:rsid w:val="008715C2"/>
    <w:rsid w:val="00871F77"/>
    <w:rsid w:val="00871F7C"/>
    <w:rsid w:val="0087296E"/>
    <w:rsid w:val="00872D86"/>
    <w:rsid w:val="00872E02"/>
    <w:rsid w:val="00873072"/>
    <w:rsid w:val="008730B3"/>
    <w:rsid w:val="008731F1"/>
    <w:rsid w:val="00873586"/>
    <w:rsid w:val="0087360D"/>
    <w:rsid w:val="008736E8"/>
    <w:rsid w:val="00873A63"/>
    <w:rsid w:val="00873DA4"/>
    <w:rsid w:val="00874146"/>
    <w:rsid w:val="008741A8"/>
    <w:rsid w:val="008748A6"/>
    <w:rsid w:val="00874F78"/>
    <w:rsid w:val="00874F92"/>
    <w:rsid w:val="00876BBC"/>
    <w:rsid w:val="0087759A"/>
    <w:rsid w:val="00877B97"/>
    <w:rsid w:val="00877BFB"/>
    <w:rsid w:val="00877EED"/>
    <w:rsid w:val="00877F24"/>
    <w:rsid w:val="00877FD3"/>
    <w:rsid w:val="0088028E"/>
    <w:rsid w:val="008802C4"/>
    <w:rsid w:val="008808BF"/>
    <w:rsid w:val="008809CE"/>
    <w:rsid w:val="00880A84"/>
    <w:rsid w:val="00880D0A"/>
    <w:rsid w:val="00881087"/>
    <w:rsid w:val="00881257"/>
    <w:rsid w:val="00881285"/>
    <w:rsid w:val="008814C9"/>
    <w:rsid w:val="00881D68"/>
    <w:rsid w:val="00882322"/>
    <w:rsid w:val="00882519"/>
    <w:rsid w:val="0088276B"/>
    <w:rsid w:val="00882C5E"/>
    <w:rsid w:val="0088341F"/>
    <w:rsid w:val="00883AE7"/>
    <w:rsid w:val="00883CFC"/>
    <w:rsid w:val="00883DB7"/>
    <w:rsid w:val="0088425F"/>
    <w:rsid w:val="00884329"/>
    <w:rsid w:val="00884484"/>
    <w:rsid w:val="00884610"/>
    <w:rsid w:val="008847C7"/>
    <w:rsid w:val="00884AA0"/>
    <w:rsid w:val="00884BB2"/>
    <w:rsid w:val="00884D46"/>
    <w:rsid w:val="00884ECB"/>
    <w:rsid w:val="008850CD"/>
    <w:rsid w:val="0088515C"/>
    <w:rsid w:val="008852CE"/>
    <w:rsid w:val="008859C2"/>
    <w:rsid w:val="00885DC2"/>
    <w:rsid w:val="00885FB4"/>
    <w:rsid w:val="008861FB"/>
    <w:rsid w:val="00887024"/>
    <w:rsid w:val="00890071"/>
    <w:rsid w:val="008905FB"/>
    <w:rsid w:val="00890C4D"/>
    <w:rsid w:val="008911EA"/>
    <w:rsid w:val="008912D1"/>
    <w:rsid w:val="00891B68"/>
    <w:rsid w:val="00891B8B"/>
    <w:rsid w:val="00892679"/>
    <w:rsid w:val="00892687"/>
    <w:rsid w:val="008935F6"/>
    <w:rsid w:val="0089366F"/>
    <w:rsid w:val="00893BD1"/>
    <w:rsid w:val="00894107"/>
    <w:rsid w:val="00894354"/>
    <w:rsid w:val="00894F80"/>
    <w:rsid w:val="00895D94"/>
    <w:rsid w:val="0089643C"/>
    <w:rsid w:val="008964F7"/>
    <w:rsid w:val="00896BEC"/>
    <w:rsid w:val="00896EE2"/>
    <w:rsid w:val="00897029"/>
    <w:rsid w:val="0089736D"/>
    <w:rsid w:val="0089738C"/>
    <w:rsid w:val="008976AF"/>
    <w:rsid w:val="00897F5F"/>
    <w:rsid w:val="008A00A6"/>
    <w:rsid w:val="008A021D"/>
    <w:rsid w:val="008A09BC"/>
    <w:rsid w:val="008A0DF1"/>
    <w:rsid w:val="008A0ED8"/>
    <w:rsid w:val="008A1007"/>
    <w:rsid w:val="008A1898"/>
    <w:rsid w:val="008A191D"/>
    <w:rsid w:val="008A234E"/>
    <w:rsid w:val="008A2775"/>
    <w:rsid w:val="008A292A"/>
    <w:rsid w:val="008A2A05"/>
    <w:rsid w:val="008A2B43"/>
    <w:rsid w:val="008A318C"/>
    <w:rsid w:val="008A3463"/>
    <w:rsid w:val="008A355A"/>
    <w:rsid w:val="008A35B8"/>
    <w:rsid w:val="008A35DA"/>
    <w:rsid w:val="008A3620"/>
    <w:rsid w:val="008A42E5"/>
    <w:rsid w:val="008A4427"/>
    <w:rsid w:val="008A4459"/>
    <w:rsid w:val="008A4528"/>
    <w:rsid w:val="008A4751"/>
    <w:rsid w:val="008A53C4"/>
    <w:rsid w:val="008A543B"/>
    <w:rsid w:val="008A635E"/>
    <w:rsid w:val="008A64E4"/>
    <w:rsid w:val="008A6830"/>
    <w:rsid w:val="008A68B3"/>
    <w:rsid w:val="008A6909"/>
    <w:rsid w:val="008A72DF"/>
    <w:rsid w:val="008A76A0"/>
    <w:rsid w:val="008A7760"/>
    <w:rsid w:val="008A7847"/>
    <w:rsid w:val="008A7881"/>
    <w:rsid w:val="008A7B1B"/>
    <w:rsid w:val="008A7B36"/>
    <w:rsid w:val="008B03A6"/>
    <w:rsid w:val="008B04BA"/>
    <w:rsid w:val="008B08D6"/>
    <w:rsid w:val="008B09AA"/>
    <w:rsid w:val="008B0A69"/>
    <w:rsid w:val="008B1355"/>
    <w:rsid w:val="008B15F3"/>
    <w:rsid w:val="008B187D"/>
    <w:rsid w:val="008B1A18"/>
    <w:rsid w:val="008B29BB"/>
    <w:rsid w:val="008B2D9B"/>
    <w:rsid w:val="008B3728"/>
    <w:rsid w:val="008B3F9D"/>
    <w:rsid w:val="008B5201"/>
    <w:rsid w:val="008B52A4"/>
    <w:rsid w:val="008B545A"/>
    <w:rsid w:val="008B5542"/>
    <w:rsid w:val="008B5AA5"/>
    <w:rsid w:val="008B5CD9"/>
    <w:rsid w:val="008B62B0"/>
    <w:rsid w:val="008B6427"/>
    <w:rsid w:val="008B6A79"/>
    <w:rsid w:val="008B6AE6"/>
    <w:rsid w:val="008B736A"/>
    <w:rsid w:val="008B7D82"/>
    <w:rsid w:val="008C08C1"/>
    <w:rsid w:val="008C09F6"/>
    <w:rsid w:val="008C0DE1"/>
    <w:rsid w:val="008C11D2"/>
    <w:rsid w:val="008C1325"/>
    <w:rsid w:val="008C2219"/>
    <w:rsid w:val="008C2B2B"/>
    <w:rsid w:val="008C2C18"/>
    <w:rsid w:val="008C2CBA"/>
    <w:rsid w:val="008C2CE9"/>
    <w:rsid w:val="008C2D5B"/>
    <w:rsid w:val="008C2E88"/>
    <w:rsid w:val="008C3098"/>
    <w:rsid w:val="008C3113"/>
    <w:rsid w:val="008C33A9"/>
    <w:rsid w:val="008C349C"/>
    <w:rsid w:val="008C3593"/>
    <w:rsid w:val="008C35F7"/>
    <w:rsid w:val="008C3C2A"/>
    <w:rsid w:val="008C3C2E"/>
    <w:rsid w:val="008C463C"/>
    <w:rsid w:val="008C49B6"/>
    <w:rsid w:val="008C4D27"/>
    <w:rsid w:val="008C5383"/>
    <w:rsid w:val="008C5CF1"/>
    <w:rsid w:val="008C5DD9"/>
    <w:rsid w:val="008C5EB7"/>
    <w:rsid w:val="008C7206"/>
    <w:rsid w:val="008C722B"/>
    <w:rsid w:val="008C72E3"/>
    <w:rsid w:val="008C7862"/>
    <w:rsid w:val="008D03CF"/>
    <w:rsid w:val="008D04F6"/>
    <w:rsid w:val="008D06E2"/>
    <w:rsid w:val="008D09D8"/>
    <w:rsid w:val="008D0AF1"/>
    <w:rsid w:val="008D0BD9"/>
    <w:rsid w:val="008D193E"/>
    <w:rsid w:val="008D21C1"/>
    <w:rsid w:val="008D2332"/>
    <w:rsid w:val="008D3272"/>
    <w:rsid w:val="008D3582"/>
    <w:rsid w:val="008D35F2"/>
    <w:rsid w:val="008D37EF"/>
    <w:rsid w:val="008D3B33"/>
    <w:rsid w:val="008D3EF7"/>
    <w:rsid w:val="008D3F53"/>
    <w:rsid w:val="008D5190"/>
    <w:rsid w:val="008D5276"/>
    <w:rsid w:val="008D5E5D"/>
    <w:rsid w:val="008D5E62"/>
    <w:rsid w:val="008D6A1F"/>
    <w:rsid w:val="008D6B40"/>
    <w:rsid w:val="008D6BF3"/>
    <w:rsid w:val="008D6D87"/>
    <w:rsid w:val="008D6D96"/>
    <w:rsid w:val="008D6FCB"/>
    <w:rsid w:val="008D7B76"/>
    <w:rsid w:val="008D7D04"/>
    <w:rsid w:val="008D7EFE"/>
    <w:rsid w:val="008E03CB"/>
    <w:rsid w:val="008E0607"/>
    <w:rsid w:val="008E0B67"/>
    <w:rsid w:val="008E0CF0"/>
    <w:rsid w:val="008E11E6"/>
    <w:rsid w:val="008E1222"/>
    <w:rsid w:val="008E12B0"/>
    <w:rsid w:val="008E138F"/>
    <w:rsid w:val="008E1438"/>
    <w:rsid w:val="008E1543"/>
    <w:rsid w:val="008E1CB4"/>
    <w:rsid w:val="008E2755"/>
    <w:rsid w:val="008E2760"/>
    <w:rsid w:val="008E2B31"/>
    <w:rsid w:val="008E2F28"/>
    <w:rsid w:val="008E3524"/>
    <w:rsid w:val="008E4450"/>
    <w:rsid w:val="008E4A96"/>
    <w:rsid w:val="008E4F25"/>
    <w:rsid w:val="008E5735"/>
    <w:rsid w:val="008E57F9"/>
    <w:rsid w:val="008E59CF"/>
    <w:rsid w:val="008E5B0B"/>
    <w:rsid w:val="008E6768"/>
    <w:rsid w:val="008E68E5"/>
    <w:rsid w:val="008E6E80"/>
    <w:rsid w:val="008E7F02"/>
    <w:rsid w:val="008E7F54"/>
    <w:rsid w:val="008F049F"/>
    <w:rsid w:val="008F0651"/>
    <w:rsid w:val="008F06D6"/>
    <w:rsid w:val="008F1860"/>
    <w:rsid w:val="008F1BDB"/>
    <w:rsid w:val="008F20F9"/>
    <w:rsid w:val="008F2144"/>
    <w:rsid w:val="008F25A6"/>
    <w:rsid w:val="008F2950"/>
    <w:rsid w:val="008F303A"/>
    <w:rsid w:val="008F330D"/>
    <w:rsid w:val="008F340F"/>
    <w:rsid w:val="008F39AE"/>
    <w:rsid w:val="008F3B75"/>
    <w:rsid w:val="008F3E49"/>
    <w:rsid w:val="008F43D9"/>
    <w:rsid w:val="008F4A16"/>
    <w:rsid w:val="008F4BAE"/>
    <w:rsid w:val="008F4BAF"/>
    <w:rsid w:val="008F5113"/>
    <w:rsid w:val="008F5245"/>
    <w:rsid w:val="008F5CCE"/>
    <w:rsid w:val="008F5F7B"/>
    <w:rsid w:val="008F61EC"/>
    <w:rsid w:val="008F6497"/>
    <w:rsid w:val="008F6E73"/>
    <w:rsid w:val="008F7899"/>
    <w:rsid w:val="008F789B"/>
    <w:rsid w:val="00900087"/>
    <w:rsid w:val="00900A41"/>
    <w:rsid w:val="00900B00"/>
    <w:rsid w:val="009013D9"/>
    <w:rsid w:val="009015E3"/>
    <w:rsid w:val="00901734"/>
    <w:rsid w:val="00902042"/>
    <w:rsid w:val="009024B9"/>
    <w:rsid w:val="009024D5"/>
    <w:rsid w:val="0090268D"/>
    <w:rsid w:val="00902900"/>
    <w:rsid w:val="00902EDD"/>
    <w:rsid w:val="00902EEF"/>
    <w:rsid w:val="00903623"/>
    <w:rsid w:val="00903CBF"/>
    <w:rsid w:val="00903DB5"/>
    <w:rsid w:val="00903F2C"/>
    <w:rsid w:val="00904018"/>
    <w:rsid w:val="00904CD6"/>
    <w:rsid w:val="0090510C"/>
    <w:rsid w:val="0090535A"/>
    <w:rsid w:val="00905AB7"/>
    <w:rsid w:val="00905EFD"/>
    <w:rsid w:val="00906531"/>
    <w:rsid w:val="00906AA3"/>
    <w:rsid w:val="00906B11"/>
    <w:rsid w:val="00906E8B"/>
    <w:rsid w:val="009076D5"/>
    <w:rsid w:val="009078DC"/>
    <w:rsid w:val="00907C7A"/>
    <w:rsid w:val="00907E00"/>
    <w:rsid w:val="00907F2D"/>
    <w:rsid w:val="00910139"/>
    <w:rsid w:val="0091095B"/>
    <w:rsid w:val="00910BF3"/>
    <w:rsid w:val="00910C4E"/>
    <w:rsid w:val="00910DDE"/>
    <w:rsid w:val="00911251"/>
    <w:rsid w:val="00911470"/>
    <w:rsid w:val="00911707"/>
    <w:rsid w:val="009118BB"/>
    <w:rsid w:val="00911917"/>
    <w:rsid w:val="00911BCA"/>
    <w:rsid w:val="00912094"/>
    <w:rsid w:val="009125D0"/>
    <w:rsid w:val="00912693"/>
    <w:rsid w:val="00912CE5"/>
    <w:rsid w:val="00912D0E"/>
    <w:rsid w:val="00912E0B"/>
    <w:rsid w:val="00912F58"/>
    <w:rsid w:val="00913244"/>
    <w:rsid w:val="00913977"/>
    <w:rsid w:val="00913C77"/>
    <w:rsid w:val="00913D72"/>
    <w:rsid w:val="00913E09"/>
    <w:rsid w:val="00914032"/>
    <w:rsid w:val="009141C0"/>
    <w:rsid w:val="009143F5"/>
    <w:rsid w:val="009144B3"/>
    <w:rsid w:val="009148A8"/>
    <w:rsid w:val="009149A6"/>
    <w:rsid w:val="00914E45"/>
    <w:rsid w:val="00915245"/>
    <w:rsid w:val="00915278"/>
    <w:rsid w:val="0091570F"/>
    <w:rsid w:val="00915A72"/>
    <w:rsid w:val="00915D52"/>
    <w:rsid w:val="00915D86"/>
    <w:rsid w:val="00915E13"/>
    <w:rsid w:val="009161AA"/>
    <w:rsid w:val="009161FA"/>
    <w:rsid w:val="00916A0F"/>
    <w:rsid w:val="00916B52"/>
    <w:rsid w:val="00917B5D"/>
    <w:rsid w:val="00917B6E"/>
    <w:rsid w:val="00917E13"/>
    <w:rsid w:val="009203E0"/>
    <w:rsid w:val="009204D6"/>
    <w:rsid w:val="00920799"/>
    <w:rsid w:val="0092159A"/>
    <w:rsid w:val="00921639"/>
    <w:rsid w:val="00921787"/>
    <w:rsid w:val="009219B7"/>
    <w:rsid w:val="00921D63"/>
    <w:rsid w:val="00921EE9"/>
    <w:rsid w:val="00922027"/>
    <w:rsid w:val="00922082"/>
    <w:rsid w:val="009221DB"/>
    <w:rsid w:val="0092230C"/>
    <w:rsid w:val="009225F8"/>
    <w:rsid w:val="0092283F"/>
    <w:rsid w:val="00922CE6"/>
    <w:rsid w:val="009234C2"/>
    <w:rsid w:val="00923B98"/>
    <w:rsid w:val="00923D2B"/>
    <w:rsid w:val="009242FB"/>
    <w:rsid w:val="0092468A"/>
    <w:rsid w:val="00924B79"/>
    <w:rsid w:val="00924C64"/>
    <w:rsid w:val="0092536A"/>
    <w:rsid w:val="00925530"/>
    <w:rsid w:val="00925714"/>
    <w:rsid w:val="00925D2A"/>
    <w:rsid w:val="00925EBE"/>
    <w:rsid w:val="009268B4"/>
    <w:rsid w:val="0092696B"/>
    <w:rsid w:val="00926A21"/>
    <w:rsid w:val="00926A96"/>
    <w:rsid w:val="00926BAE"/>
    <w:rsid w:val="00927604"/>
    <w:rsid w:val="00927631"/>
    <w:rsid w:val="00927A4B"/>
    <w:rsid w:val="00927AF7"/>
    <w:rsid w:val="00927BB5"/>
    <w:rsid w:val="00927C1F"/>
    <w:rsid w:val="00927FDD"/>
    <w:rsid w:val="00927FE6"/>
    <w:rsid w:val="00930760"/>
    <w:rsid w:val="00930AFB"/>
    <w:rsid w:val="009310AA"/>
    <w:rsid w:val="00931351"/>
    <w:rsid w:val="00931C5F"/>
    <w:rsid w:val="00932AF4"/>
    <w:rsid w:val="0093372C"/>
    <w:rsid w:val="00933897"/>
    <w:rsid w:val="00933C8D"/>
    <w:rsid w:val="0093420C"/>
    <w:rsid w:val="009343E0"/>
    <w:rsid w:val="00934774"/>
    <w:rsid w:val="00934781"/>
    <w:rsid w:val="009347F6"/>
    <w:rsid w:val="009349C9"/>
    <w:rsid w:val="00934C0E"/>
    <w:rsid w:val="00934D6A"/>
    <w:rsid w:val="009351E4"/>
    <w:rsid w:val="00935AB0"/>
    <w:rsid w:val="00935D18"/>
    <w:rsid w:val="009362F3"/>
    <w:rsid w:val="009368BE"/>
    <w:rsid w:val="00936E25"/>
    <w:rsid w:val="00937561"/>
    <w:rsid w:val="00937D82"/>
    <w:rsid w:val="009401BA"/>
    <w:rsid w:val="0094067E"/>
    <w:rsid w:val="009412B7"/>
    <w:rsid w:val="00941350"/>
    <w:rsid w:val="00941CA8"/>
    <w:rsid w:val="009420B2"/>
    <w:rsid w:val="009423A5"/>
    <w:rsid w:val="009423B0"/>
    <w:rsid w:val="009423C1"/>
    <w:rsid w:val="009425C2"/>
    <w:rsid w:val="00942AA2"/>
    <w:rsid w:val="00942EAF"/>
    <w:rsid w:val="00942F85"/>
    <w:rsid w:val="009434D4"/>
    <w:rsid w:val="00943930"/>
    <w:rsid w:val="00943E16"/>
    <w:rsid w:val="00944157"/>
    <w:rsid w:val="00944596"/>
    <w:rsid w:val="00944A6E"/>
    <w:rsid w:val="00945446"/>
    <w:rsid w:val="00945558"/>
    <w:rsid w:val="00945694"/>
    <w:rsid w:val="00946091"/>
    <w:rsid w:val="00946893"/>
    <w:rsid w:val="00946B1B"/>
    <w:rsid w:val="00946B8C"/>
    <w:rsid w:val="009470A1"/>
    <w:rsid w:val="00947973"/>
    <w:rsid w:val="00947AE1"/>
    <w:rsid w:val="00950174"/>
    <w:rsid w:val="009503B1"/>
    <w:rsid w:val="00950588"/>
    <w:rsid w:val="00950957"/>
    <w:rsid w:val="00950C84"/>
    <w:rsid w:val="00950E8F"/>
    <w:rsid w:val="0095145D"/>
    <w:rsid w:val="00951734"/>
    <w:rsid w:val="00951876"/>
    <w:rsid w:val="00951B57"/>
    <w:rsid w:val="00951D71"/>
    <w:rsid w:val="009520FD"/>
    <w:rsid w:val="00952460"/>
    <w:rsid w:val="0095322F"/>
    <w:rsid w:val="00953363"/>
    <w:rsid w:val="009538CB"/>
    <w:rsid w:val="00953B1F"/>
    <w:rsid w:val="00953C41"/>
    <w:rsid w:val="00953D39"/>
    <w:rsid w:val="00953F36"/>
    <w:rsid w:val="00954527"/>
    <w:rsid w:val="00954927"/>
    <w:rsid w:val="0095531D"/>
    <w:rsid w:val="009555E3"/>
    <w:rsid w:val="00955777"/>
    <w:rsid w:val="0095580A"/>
    <w:rsid w:val="00955872"/>
    <w:rsid w:val="00955BC7"/>
    <w:rsid w:val="00955D07"/>
    <w:rsid w:val="00955EDB"/>
    <w:rsid w:val="00956707"/>
    <w:rsid w:val="009568BA"/>
    <w:rsid w:val="00956E3B"/>
    <w:rsid w:val="00957293"/>
    <w:rsid w:val="00957559"/>
    <w:rsid w:val="00957901"/>
    <w:rsid w:val="00957FC0"/>
    <w:rsid w:val="00960811"/>
    <w:rsid w:val="00960A79"/>
    <w:rsid w:val="00961343"/>
    <w:rsid w:val="00961853"/>
    <w:rsid w:val="00961AB7"/>
    <w:rsid w:val="00961B71"/>
    <w:rsid w:val="009620B6"/>
    <w:rsid w:val="00962254"/>
    <w:rsid w:val="00962FD7"/>
    <w:rsid w:val="009634E9"/>
    <w:rsid w:val="00963780"/>
    <w:rsid w:val="00963A37"/>
    <w:rsid w:val="00963BB5"/>
    <w:rsid w:val="00963DF9"/>
    <w:rsid w:val="0096405A"/>
    <w:rsid w:val="009640B7"/>
    <w:rsid w:val="0096427C"/>
    <w:rsid w:val="009643BE"/>
    <w:rsid w:val="009644EE"/>
    <w:rsid w:val="009648E6"/>
    <w:rsid w:val="0096501A"/>
    <w:rsid w:val="00965196"/>
    <w:rsid w:val="00965268"/>
    <w:rsid w:val="00965297"/>
    <w:rsid w:val="00965574"/>
    <w:rsid w:val="0096571B"/>
    <w:rsid w:val="00965AE4"/>
    <w:rsid w:val="00965E59"/>
    <w:rsid w:val="00965F55"/>
    <w:rsid w:val="00965F86"/>
    <w:rsid w:val="0096641C"/>
    <w:rsid w:val="009664EB"/>
    <w:rsid w:val="00966C39"/>
    <w:rsid w:val="00966F77"/>
    <w:rsid w:val="009671BD"/>
    <w:rsid w:val="0096754B"/>
    <w:rsid w:val="009676C1"/>
    <w:rsid w:val="00967E96"/>
    <w:rsid w:val="0097022A"/>
    <w:rsid w:val="0097072D"/>
    <w:rsid w:val="00970C9E"/>
    <w:rsid w:val="00971099"/>
    <w:rsid w:val="00971306"/>
    <w:rsid w:val="009713A0"/>
    <w:rsid w:val="0097198E"/>
    <w:rsid w:val="00971BBF"/>
    <w:rsid w:val="00972424"/>
    <w:rsid w:val="009724CE"/>
    <w:rsid w:val="009725EC"/>
    <w:rsid w:val="00972700"/>
    <w:rsid w:val="00973038"/>
    <w:rsid w:val="0097312F"/>
    <w:rsid w:val="00973355"/>
    <w:rsid w:val="0097338B"/>
    <w:rsid w:val="00973836"/>
    <w:rsid w:val="00973D39"/>
    <w:rsid w:val="00973F8E"/>
    <w:rsid w:val="00974145"/>
    <w:rsid w:val="00974727"/>
    <w:rsid w:val="00974768"/>
    <w:rsid w:val="00974A0D"/>
    <w:rsid w:val="00974AF0"/>
    <w:rsid w:val="0097566F"/>
    <w:rsid w:val="0097574D"/>
    <w:rsid w:val="00975F05"/>
    <w:rsid w:val="0097626C"/>
    <w:rsid w:val="00976362"/>
    <w:rsid w:val="0097650E"/>
    <w:rsid w:val="00976B26"/>
    <w:rsid w:val="00976B3F"/>
    <w:rsid w:val="0097749C"/>
    <w:rsid w:val="00977727"/>
    <w:rsid w:val="00977A95"/>
    <w:rsid w:val="00977A98"/>
    <w:rsid w:val="00977C03"/>
    <w:rsid w:val="009803CD"/>
    <w:rsid w:val="009807B7"/>
    <w:rsid w:val="009809FD"/>
    <w:rsid w:val="00981061"/>
    <w:rsid w:val="00981360"/>
    <w:rsid w:val="009813FA"/>
    <w:rsid w:val="009818F2"/>
    <w:rsid w:val="0098194A"/>
    <w:rsid w:val="00981A4B"/>
    <w:rsid w:val="00981ECB"/>
    <w:rsid w:val="00981FA5"/>
    <w:rsid w:val="009820C4"/>
    <w:rsid w:val="00982444"/>
    <w:rsid w:val="009826A6"/>
    <w:rsid w:val="00982D04"/>
    <w:rsid w:val="00982F9C"/>
    <w:rsid w:val="00983338"/>
    <w:rsid w:val="009839B4"/>
    <w:rsid w:val="00983E19"/>
    <w:rsid w:val="00983FE3"/>
    <w:rsid w:val="00984177"/>
    <w:rsid w:val="00984397"/>
    <w:rsid w:val="0098446C"/>
    <w:rsid w:val="00984A72"/>
    <w:rsid w:val="00985273"/>
    <w:rsid w:val="0098529A"/>
    <w:rsid w:val="009852F6"/>
    <w:rsid w:val="009869F4"/>
    <w:rsid w:val="009870A5"/>
    <w:rsid w:val="00987399"/>
    <w:rsid w:val="009873CE"/>
    <w:rsid w:val="00987545"/>
    <w:rsid w:val="00987F7A"/>
    <w:rsid w:val="00990279"/>
    <w:rsid w:val="009903AA"/>
    <w:rsid w:val="009908F9"/>
    <w:rsid w:val="00990C30"/>
    <w:rsid w:val="00990D29"/>
    <w:rsid w:val="00990F20"/>
    <w:rsid w:val="009918B2"/>
    <w:rsid w:val="00991D73"/>
    <w:rsid w:val="0099299B"/>
    <w:rsid w:val="00992C59"/>
    <w:rsid w:val="0099320B"/>
    <w:rsid w:val="00994061"/>
    <w:rsid w:val="00994182"/>
    <w:rsid w:val="00994710"/>
    <w:rsid w:val="009948CF"/>
    <w:rsid w:val="00994950"/>
    <w:rsid w:val="00994A1C"/>
    <w:rsid w:val="00994BF3"/>
    <w:rsid w:val="00994D9A"/>
    <w:rsid w:val="00994DE4"/>
    <w:rsid w:val="00994EDD"/>
    <w:rsid w:val="00994F9D"/>
    <w:rsid w:val="0099541C"/>
    <w:rsid w:val="009956E6"/>
    <w:rsid w:val="009959D9"/>
    <w:rsid w:val="00995F59"/>
    <w:rsid w:val="00997096"/>
    <w:rsid w:val="009972E7"/>
    <w:rsid w:val="00997692"/>
    <w:rsid w:val="00997934"/>
    <w:rsid w:val="00997C88"/>
    <w:rsid w:val="00997CBC"/>
    <w:rsid w:val="00997CE9"/>
    <w:rsid w:val="009A0252"/>
    <w:rsid w:val="009A03E0"/>
    <w:rsid w:val="009A03E2"/>
    <w:rsid w:val="009A0BB6"/>
    <w:rsid w:val="009A0F3D"/>
    <w:rsid w:val="009A110E"/>
    <w:rsid w:val="009A16FF"/>
    <w:rsid w:val="009A1954"/>
    <w:rsid w:val="009A2161"/>
    <w:rsid w:val="009A273B"/>
    <w:rsid w:val="009A2920"/>
    <w:rsid w:val="009A2A85"/>
    <w:rsid w:val="009A30DD"/>
    <w:rsid w:val="009A3605"/>
    <w:rsid w:val="009A3C75"/>
    <w:rsid w:val="009A5183"/>
    <w:rsid w:val="009A51A7"/>
    <w:rsid w:val="009A53E6"/>
    <w:rsid w:val="009A54C5"/>
    <w:rsid w:val="009A58C9"/>
    <w:rsid w:val="009A59B5"/>
    <w:rsid w:val="009A5B9C"/>
    <w:rsid w:val="009A5F28"/>
    <w:rsid w:val="009A617C"/>
    <w:rsid w:val="009A6341"/>
    <w:rsid w:val="009A778D"/>
    <w:rsid w:val="009A7CDE"/>
    <w:rsid w:val="009A7DCB"/>
    <w:rsid w:val="009B1046"/>
    <w:rsid w:val="009B1257"/>
    <w:rsid w:val="009B14FD"/>
    <w:rsid w:val="009B1684"/>
    <w:rsid w:val="009B1908"/>
    <w:rsid w:val="009B1FFC"/>
    <w:rsid w:val="009B281B"/>
    <w:rsid w:val="009B2E7F"/>
    <w:rsid w:val="009B2F46"/>
    <w:rsid w:val="009B34BA"/>
    <w:rsid w:val="009B34DF"/>
    <w:rsid w:val="009B3571"/>
    <w:rsid w:val="009B3ABE"/>
    <w:rsid w:val="009B3B97"/>
    <w:rsid w:val="009B4034"/>
    <w:rsid w:val="009B4213"/>
    <w:rsid w:val="009B4709"/>
    <w:rsid w:val="009B4A5D"/>
    <w:rsid w:val="009B4CEE"/>
    <w:rsid w:val="009B4D5B"/>
    <w:rsid w:val="009B4DAA"/>
    <w:rsid w:val="009B4FC2"/>
    <w:rsid w:val="009B57D3"/>
    <w:rsid w:val="009B59CC"/>
    <w:rsid w:val="009B5D12"/>
    <w:rsid w:val="009B5D43"/>
    <w:rsid w:val="009B6015"/>
    <w:rsid w:val="009B6194"/>
    <w:rsid w:val="009B6668"/>
    <w:rsid w:val="009B68C6"/>
    <w:rsid w:val="009B69BC"/>
    <w:rsid w:val="009C067E"/>
    <w:rsid w:val="009C0698"/>
    <w:rsid w:val="009C07FD"/>
    <w:rsid w:val="009C1189"/>
    <w:rsid w:val="009C1283"/>
    <w:rsid w:val="009C199F"/>
    <w:rsid w:val="009C1ADC"/>
    <w:rsid w:val="009C1BC4"/>
    <w:rsid w:val="009C1E9B"/>
    <w:rsid w:val="009C2284"/>
    <w:rsid w:val="009C29C1"/>
    <w:rsid w:val="009C3121"/>
    <w:rsid w:val="009C398C"/>
    <w:rsid w:val="009C3BDA"/>
    <w:rsid w:val="009C47FE"/>
    <w:rsid w:val="009C4955"/>
    <w:rsid w:val="009C4A14"/>
    <w:rsid w:val="009C4DFD"/>
    <w:rsid w:val="009C5123"/>
    <w:rsid w:val="009C55E3"/>
    <w:rsid w:val="009C66FD"/>
    <w:rsid w:val="009C7593"/>
    <w:rsid w:val="009C7630"/>
    <w:rsid w:val="009C792F"/>
    <w:rsid w:val="009C7ABD"/>
    <w:rsid w:val="009C7DD5"/>
    <w:rsid w:val="009D05D9"/>
    <w:rsid w:val="009D062B"/>
    <w:rsid w:val="009D062E"/>
    <w:rsid w:val="009D0B15"/>
    <w:rsid w:val="009D0DA2"/>
    <w:rsid w:val="009D0EBF"/>
    <w:rsid w:val="009D12FB"/>
    <w:rsid w:val="009D1585"/>
    <w:rsid w:val="009D2BA1"/>
    <w:rsid w:val="009D2E27"/>
    <w:rsid w:val="009D2EBC"/>
    <w:rsid w:val="009D2F5E"/>
    <w:rsid w:val="009D33A2"/>
    <w:rsid w:val="009D35AA"/>
    <w:rsid w:val="009D3EEE"/>
    <w:rsid w:val="009D4DD5"/>
    <w:rsid w:val="009D51F7"/>
    <w:rsid w:val="009D5892"/>
    <w:rsid w:val="009D5AC5"/>
    <w:rsid w:val="009D60B4"/>
    <w:rsid w:val="009D6756"/>
    <w:rsid w:val="009D6983"/>
    <w:rsid w:val="009D69D6"/>
    <w:rsid w:val="009D6CA5"/>
    <w:rsid w:val="009D6ECE"/>
    <w:rsid w:val="009D797B"/>
    <w:rsid w:val="009D7986"/>
    <w:rsid w:val="009E08E0"/>
    <w:rsid w:val="009E0B6D"/>
    <w:rsid w:val="009E18FA"/>
    <w:rsid w:val="009E1FCE"/>
    <w:rsid w:val="009E21E4"/>
    <w:rsid w:val="009E22B8"/>
    <w:rsid w:val="009E2744"/>
    <w:rsid w:val="009E290B"/>
    <w:rsid w:val="009E2C66"/>
    <w:rsid w:val="009E3059"/>
    <w:rsid w:val="009E328C"/>
    <w:rsid w:val="009E35DA"/>
    <w:rsid w:val="009E3B6B"/>
    <w:rsid w:val="009E411F"/>
    <w:rsid w:val="009E43DB"/>
    <w:rsid w:val="009E43FD"/>
    <w:rsid w:val="009E4948"/>
    <w:rsid w:val="009E4B2F"/>
    <w:rsid w:val="009E4B5D"/>
    <w:rsid w:val="009E4B9D"/>
    <w:rsid w:val="009E506F"/>
    <w:rsid w:val="009E5C1C"/>
    <w:rsid w:val="009E5DE4"/>
    <w:rsid w:val="009E5E1E"/>
    <w:rsid w:val="009E66B0"/>
    <w:rsid w:val="009E6AB0"/>
    <w:rsid w:val="009E7492"/>
    <w:rsid w:val="009E7C4E"/>
    <w:rsid w:val="009F1D36"/>
    <w:rsid w:val="009F1FA8"/>
    <w:rsid w:val="009F22FF"/>
    <w:rsid w:val="009F2B21"/>
    <w:rsid w:val="009F361D"/>
    <w:rsid w:val="009F362E"/>
    <w:rsid w:val="009F39CA"/>
    <w:rsid w:val="009F3C8C"/>
    <w:rsid w:val="009F3E76"/>
    <w:rsid w:val="009F443B"/>
    <w:rsid w:val="009F44E7"/>
    <w:rsid w:val="009F4600"/>
    <w:rsid w:val="009F4680"/>
    <w:rsid w:val="009F47E8"/>
    <w:rsid w:val="009F5135"/>
    <w:rsid w:val="009F55D8"/>
    <w:rsid w:val="009F5750"/>
    <w:rsid w:val="009F5D8D"/>
    <w:rsid w:val="009F6043"/>
    <w:rsid w:val="009F6265"/>
    <w:rsid w:val="009F66C1"/>
    <w:rsid w:val="009F66C6"/>
    <w:rsid w:val="009F6BA6"/>
    <w:rsid w:val="009F7145"/>
    <w:rsid w:val="009F73CC"/>
    <w:rsid w:val="009F7648"/>
    <w:rsid w:val="009F7B77"/>
    <w:rsid w:val="009F7F3F"/>
    <w:rsid w:val="00A00104"/>
    <w:rsid w:val="00A004BB"/>
    <w:rsid w:val="00A009DB"/>
    <w:rsid w:val="00A01068"/>
    <w:rsid w:val="00A0133F"/>
    <w:rsid w:val="00A0171B"/>
    <w:rsid w:val="00A0192F"/>
    <w:rsid w:val="00A01B5C"/>
    <w:rsid w:val="00A01FC0"/>
    <w:rsid w:val="00A01FD8"/>
    <w:rsid w:val="00A0256F"/>
    <w:rsid w:val="00A0257B"/>
    <w:rsid w:val="00A0267C"/>
    <w:rsid w:val="00A02955"/>
    <w:rsid w:val="00A02F5F"/>
    <w:rsid w:val="00A02F89"/>
    <w:rsid w:val="00A0317F"/>
    <w:rsid w:val="00A03958"/>
    <w:rsid w:val="00A0489A"/>
    <w:rsid w:val="00A04D16"/>
    <w:rsid w:val="00A055FA"/>
    <w:rsid w:val="00A05706"/>
    <w:rsid w:val="00A05C64"/>
    <w:rsid w:val="00A0631F"/>
    <w:rsid w:val="00A06658"/>
    <w:rsid w:val="00A066C0"/>
    <w:rsid w:val="00A0691A"/>
    <w:rsid w:val="00A06AD8"/>
    <w:rsid w:val="00A070F8"/>
    <w:rsid w:val="00A078B7"/>
    <w:rsid w:val="00A07B5F"/>
    <w:rsid w:val="00A07F35"/>
    <w:rsid w:val="00A10162"/>
    <w:rsid w:val="00A102AC"/>
    <w:rsid w:val="00A10311"/>
    <w:rsid w:val="00A103B6"/>
    <w:rsid w:val="00A10478"/>
    <w:rsid w:val="00A1068E"/>
    <w:rsid w:val="00A106A1"/>
    <w:rsid w:val="00A10897"/>
    <w:rsid w:val="00A10CE8"/>
    <w:rsid w:val="00A10DD9"/>
    <w:rsid w:val="00A10EB0"/>
    <w:rsid w:val="00A10ED6"/>
    <w:rsid w:val="00A113EC"/>
    <w:rsid w:val="00A11773"/>
    <w:rsid w:val="00A11B08"/>
    <w:rsid w:val="00A11FE5"/>
    <w:rsid w:val="00A12406"/>
    <w:rsid w:val="00A126A6"/>
    <w:rsid w:val="00A1270F"/>
    <w:rsid w:val="00A1272F"/>
    <w:rsid w:val="00A12810"/>
    <w:rsid w:val="00A12E1E"/>
    <w:rsid w:val="00A132A9"/>
    <w:rsid w:val="00A133EA"/>
    <w:rsid w:val="00A13740"/>
    <w:rsid w:val="00A1447F"/>
    <w:rsid w:val="00A14621"/>
    <w:rsid w:val="00A14671"/>
    <w:rsid w:val="00A149A8"/>
    <w:rsid w:val="00A149BB"/>
    <w:rsid w:val="00A149F9"/>
    <w:rsid w:val="00A14B15"/>
    <w:rsid w:val="00A14E62"/>
    <w:rsid w:val="00A14E9F"/>
    <w:rsid w:val="00A15470"/>
    <w:rsid w:val="00A15E0C"/>
    <w:rsid w:val="00A15F03"/>
    <w:rsid w:val="00A1675C"/>
    <w:rsid w:val="00A169B2"/>
    <w:rsid w:val="00A16E48"/>
    <w:rsid w:val="00A17059"/>
    <w:rsid w:val="00A1750E"/>
    <w:rsid w:val="00A17786"/>
    <w:rsid w:val="00A17E66"/>
    <w:rsid w:val="00A203C3"/>
    <w:rsid w:val="00A204C1"/>
    <w:rsid w:val="00A204CF"/>
    <w:rsid w:val="00A20719"/>
    <w:rsid w:val="00A20AE0"/>
    <w:rsid w:val="00A212D5"/>
    <w:rsid w:val="00A21753"/>
    <w:rsid w:val="00A21B13"/>
    <w:rsid w:val="00A21FC9"/>
    <w:rsid w:val="00A2257F"/>
    <w:rsid w:val="00A226A9"/>
    <w:rsid w:val="00A22A0C"/>
    <w:rsid w:val="00A231CA"/>
    <w:rsid w:val="00A23678"/>
    <w:rsid w:val="00A23B65"/>
    <w:rsid w:val="00A23CB5"/>
    <w:rsid w:val="00A23E96"/>
    <w:rsid w:val="00A244D0"/>
    <w:rsid w:val="00A24CE7"/>
    <w:rsid w:val="00A25207"/>
    <w:rsid w:val="00A2592D"/>
    <w:rsid w:val="00A259FA"/>
    <w:rsid w:val="00A25D63"/>
    <w:rsid w:val="00A25FAE"/>
    <w:rsid w:val="00A2631F"/>
    <w:rsid w:val="00A2634C"/>
    <w:rsid w:val="00A263DD"/>
    <w:rsid w:val="00A265BE"/>
    <w:rsid w:val="00A268F6"/>
    <w:rsid w:val="00A26AF0"/>
    <w:rsid w:val="00A26B4D"/>
    <w:rsid w:val="00A26E57"/>
    <w:rsid w:val="00A27111"/>
    <w:rsid w:val="00A277C0"/>
    <w:rsid w:val="00A27881"/>
    <w:rsid w:val="00A2794D"/>
    <w:rsid w:val="00A27961"/>
    <w:rsid w:val="00A27C57"/>
    <w:rsid w:val="00A30068"/>
    <w:rsid w:val="00A30132"/>
    <w:rsid w:val="00A30136"/>
    <w:rsid w:val="00A30477"/>
    <w:rsid w:val="00A30576"/>
    <w:rsid w:val="00A309AE"/>
    <w:rsid w:val="00A30B8E"/>
    <w:rsid w:val="00A30E37"/>
    <w:rsid w:val="00A311A3"/>
    <w:rsid w:val="00A31224"/>
    <w:rsid w:val="00A319D7"/>
    <w:rsid w:val="00A31AD1"/>
    <w:rsid w:val="00A31D95"/>
    <w:rsid w:val="00A32358"/>
    <w:rsid w:val="00A326DB"/>
    <w:rsid w:val="00A328D1"/>
    <w:rsid w:val="00A32A29"/>
    <w:rsid w:val="00A32C2B"/>
    <w:rsid w:val="00A32E79"/>
    <w:rsid w:val="00A3314C"/>
    <w:rsid w:val="00A332B1"/>
    <w:rsid w:val="00A336F1"/>
    <w:rsid w:val="00A33C16"/>
    <w:rsid w:val="00A33C53"/>
    <w:rsid w:val="00A33C65"/>
    <w:rsid w:val="00A33EE1"/>
    <w:rsid w:val="00A34472"/>
    <w:rsid w:val="00A3503A"/>
    <w:rsid w:val="00A35194"/>
    <w:rsid w:val="00A35568"/>
    <w:rsid w:val="00A35E3F"/>
    <w:rsid w:val="00A3620C"/>
    <w:rsid w:val="00A3695C"/>
    <w:rsid w:val="00A373D4"/>
    <w:rsid w:val="00A37493"/>
    <w:rsid w:val="00A376AA"/>
    <w:rsid w:val="00A37AB3"/>
    <w:rsid w:val="00A37B07"/>
    <w:rsid w:val="00A37C0C"/>
    <w:rsid w:val="00A400C4"/>
    <w:rsid w:val="00A40DB4"/>
    <w:rsid w:val="00A40F46"/>
    <w:rsid w:val="00A4151E"/>
    <w:rsid w:val="00A41766"/>
    <w:rsid w:val="00A419D1"/>
    <w:rsid w:val="00A419E1"/>
    <w:rsid w:val="00A42C50"/>
    <w:rsid w:val="00A42D24"/>
    <w:rsid w:val="00A43509"/>
    <w:rsid w:val="00A436E3"/>
    <w:rsid w:val="00A43E07"/>
    <w:rsid w:val="00A43E7E"/>
    <w:rsid w:val="00A43F25"/>
    <w:rsid w:val="00A44239"/>
    <w:rsid w:val="00A4425F"/>
    <w:rsid w:val="00A44546"/>
    <w:rsid w:val="00A4483B"/>
    <w:rsid w:val="00A4496C"/>
    <w:rsid w:val="00A44D1B"/>
    <w:rsid w:val="00A44DC0"/>
    <w:rsid w:val="00A45017"/>
    <w:rsid w:val="00A45640"/>
    <w:rsid w:val="00A456A9"/>
    <w:rsid w:val="00A4596F"/>
    <w:rsid w:val="00A461F7"/>
    <w:rsid w:val="00A46655"/>
    <w:rsid w:val="00A4681F"/>
    <w:rsid w:val="00A46A8A"/>
    <w:rsid w:val="00A46AD3"/>
    <w:rsid w:val="00A46EDE"/>
    <w:rsid w:val="00A47367"/>
    <w:rsid w:val="00A475AF"/>
    <w:rsid w:val="00A500F3"/>
    <w:rsid w:val="00A503A3"/>
    <w:rsid w:val="00A503A5"/>
    <w:rsid w:val="00A503DC"/>
    <w:rsid w:val="00A50971"/>
    <w:rsid w:val="00A509F8"/>
    <w:rsid w:val="00A50F06"/>
    <w:rsid w:val="00A510FE"/>
    <w:rsid w:val="00A5122F"/>
    <w:rsid w:val="00A515C1"/>
    <w:rsid w:val="00A52408"/>
    <w:rsid w:val="00A52A4D"/>
    <w:rsid w:val="00A52A71"/>
    <w:rsid w:val="00A52FA0"/>
    <w:rsid w:val="00A53398"/>
    <w:rsid w:val="00A5345B"/>
    <w:rsid w:val="00A53A87"/>
    <w:rsid w:val="00A53ACE"/>
    <w:rsid w:val="00A53AF6"/>
    <w:rsid w:val="00A540D5"/>
    <w:rsid w:val="00A54221"/>
    <w:rsid w:val="00A544B7"/>
    <w:rsid w:val="00A54C35"/>
    <w:rsid w:val="00A54CA7"/>
    <w:rsid w:val="00A54D10"/>
    <w:rsid w:val="00A55292"/>
    <w:rsid w:val="00A552C9"/>
    <w:rsid w:val="00A55C2F"/>
    <w:rsid w:val="00A55C30"/>
    <w:rsid w:val="00A55F52"/>
    <w:rsid w:val="00A5628F"/>
    <w:rsid w:val="00A56D19"/>
    <w:rsid w:val="00A56E26"/>
    <w:rsid w:val="00A56E52"/>
    <w:rsid w:val="00A57004"/>
    <w:rsid w:val="00A57205"/>
    <w:rsid w:val="00A57881"/>
    <w:rsid w:val="00A578B9"/>
    <w:rsid w:val="00A57E48"/>
    <w:rsid w:val="00A60500"/>
    <w:rsid w:val="00A6097D"/>
    <w:rsid w:val="00A60A5B"/>
    <w:rsid w:val="00A61022"/>
    <w:rsid w:val="00A611DC"/>
    <w:rsid w:val="00A613BB"/>
    <w:rsid w:val="00A614F9"/>
    <w:rsid w:val="00A61679"/>
    <w:rsid w:val="00A617D7"/>
    <w:rsid w:val="00A61803"/>
    <w:rsid w:val="00A61B3E"/>
    <w:rsid w:val="00A62058"/>
    <w:rsid w:val="00A629A1"/>
    <w:rsid w:val="00A62E53"/>
    <w:rsid w:val="00A6386A"/>
    <w:rsid w:val="00A63B14"/>
    <w:rsid w:val="00A63FC1"/>
    <w:rsid w:val="00A6446F"/>
    <w:rsid w:val="00A64590"/>
    <w:rsid w:val="00A6473A"/>
    <w:rsid w:val="00A654FC"/>
    <w:rsid w:val="00A655D4"/>
    <w:rsid w:val="00A65984"/>
    <w:rsid w:val="00A65AF8"/>
    <w:rsid w:val="00A65EBB"/>
    <w:rsid w:val="00A65F03"/>
    <w:rsid w:val="00A660C7"/>
    <w:rsid w:val="00A66824"/>
    <w:rsid w:val="00A66BCD"/>
    <w:rsid w:val="00A6712E"/>
    <w:rsid w:val="00A671C4"/>
    <w:rsid w:val="00A679D0"/>
    <w:rsid w:val="00A67DC8"/>
    <w:rsid w:val="00A7002E"/>
    <w:rsid w:val="00A70351"/>
    <w:rsid w:val="00A707C5"/>
    <w:rsid w:val="00A70AAB"/>
    <w:rsid w:val="00A70C0F"/>
    <w:rsid w:val="00A714E8"/>
    <w:rsid w:val="00A715C2"/>
    <w:rsid w:val="00A71709"/>
    <w:rsid w:val="00A7188D"/>
    <w:rsid w:val="00A7195D"/>
    <w:rsid w:val="00A71A2D"/>
    <w:rsid w:val="00A71DA8"/>
    <w:rsid w:val="00A72760"/>
    <w:rsid w:val="00A729B2"/>
    <w:rsid w:val="00A72A56"/>
    <w:rsid w:val="00A72B3A"/>
    <w:rsid w:val="00A72D6B"/>
    <w:rsid w:val="00A72F16"/>
    <w:rsid w:val="00A72F39"/>
    <w:rsid w:val="00A73446"/>
    <w:rsid w:val="00A73597"/>
    <w:rsid w:val="00A73671"/>
    <w:rsid w:val="00A73949"/>
    <w:rsid w:val="00A73A44"/>
    <w:rsid w:val="00A73C11"/>
    <w:rsid w:val="00A73FE1"/>
    <w:rsid w:val="00A7423F"/>
    <w:rsid w:val="00A75436"/>
    <w:rsid w:val="00A760F7"/>
    <w:rsid w:val="00A76257"/>
    <w:rsid w:val="00A764CE"/>
    <w:rsid w:val="00A774E2"/>
    <w:rsid w:val="00A77685"/>
    <w:rsid w:val="00A77F14"/>
    <w:rsid w:val="00A80060"/>
    <w:rsid w:val="00A801A2"/>
    <w:rsid w:val="00A80382"/>
    <w:rsid w:val="00A80655"/>
    <w:rsid w:val="00A806F5"/>
    <w:rsid w:val="00A807B7"/>
    <w:rsid w:val="00A80A93"/>
    <w:rsid w:val="00A813F1"/>
    <w:rsid w:val="00A81472"/>
    <w:rsid w:val="00A814D1"/>
    <w:rsid w:val="00A820B8"/>
    <w:rsid w:val="00A82195"/>
    <w:rsid w:val="00A829F5"/>
    <w:rsid w:val="00A82B41"/>
    <w:rsid w:val="00A8456B"/>
    <w:rsid w:val="00A8480E"/>
    <w:rsid w:val="00A848A4"/>
    <w:rsid w:val="00A84B73"/>
    <w:rsid w:val="00A84E70"/>
    <w:rsid w:val="00A85137"/>
    <w:rsid w:val="00A853C7"/>
    <w:rsid w:val="00A85C88"/>
    <w:rsid w:val="00A85E40"/>
    <w:rsid w:val="00A863CC"/>
    <w:rsid w:val="00A865CA"/>
    <w:rsid w:val="00A86937"/>
    <w:rsid w:val="00A86A5D"/>
    <w:rsid w:val="00A8728C"/>
    <w:rsid w:val="00A87683"/>
    <w:rsid w:val="00A87ABF"/>
    <w:rsid w:val="00A87C40"/>
    <w:rsid w:val="00A87F53"/>
    <w:rsid w:val="00A905F2"/>
    <w:rsid w:val="00A90935"/>
    <w:rsid w:val="00A90B39"/>
    <w:rsid w:val="00A91132"/>
    <w:rsid w:val="00A91189"/>
    <w:rsid w:val="00A914A0"/>
    <w:rsid w:val="00A91500"/>
    <w:rsid w:val="00A915F1"/>
    <w:rsid w:val="00A91D82"/>
    <w:rsid w:val="00A91E25"/>
    <w:rsid w:val="00A91F54"/>
    <w:rsid w:val="00A91FB8"/>
    <w:rsid w:val="00A92055"/>
    <w:rsid w:val="00A920B0"/>
    <w:rsid w:val="00A92295"/>
    <w:rsid w:val="00A927EA"/>
    <w:rsid w:val="00A9299E"/>
    <w:rsid w:val="00A92F4B"/>
    <w:rsid w:val="00A93731"/>
    <w:rsid w:val="00A937CC"/>
    <w:rsid w:val="00A93CEA"/>
    <w:rsid w:val="00A94254"/>
    <w:rsid w:val="00A945FB"/>
    <w:rsid w:val="00A94AFD"/>
    <w:rsid w:val="00A94CF2"/>
    <w:rsid w:val="00A950BF"/>
    <w:rsid w:val="00A95197"/>
    <w:rsid w:val="00A954E5"/>
    <w:rsid w:val="00A95A14"/>
    <w:rsid w:val="00A9611A"/>
    <w:rsid w:val="00A961C3"/>
    <w:rsid w:val="00A9625A"/>
    <w:rsid w:val="00A963E2"/>
    <w:rsid w:val="00A96A01"/>
    <w:rsid w:val="00A96CF0"/>
    <w:rsid w:val="00A96D81"/>
    <w:rsid w:val="00A97403"/>
    <w:rsid w:val="00A974A3"/>
    <w:rsid w:val="00A9793C"/>
    <w:rsid w:val="00A97B73"/>
    <w:rsid w:val="00A97C08"/>
    <w:rsid w:val="00A97F78"/>
    <w:rsid w:val="00A97FA3"/>
    <w:rsid w:val="00AA0445"/>
    <w:rsid w:val="00AA0787"/>
    <w:rsid w:val="00AA0D3F"/>
    <w:rsid w:val="00AA1117"/>
    <w:rsid w:val="00AA13B0"/>
    <w:rsid w:val="00AA176A"/>
    <w:rsid w:val="00AA1D01"/>
    <w:rsid w:val="00AA243F"/>
    <w:rsid w:val="00AA2DEF"/>
    <w:rsid w:val="00AA32DB"/>
    <w:rsid w:val="00AA3536"/>
    <w:rsid w:val="00AA3E93"/>
    <w:rsid w:val="00AA3FCD"/>
    <w:rsid w:val="00AA4424"/>
    <w:rsid w:val="00AA486D"/>
    <w:rsid w:val="00AA48DC"/>
    <w:rsid w:val="00AA4A68"/>
    <w:rsid w:val="00AA4D68"/>
    <w:rsid w:val="00AA4F70"/>
    <w:rsid w:val="00AA5752"/>
    <w:rsid w:val="00AA588B"/>
    <w:rsid w:val="00AA59E0"/>
    <w:rsid w:val="00AA61E6"/>
    <w:rsid w:val="00AA65B9"/>
    <w:rsid w:val="00AA67A5"/>
    <w:rsid w:val="00AA687F"/>
    <w:rsid w:val="00AA68C9"/>
    <w:rsid w:val="00AA6A56"/>
    <w:rsid w:val="00AA70F9"/>
    <w:rsid w:val="00AA7282"/>
    <w:rsid w:val="00AA77F5"/>
    <w:rsid w:val="00AA77F8"/>
    <w:rsid w:val="00AA7E41"/>
    <w:rsid w:val="00AB022F"/>
    <w:rsid w:val="00AB04BC"/>
    <w:rsid w:val="00AB0613"/>
    <w:rsid w:val="00AB0662"/>
    <w:rsid w:val="00AB0825"/>
    <w:rsid w:val="00AB0BD5"/>
    <w:rsid w:val="00AB10B3"/>
    <w:rsid w:val="00AB11F9"/>
    <w:rsid w:val="00AB1725"/>
    <w:rsid w:val="00AB1A3A"/>
    <w:rsid w:val="00AB1C5A"/>
    <w:rsid w:val="00AB24C1"/>
    <w:rsid w:val="00AB24CF"/>
    <w:rsid w:val="00AB29AB"/>
    <w:rsid w:val="00AB32CF"/>
    <w:rsid w:val="00AB33BB"/>
    <w:rsid w:val="00AB3689"/>
    <w:rsid w:val="00AB37EA"/>
    <w:rsid w:val="00AB3915"/>
    <w:rsid w:val="00AB3FCD"/>
    <w:rsid w:val="00AB401B"/>
    <w:rsid w:val="00AB40CD"/>
    <w:rsid w:val="00AB421F"/>
    <w:rsid w:val="00AB4B91"/>
    <w:rsid w:val="00AB4C8E"/>
    <w:rsid w:val="00AB555B"/>
    <w:rsid w:val="00AB585E"/>
    <w:rsid w:val="00AB606C"/>
    <w:rsid w:val="00AB61DD"/>
    <w:rsid w:val="00AB649B"/>
    <w:rsid w:val="00AB68A2"/>
    <w:rsid w:val="00AB6992"/>
    <w:rsid w:val="00AB6C4C"/>
    <w:rsid w:val="00AB6D33"/>
    <w:rsid w:val="00AB6DB5"/>
    <w:rsid w:val="00AC0E9E"/>
    <w:rsid w:val="00AC1320"/>
    <w:rsid w:val="00AC1E80"/>
    <w:rsid w:val="00AC239F"/>
    <w:rsid w:val="00AC2617"/>
    <w:rsid w:val="00AC2967"/>
    <w:rsid w:val="00AC29FB"/>
    <w:rsid w:val="00AC2C80"/>
    <w:rsid w:val="00AC3450"/>
    <w:rsid w:val="00AC3641"/>
    <w:rsid w:val="00AC3835"/>
    <w:rsid w:val="00AC4185"/>
    <w:rsid w:val="00AC42EA"/>
    <w:rsid w:val="00AC537C"/>
    <w:rsid w:val="00AC58C0"/>
    <w:rsid w:val="00AC5996"/>
    <w:rsid w:val="00AC5C2F"/>
    <w:rsid w:val="00AC5E5C"/>
    <w:rsid w:val="00AC6173"/>
    <w:rsid w:val="00AC62CE"/>
    <w:rsid w:val="00AC6500"/>
    <w:rsid w:val="00AC6900"/>
    <w:rsid w:val="00AC69A9"/>
    <w:rsid w:val="00AC7447"/>
    <w:rsid w:val="00AC7B31"/>
    <w:rsid w:val="00AD0269"/>
    <w:rsid w:val="00AD0929"/>
    <w:rsid w:val="00AD09DE"/>
    <w:rsid w:val="00AD1144"/>
    <w:rsid w:val="00AD23BE"/>
    <w:rsid w:val="00AD23E5"/>
    <w:rsid w:val="00AD2FE2"/>
    <w:rsid w:val="00AD34C6"/>
    <w:rsid w:val="00AD3E26"/>
    <w:rsid w:val="00AD40A3"/>
    <w:rsid w:val="00AD494B"/>
    <w:rsid w:val="00AD50C0"/>
    <w:rsid w:val="00AD51A6"/>
    <w:rsid w:val="00AD52C0"/>
    <w:rsid w:val="00AD52DF"/>
    <w:rsid w:val="00AD5501"/>
    <w:rsid w:val="00AD599F"/>
    <w:rsid w:val="00AD5A2F"/>
    <w:rsid w:val="00AD5C3D"/>
    <w:rsid w:val="00AD60DA"/>
    <w:rsid w:val="00AD63E0"/>
    <w:rsid w:val="00AD6599"/>
    <w:rsid w:val="00AD6842"/>
    <w:rsid w:val="00AD6B88"/>
    <w:rsid w:val="00AD7008"/>
    <w:rsid w:val="00AD7441"/>
    <w:rsid w:val="00AD78D2"/>
    <w:rsid w:val="00AD7CCC"/>
    <w:rsid w:val="00AE0545"/>
    <w:rsid w:val="00AE0AA2"/>
    <w:rsid w:val="00AE0AB8"/>
    <w:rsid w:val="00AE0B8F"/>
    <w:rsid w:val="00AE0BEC"/>
    <w:rsid w:val="00AE0E63"/>
    <w:rsid w:val="00AE0F98"/>
    <w:rsid w:val="00AE1060"/>
    <w:rsid w:val="00AE13C3"/>
    <w:rsid w:val="00AE15FA"/>
    <w:rsid w:val="00AE1D96"/>
    <w:rsid w:val="00AE1E1D"/>
    <w:rsid w:val="00AE2B72"/>
    <w:rsid w:val="00AE2BED"/>
    <w:rsid w:val="00AE2C50"/>
    <w:rsid w:val="00AE2E96"/>
    <w:rsid w:val="00AE3363"/>
    <w:rsid w:val="00AE33B8"/>
    <w:rsid w:val="00AE3E00"/>
    <w:rsid w:val="00AE4ED9"/>
    <w:rsid w:val="00AE4FBC"/>
    <w:rsid w:val="00AE5101"/>
    <w:rsid w:val="00AE5161"/>
    <w:rsid w:val="00AE54B9"/>
    <w:rsid w:val="00AE5826"/>
    <w:rsid w:val="00AE5BB0"/>
    <w:rsid w:val="00AE5C90"/>
    <w:rsid w:val="00AE6188"/>
    <w:rsid w:val="00AE63F9"/>
    <w:rsid w:val="00AE64A4"/>
    <w:rsid w:val="00AE669C"/>
    <w:rsid w:val="00AE75CF"/>
    <w:rsid w:val="00AE786F"/>
    <w:rsid w:val="00AE7BAE"/>
    <w:rsid w:val="00AF00D4"/>
    <w:rsid w:val="00AF0328"/>
    <w:rsid w:val="00AF05D7"/>
    <w:rsid w:val="00AF063F"/>
    <w:rsid w:val="00AF07AF"/>
    <w:rsid w:val="00AF08E3"/>
    <w:rsid w:val="00AF0A59"/>
    <w:rsid w:val="00AF0F35"/>
    <w:rsid w:val="00AF0F64"/>
    <w:rsid w:val="00AF1C8B"/>
    <w:rsid w:val="00AF20C1"/>
    <w:rsid w:val="00AF2DC7"/>
    <w:rsid w:val="00AF3595"/>
    <w:rsid w:val="00AF37B0"/>
    <w:rsid w:val="00AF3BAB"/>
    <w:rsid w:val="00AF3BE6"/>
    <w:rsid w:val="00AF3E6D"/>
    <w:rsid w:val="00AF4059"/>
    <w:rsid w:val="00AF40FC"/>
    <w:rsid w:val="00AF41A1"/>
    <w:rsid w:val="00AF4A4B"/>
    <w:rsid w:val="00AF4D91"/>
    <w:rsid w:val="00AF55BC"/>
    <w:rsid w:val="00AF5690"/>
    <w:rsid w:val="00AF69BF"/>
    <w:rsid w:val="00AF6B90"/>
    <w:rsid w:val="00AF7011"/>
    <w:rsid w:val="00AF742F"/>
    <w:rsid w:val="00B002B9"/>
    <w:rsid w:val="00B00585"/>
    <w:rsid w:val="00B00956"/>
    <w:rsid w:val="00B00C56"/>
    <w:rsid w:val="00B01D46"/>
    <w:rsid w:val="00B01FCB"/>
    <w:rsid w:val="00B020FD"/>
    <w:rsid w:val="00B02134"/>
    <w:rsid w:val="00B0274F"/>
    <w:rsid w:val="00B02CBC"/>
    <w:rsid w:val="00B02DB9"/>
    <w:rsid w:val="00B02E4A"/>
    <w:rsid w:val="00B03325"/>
    <w:rsid w:val="00B0354C"/>
    <w:rsid w:val="00B03C64"/>
    <w:rsid w:val="00B03F05"/>
    <w:rsid w:val="00B0484E"/>
    <w:rsid w:val="00B04A8D"/>
    <w:rsid w:val="00B04C3D"/>
    <w:rsid w:val="00B05880"/>
    <w:rsid w:val="00B05D1E"/>
    <w:rsid w:val="00B05E4B"/>
    <w:rsid w:val="00B05EDA"/>
    <w:rsid w:val="00B05FD7"/>
    <w:rsid w:val="00B060D0"/>
    <w:rsid w:val="00B06B7C"/>
    <w:rsid w:val="00B07C50"/>
    <w:rsid w:val="00B07CA3"/>
    <w:rsid w:val="00B07F00"/>
    <w:rsid w:val="00B102E7"/>
    <w:rsid w:val="00B10CAA"/>
    <w:rsid w:val="00B112A8"/>
    <w:rsid w:val="00B11C0A"/>
    <w:rsid w:val="00B122FD"/>
    <w:rsid w:val="00B1233C"/>
    <w:rsid w:val="00B12ACD"/>
    <w:rsid w:val="00B12B53"/>
    <w:rsid w:val="00B131C6"/>
    <w:rsid w:val="00B132F7"/>
    <w:rsid w:val="00B13562"/>
    <w:rsid w:val="00B136D0"/>
    <w:rsid w:val="00B1391A"/>
    <w:rsid w:val="00B1450D"/>
    <w:rsid w:val="00B14955"/>
    <w:rsid w:val="00B14A1A"/>
    <w:rsid w:val="00B15086"/>
    <w:rsid w:val="00B15594"/>
    <w:rsid w:val="00B156BD"/>
    <w:rsid w:val="00B1571C"/>
    <w:rsid w:val="00B159C5"/>
    <w:rsid w:val="00B15ACC"/>
    <w:rsid w:val="00B15CA5"/>
    <w:rsid w:val="00B16B6E"/>
    <w:rsid w:val="00B16F7F"/>
    <w:rsid w:val="00B172FF"/>
    <w:rsid w:val="00B17637"/>
    <w:rsid w:val="00B17771"/>
    <w:rsid w:val="00B178A2"/>
    <w:rsid w:val="00B209A6"/>
    <w:rsid w:val="00B21832"/>
    <w:rsid w:val="00B21E84"/>
    <w:rsid w:val="00B21F09"/>
    <w:rsid w:val="00B220AF"/>
    <w:rsid w:val="00B221D2"/>
    <w:rsid w:val="00B22297"/>
    <w:rsid w:val="00B2261C"/>
    <w:rsid w:val="00B22795"/>
    <w:rsid w:val="00B22C17"/>
    <w:rsid w:val="00B2308A"/>
    <w:rsid w:val="00B2343E"/>
    <w:rsid w:val="00B23855"/>
    <w:rsid w:val="00B23BFB"/>
    <w:rsid w:val="00B24389"/>
    <w:rsid w:val="00B2461B"/>
    <w:rsid w:val="00B24786"/>
    <w:rsid w:val="00B24D1A"/>
    <w:rsid w:val="00B24D9D"/>
    <w:rsid w:val="00B25205"/>
    <w:rsid w:val="00B2558C"/>
    <w:rsid w:val="00B25984"/>
    <w:rsid w:val="00B25E82"/>
    <w:rsid w:val="00B26755"/>
    <w:rsid w:val="00B26A06"/>
    <w:rsid w:val="00B26DB1"/>
    <w:rsid w:val="00B26DCB"/>
    <w:rsid w:val="00B27279"/>
    <w:rsid w:val="00B27504"/>
    <w:rsid w:val="00B275DB"/>
    <w:rsid w:val="00B27758"/>
    <w:rsid w:val="00B27BD7"/>
    <w:rsid w:val="00B3030F"/>
    <w:rsid w:val="00B303C5"/>
    <w:rsid w:val="00B30686"/>
    <w:rsid w:val="00B311BA"/>
    <w:rsid w:val="00B312F5"/>
    <w:rsid w:val="00B31797"/>
    <w:rsid w:val="00B31958"/>
    <w:rsid w:val="00B32118"/>
    <w:rsid w:val="00B3237B"/>
    <w:rsid w:val="00B3348A"/>
    <w:rsid w:val="00B33527"/>
    <w:rsid w:val="00B3366D"/>
    <w:rsid w:val="00B33E5D"/>
    <w:rsid w:val="00B34004"/>
    <w:rsid w:val="00B34398"/>
    <w:rsid w:val="00B345D4"/>
    <w:rsid w:val="00B34995"/>
    <w:rsid w:val="00B34A4F"/>
    <w:rsid w:val="00B34AE2"/>
    <w:rsid w:val="00B35060"/>
    <w:rsid w:val="00B35354"/>
    <w:rsid w:val="00B35507"/>
    <w:rsid w:val="00B35662"/>
    <w:rsid w:val="00B35BDC"/>
    <w:rsid w:val="00B35E24"/>
    <w:rsid w:val="00B35EBB"/>
    <w:rsid w:val="00B36582"/>
    <w:rsid w:val="00B36A1B"/>
    <w:rsid w:val="00B36ADE"/>
    <w:rsid w:val="00B36AE0"/>
    <w:rsid w:val="00B36B1F"/>
    <w:rsid w:val="00B36E51"/>
    <w:rsid w:val="00B37525"/>
    <w:rsid w:val="00B37546"/>
    <w:rsid w:val="00B37E30"/>
    <w:rsid w:val="00B4034F"/>
    <w:rsid w:val="00B4035C"/>
    <w:rsid w:val="00B40456"/>
    <w:rsid w:val="00B412A3"/>
    <w:rsid w:val="00B41763"/>
    <w:rsid w:val="00B417FE"/>
    <w:rsid w:val="00B41F0D"/>
    <w:rsid w:val="00B41F30"/>
    <w:rsid w:val="00B424BE"/>
    <w:rsid w:val="00B4263C"/>
    <w:rsid w:val="00B433C1"/>
    <w:rsid w:val="00B435CE"/>
    <w:rsid w:val="00B43BBD"/>
    <w:rsid w:val="00B43C1F"/>
    <w:rsid w:val="00B44282"/>
    <w:rsid w:val="00B444EE"/>
    <w:rsid w:val="00B4465C"/>
    <w:rsid w:val="00B44D73"/>
    <w:rsid w:val="00B44F4B"/>
    <w:rsid w:val="00B451CD"/>
    <w:rsid w:val="00B459C8"/>
    <w:rsid w:val="00B45B47"/>
    <w:rsid w:val="00B45E0D"/>
    <w:rsid w:val="00B46317"/>
    <w:rsid w:val="00B46503"/>
    <w:rsid w:val="00B46E86"/>
    <w:rsid w:val="00B4711D"/>
    <w:rsid w:val="00B471FD"/>
    <w:rsid w:val="00B47681"/>
    <w:rsid w:val="00B500AA"/>
    <w:rsid w:val="00B504F2"/>
    <w:rsid w:val="00B508AC"/>
    <w:rsid w:val="00B50C41"/>
    <w:rsid w:val="00B50EE4"/>
    <w:rsid w:val="00B51593"/>
    <w:rsid w:val="00B51EA6"/>
    <w:rsid w:val="00B52437"/>
    <w:rsid w:val="00B52959"/>
    <w:rsid w:val="00B52CAD"/>
    <w:rsid w:val="00B5316A"/>
    <w:rsid w:val="00B53236"/>
    <w:rsid w:val="00B53335"/>
    <w:rsid w:val="00B534A9"/>
    <w:rsid w:val="00B539D5"/>
    <w:rsid w:val="00B53F88"/>
    <w:rsid w:val="00B53FA5"/>
    <w:rsid w:val="00B5455E"/>
    <w:rsid w:val="00B54AFB"/>
    <w:rsid w:val="00B54B70"/>
    <w:rsid w:val="00B54E26"/>
    <w:rsid w:val="00B550D8"/>
    <w:rsid w:val="00B5516A"/>
    <w:rsid w:val="00B5532F"/>
    <w:rsid w:val="00B555C5"/>
    <w:rsid w:val="00B55676"/>
    <w:rsid w:val="00B558DD"/>
    <w:rsid w:val="00B57664"/>
    <w:rsid w:val="00B5796A"/>
    <w:rsid w:val="00B60615"/>
    <w:rsid w:val="00B612B3"/>
    <w:rsid w:val="00B61644"/>
    <w:rsid w:val="00B61B81"/>
    <w:rsid w:val="00B61DFB"/>
    <w:rsid w:val="00B61FC5"/>
    <w:rsid w:val="00B621B0"/>
    <w:rsid w:val="00B6285D"/>
    <w:rsid w:val="00B62E17"/>
    <w:rsid w:val="00B630C5"/>
    <w:rsid w:val="00B634C3"/>
    <w:rsid w:val="00B6477C"/>
    <w:rsid w:val="00B64DC7"/>
    <w:rsid w:val="00B651DD"/>
    <w:rsid w:val="00B65D1B"/>
    <w:rsid w:val="00B660A3"/>
    <w:rsid w:val="00B66154"/>
    <w:rsid w:val="00B661B7"/>
    <w:rsid w:val="00B66600"/>
    <w:rsid w:val="00B66727"/>
    <w:rsid w:val="00B667AF"/>
    <w:rsid w:val="00B66D48"/>
    <w:rsid w:val="00B66E29"/>
    <w:rsid w:val="00B673CF"/>
    <w:rsid w:val="00B676B6"/>
    <w:rsid w:val="00B67813"/>
    <w:rsid w:val="00B67B50"/>
    <w:rsid w:val="00B67F51"/>
    <w:rsid w:val="00B7003B"/>
    <w:rsid w:val="00B7031E"/>
    <w:rsid w:val="00B706B8"/>
    <w:rsid w:val="00B7084C"/>
    <w:rsid w:val="00B70B97"/>
    <w:rsid w:val="00B70EE8"/>
    <w:rsid w:val="00B71A88"/>
    <w:rsid w:val="00B71E8D"/>
    <w:rsid w:val="00B71E9D"/>
    <w:rsid w:val="00B72157"/>
    <w:rsid w:val="00B72692"/>
    <w:rsid w:val="00B728BD"/>
    <w:rsid w:val="00B72B16"/>
    <w:rsid w:val="00B72DBA"/>
    <w:rsid w:val="00B72FE3"/>
    <w:rsid w:val="00B730A0"/>
    <w:rsid w:val="00B73341"/>
    <w:rsid w:val="00B74648"/>
    <w:rsid w:val="00B7577A"/>
    <w:rsid w:val="00B757AB"/>
    <w:rsid w:val="00B7602A"/>
    <w:rsid w:val="00B7661F"/>
    <w:rsid w:val="00B767FF"/>
    <w:rsid w:val="00B76C89"/>
    <w:rsid w:val="00B776AA"/>
    <w:rsid w:val="00B8016E"/>
    <w:rsid w:val="00B80982"/>
    <w:rsid w:val="00B80A77"/>
    <w:rsid w:val="00B81404"/>
    <w:rsid w:val="00B81FFB"/>
    <w:rsid w:val="00B82101"/>
    <w:rsid w:val="00B82740"/>
    <w:rsid w:val="00B828D5"/>
    <w:rsid w:val="00B828EC"/>
    <w:rsid w:val="00B82EC1"/>
    <w:rsid w:val="00B83260"/>
    <w:rsid w:val="00B8341F"/>
    <w:rsid w:val="00B835A1"/>
    <w:rsid w:val="00B837B3"/>
    <w:rsid w:val="00B837F9"/>
    <w:rsid w:val="00B83EC5"/>
    <w:rsid w:val="00B8462F"/>
    <w:rsid w:val="00B847EA"/>
    <w:rsid w:val="00B84908"/>
    <w:rsid w:val="00B849DF"/>
    <w:rsid w:val="00B84F79"/>
    <w:rsid w:val="00B8526C"/>
    <w:rsid w:val="00B8566A"/>
    <w:rsid w:val="00B85AF0"/>
    <w:rsid w:val="00B85E46"/>
    <w:rsid w:val="00B86054"/>
    <w:rsid w:val="00B86719"/>
    <w:rsid w:val="00B86D5E"/>
    <w:rsid w:val="00B872ED"/>
    <w:rsid w:val="00B873A9"/>
    <w:rsid w:val="00B8767E"/>
    <w:rsid w:val="00B8774D"/>
    <w:rsid w:val="00B8788C"/>
    <w:rsid w:val="00B878B7"/>
    <w:rsid w:val="00B90050"/>
    <w:rsid w:val="00B9034E"/>
    <w:rsid w:val="00B90AC6"/>
    <w:rsid w:val="00B90BF6"/>
    <w:rsid w:val="00B90D25"/>
    <w:rsid w:val="00B90F8E"/>
    <w:rsid w:val="00B9108A"/>
    <w:rsid w:val="00B910BE"/>
    <w:rsid w:val="00B9113D"/>
    <w:rsid w:val="00B91198"/>
    <w:rsid w:val="00B9125F"/>
    <w:rsid w:val="00B91BD9"/>
    <w:rsid w:val="00B9206B"/>
    <w:rsid w:val="00B925B4"/>
    <w:rsid w:val="00B92601"/>
    <w:rsid w:val="00B928D1"/>
    <w:rsid w:val="00B92D7F"/>
    <w:rsid w:val="00B931F1"/>
    <w:rsid w:val="00B93831"/>
    <w:rsid w:val="00B939AF"/>
    <w:rsid w:val="00B93B13"/>
    <w:rsid w:val="00B93FA7"/>
    <w:rsid w:val="00B94235"/>
    <w:rsid w:val="00B946DD"/>
    <w:rsid w:val="00B95116"/>
    <w:rsid w:val="00B9528C"/>
    <w:rsid w:val="00B95E5F"/>
    <w:rsid w:val="00B960D9"/>
    <w:rsid w:val="00B962C2"/>
    <w:rsid w:val="00B96364"/>
    <w:rsid w:val="00B96A6F"/>
    <w:rsid w:val="00B97131"/>
    <w:rsid w:val="00B9766B"/>
    <w:rsid w:val="00B97846"/>
    <w:rsid w:val="00B97B22"/>
    <w:rsid w:val="00B97D58"/>
    <w:rsid w:val="00B97FA2"/>
    <w:rsid w:val="00BA02A9"/>
    <w:rsid w:val="00BA0431"/>
    <w:rsid w:val="00BA0716"/>
    <w:rsid w:val="00BA0FEF"/>
    <w:rsid w:val="00BA1FCD"/>
    <w:rsid w:val="00BA20B7"/>
    <w:rsid w:val="00BA2154"/>
    <w:rsid w:val="00BA2175"/>
    <w:rsid w:val="00BA2199"/>
    <w:rsid w:val="00BA2229"/>
    <w:rsid w:val="00BA23C8"/>
    <w:rsid w:val="00BA2AC8"/>
    <w:rsid w:val="00BA2B78"/>
    <w:rsid w:val="00BA2E8C"/>
    <w:rsid w:val="00BA316A"/>
    <w:rsid w:val="00BA3327"/>
    <w:rsid w:val="00BA3435"/>
    <w:rsid w:val="00BA35DA"/>
    <w:rsid w:val="00BA362A"/>
    <w:rsid w:val="00BA383F"/>
    <w:rsid w:val="00BA3A48"/>
    <w:rsid w:val="00BA3BA5"/>
    <w:rsid w:val="00BA53F2"/>
    <w:rsid w:val="00BA550A"/>
    <w:rsid w:val="00BA59F7"/>
    <w:rsid w:val="00BA5BCF"/>
    <w:rsid w:val="00BA5DD3"/>
    <w:rsid w:val="00BA5FFF"/>
    <w:rsid w:val="00BA638E"/>
    <w:rsid w:val="00BA66D8"/>
    <w:rsid w:val="00BA6829"/>
    <w:rsid w:val="00BA6C9C"/>
    <w:rsid w:val="00BA6E81"/>
    <w:rsid w:val="00BA6F70"/>
    <w:rsid w:val="00BA706E"/>
    <w:rsid w:val="00BA70E5"/>
    <w:rsid w:val="00BA7400"/>
    <w:rsid w:val="00BA744E"/>
    <w:rsid w:val="00BA7948"/>
    <w:rsid w:val="00BA7ED6"/>
    <w:rsid w:val="00BB01D0"/>
    <w:rsid w:val="00BB03D3"/>
    <w:rsid w:val="00BB0D9E"/>
    <w:rsid w:val="00BB0DF5"/>
    <w:rsid w:val="00BB1075"/>
    <w:rsid w:val="00BB116E"/>
    <w:rsid w:val="00BB1309"/>
    <w:rsid w:val="00BB1637"/>
    <w:rsid w:val="00BB19D6"/>
    <w:rsid w:val="00BB1A8B"/>
    <w:rsid w:val="00BB1B98"/>
    <w:rsid w:val="00BB1D5A"/>
    <w:rsid w:val="00BB1FC3"/>
    <w:rsid w:val="00BB214D"/>
    <w:rsid w:val="00BB238A"/>
    <w:rsid w:val="00BB26D5"/>
    <w:rsid w:val="00BB298C"/>
    <w:rsid w:val="00BB2B64"/>
    <w:rsid w:val="00BB2F65"/>
    <w:rsid w:val="00BB324A"/>
    <w:rsid w:val="00BB37F4"/>
    <w:rsid w:val="00BB3C0F"/>
    <w:rsid w:val="00BB40FA"/>
    <w:rsid w:val="00BB426E"/>
    <w:rsid w:val="00BB42C4"/>
    <w:rsid w:val="00BB43A1"/>
    <w:rsid w:val="00BB4441"/>
    <w:rsid w:val="00BB4AA6"/>
    <w:rsid w:val="00BB4DB7"/>
    <w:rsid w:val="00BB515F"/>
    <w:rsid w:val="00BB54CE"/>
    <w:rsid w:val="00BB561C"/>
    <w:rsid w:val="00BB5689"/>
    <w:rsid w:val="00BB598C"/>
    <w:rsid w:val="00BB59DD"/>
    <w:rsid w:val="00BB676D"/>
    <w:rsid w:val="00BB6920"/>
    <w:rsid w:val="00BB698B"/>
    <w:rsid w:val="00BB7240"/>
    <w:rsid w:val="00BB7BAE"/>
    <w:rsid w:val="00BB7D7C"/>
    <w:rsid w:val="00BC01C7"/>
    <w:rsid w:val="00BC01D9"/>
    <w:rsid w:val="00BC075E"/>
    <w:rsid w:val="00BC0ACC"/>
    <w:rsid w:val="00BC0B08"/>
    <w:rsid w:val="00BC0CEA"/>
    <w:rsid w:val="00BC0E1B"/>
    <w:rsid w:val="00BC0ECA"/>
    <w:rsid w:val="00BC145F"/>
    <w:rsid w:val="00BC1E74"/>
    <w:rsid w:val="00BC25D7"/>
    <w:rsid w:val="00BC2613"/>
    <w:rsid w:val="00BC31B5"/>
    <w:rsid w:val="00BC38F7"/>
    <w:rsid w:val="00BC3FEC"/>
    <w:rsid w:val="00BC4458"/>
    <w:rsid w:val="00BC4560"/>
    <w:rsid w:val="00BC5A1E"/>
    <w:rsid w:val="00BC5A9A"/>
    <w:rsid w:val="00BC5D10"/>
    <w:rsid w:val="00BC64F4"/>
    <w:rsid w:val="00BC66E9"/>
    <w:rsid w:val="00BC6914"/>
    <w:rsid w:val="00BC692B"/>
    <w:rsid w:val="00BC6B72"/>
    <w:rsid w:val="00BC709E"/>
    <w:rsid w:val="00BC779F"/>
    <w:rsid w:val="00BD0322"/>
    <w:rsid w:val="00BD0CD3"/>
    <w:rsid w:val="00BD0D21"/>
    <w:rsid w:val="00BD1A4F"/>
    <w:rsid w:val="00BD1F24"/>
    <w:rsid w:val="00BD2177"/>
    <w:rsid w:val="00BD25A5"/>
    <w:rsid w:val="00BD272A"/>
    <w:rsid w:val="00BD3408"/>
    <w:rsid w:val="00BD3584"/>
    <w:rsid w:val="00BD3841"/>
    <w:rsid w:val="00BD3C44"/>
    <w:rsid w:val="00BD462B"/>
    <w:rsid w:val="00BD4D36"/>
    <w:rsid w:val="00BD56A5"/>
    <w:rsid w:val="00BD59F2"/>
    <w:rsid w:val="00BD5E4C"/>
    <w:rsid w:val="00BD654A"/>
    <w:rsid w:val="00BD68D8"/>
    <w:rsid w:val="00BD6974"/>
    <w:rsid w:val="00BD7237"/>
    <w:rsid w:val="00BD7299"/>
    <w:rsid w:val="00BD735E"/>
    <w:rsid w:val="00BD7C0A"/>
    <w:rsid w:val="00BD7E08"/>
    <w:rsid w:val="00BE0003"/>
    <w:rsid w:val="00BE0CA1"/>
    <w:rsid w:val="00BE0E86"/>
    <w:rsid w:val="00BE0F64"/>
    <w:rsid w:val="00BE114C"/>
    <w:rsid w:val="00BE116B"/>
    <w:rsid w:val="00BE1B5F"/>
    <w:rsid w:val="00BE22F3"/>
    <w:rsid w:val="00BE2419"/>
    <w:rsid w:val="00BE24D3"/>
    <w:rsid w:val="00BE31C4"/>
    <w:rsid w:val="00BE3944"/>
    <w:rsid w:val="00BE3BAD"/>
    <w:rsid w:val="00BE4307"/>
    <w:rsid w:val="00BE4468"/>
    <w:rsid w:val="00BE476F"/>
    <w:rsid w:val="00BE494B"/>
    <w:rsid w:val="00BE4A4F"/>
    <w:rsid w:val="00BE4B3A"/>
    <w:rsid w:val="00BE57A2"/>
    <w:rsid w:val="00BE5BA4"/>
    <w:rsid w:val="00BE607E"/>
    <w:rsid w:val="00BE6678"/>
    <w:rsid w:val="00BE68A1"/>
    <w:rsid w:val="00BE6A48"/>
    <w:rsid w:val="00BE6C53"/>
    <w:rsid w:val="00BE73EA"/>
    <w:rsid w:val="00BE7712"/>
    <w:rsid w:val="00BE7F50"/>
    <w:rsid w:val="00BF050D"/>
    <w:rsid w:val="00BF0C2D"/>
    <w:rsid w:val="00BF0FF0"/>
    <w:rsid w:val="00BF1697"/>
    <w:rsid w:val="00BF16C8"/>
    <w:rsid w:val="00BF1974"/>
    <w:rsid w:val="00BF1ACF"/>
    <w:rsid w:val="00BF1B82"/>
    <w:rsid w:val="00BF2136"/>
    <w:rsid w:val="00BF28A1"/>
    <w:rsid w:val="00BF31F3"/>
    <w:rsid w:val="00BF3513"/>
    <w:rsid w:val="00BF3604"/>
    <w:rsid w:val="00BF360E"/>
    <w:rsid w:val="00BF3708"/>
    <w:rsid w:val="00BF3B92"/>
    <w:rsid w:val="00BF3EB8"/>
    <w:rsid w:val="00BF3F6B"/>
    <w:rsid w:val="00BF3FB4"/>
    <w:rsid w:val="00BF47A4"/>
    <w:rsid w:val="00BF4A6C"/>
    <w:rsid w:val="00BF4C4A"/>
    <w:rsid w:val="00BF4D0E"/>
    <w:rsid w:val="00BF58CB"/>
    <w:rsid w:val="00BF5C88"/>
    <w:rsid w:val="00BF62FE"/>
    <w:rsid w:val="00BF67D8"/>
    <w:rsid w:val="00BF6C97"/>
    <w:rsid w:val="00BF75D8"/>
    <w:rsid w:val="00BF767B"/>
    <w:rsid w:val="00BF76E1"/>
    <w:rsid w:val="00BF78AF"/>
    <w:rsid w:val="00C00054"/>
    <w:rsid w:val="00C000AD"/>
    <w:rsid w:val="00C00810"/>
    <w:rsid w:val="00C00AD5"/>
    <w:rsid w:val="00C00C2B"/>
    <w:rsid w:val="00C00E2E"/>
    <w:rsid w:val="00C012A1"/>
    <w:rsid w:val="00C01AD0"/>
    <w:rsid w:val="00C01F12"/>
    <w:rsid w:val="00C025A5"/>
    <w:rsid w:val="00C028A8"/>
    <w:rsid w:val="00C02ADB"/>
    <w:rsid w:val="00C035B5"/>
    <w:rsid w:val="00C03B85"/>
    <w:rsid w:val="00C03DA7"/>
    <w:rsid w:val="00C03E1E"/>
    <w:rsid w:val="00C03FA0"/>
    <w:rsid w:val="00C04230"/>
    <w:rsid w:val="00C043AB"/>
    <w:rsid w:val="00C04550"/>
    <w:rsid w:val="00C04FAF"/>
    <w:rsid w:val="00C0515E"/>
    <w:rsid w:val="00C0559D"/>
    <w:rsid w:val="00C064C2"/>
    <w:rsid w:val="00C06B20"/>
    <w:rsid w:val="00C06E12"/>
    <w:rsid w:val="00C06E47"/>
    <w:rsid w:val="00C0782C"/>
    <w:rsid w:val="00C078C5"/>
    <w:rsid w:val="00C07AF3"/>
    <w:rsid w:val="00C1005C"/>
    <w:rsid w:val="00C10216"/>
    <w:rsid w:val="00C102EA"/>
    <w:rsid w:val="00C1062C"/>
    <w:rsid w:val="00C1099E"/>
    <w:rsid w:val="00C10A8D"/>
    <w:rsid w:val="00C10B5D"/>
    <w:rsid w:val="00C11783"/>
    <w:rsid w:val="00C11784"/>
    <w:rsid w:val="00C11928"/>
    <w:rsid w:val="00C11B61"/>
    <w:rsid w:val="00C12011"/>
    <w:rsid w:val="00C122BE"/>
    <w:rsid w:val="00C124C5"/>
    <w:rsid w:val="00C12AAF"/>
    <w:rsid w:val="00C12BDC"/>
    <w:rsid w:val="00C12E60"/>
    <w:rsid w:val="00C12F56"/>
    <w:rsid w:val="00C13428"/>
    <w:rsid w:val="00C13798"/>
    <w:rsid w:val="00C142C2"/>
    <w:rsid w:val="00C145AC"/>
    <w:rsid w:val="00C14A97"/>
    <w:rsid w:val="00C14C0B"/>
    <w:rsid w:val="00C14EEE"/>
    <w:rsid w:val="00C150E8"/>
    <w:rsid w:val="00C157E2"/>
    <w:rsid w:val="00C1596D"/>
    <w:rsid w:val="00C15BD3"/>
    <w:rsid w:val="00C15D18"/>
    <w:rsid w:val="00C15EC2"/>
    <w:rsid w:val="00C16183"/>
    <w:rsid w:val="00C1678B"/>
    <w:rsid w:val="00C1690A"/>
    <w:rsid w:val="00C16A09"/>
    <w:rsid w:val="00C16B2D"/>
    <w:rsid w:val="00C16B2F"/>
    <w:rsid w:val="00C170AA"/>
    <w:rsid w:val="00C174FE"/>
    <w:rsid w:val="00C17552"/>
    <w:rsid w:val="00C17D3D"/>
    <w:rsid w:val="00C202E2"/>
    <w:rsid w:val="00C20758"/>
    <w:rsid w:val="00C208C3"/>
    <w:rsid w:val="00C210E2"/>
    <w:rsid w:val="00C217A6"/>
    <w:rsid w:val="00C21C86"/>
    <w:rsid w:val="00C220FB"/>
    <w:rsid w:val="00C225D2"/>
    <w:rsid w:val="00C2275F"/>
    <w:rsid w:val="00C22793"/>
    <w:rsid w:val="00C227F8"/>
    <w:rsid w:val="00C22A1E"/>
    <w:rsid w:val="00C22CA5"/>
    <w:rsid w:val="00C235BC"/>
    <w:rsid w:val="00C23F8B"/>
    <w:rsid w:val="00C241FC"/>
    <w:rsid w:val="00C24325"/>
    <w:rsid w:val="00C24922"/>
    <w:rsid w:val="00C24D6C"/>
    <w:rsid w:val="00C2521C"/>
    <w:rsid w:val="00C25D95"/>
    <w:rsid w:val="00C260AE"/>
    <w:rsid w:val="00C2775C"/>
    <w:rsid w:val="00C27770"/>
    <w:rsid w:val="00C27AA3"/>
    <w:rsid w:val="00C27C00"/>
    <w:rsid w:val="00C30985"/>
    <w:rsid w:val="00C30A1B"/>
    <w:rsid w:val="00C30C51"/>
    <w:rsid w:val="00C30DD0"/>
    <w:rsid w:val="00C30FAA"/>
    <w:rsid w:val="00C31005"/>
    <w:rsid w:val="00C312A5"/>
    <w:rsid w:val="00C319D2"/>
    <w:rsid w:val="00C319D3"/>
    <w:rsid w:val="00C31BB8"/>
    <w:rsid w:val="00C3214A"/>
    <w:rsid w:val="00C321DE"/>
    <w:rsid w:val="00C32592"/>
    <w:rsid w:val="00C326AA"/>
    <w:rsid w:val="00C3289B"/>
    <w:rsid w:val="00C32995"/>
    <w:rsid w:val="00C32FFA"/>
    <w:rsid w:val="00C33679"/>
    <w:rsid w:val="00C33816"/>
    <w:rsid w:val="00C338DA"/>
    <w:rsid w:val="00C342FC"/>
    <w:rsid w:val="00C34F0D"/>
    <w:rsid w:val="00C35413"/>
    <w:rsid w:val="00C35DFB"/>
    <w:rsid w:val="00C3632E"/>
    <w:rsid w:val="00C365C3"/>
    <w:rsid w:val="00C36993"/>
    <w:rsid w:val="00C37507"/>
    <w:rsid w:val="00C37719"/>
    <w:rsid w:val="00C37727"/>
    <w:rsid w:val="00C37DEF"/>
    <w:rsid w:val="00C40785"/>
    <w:rsid w:val="00C409E9"/>
    <w:rsid w:val="00C413C0"/>
    <w:rsid w:val="00C41598"/>
    <w:rsid w:val="00C4187B"/>
    <w:rsid w:val="00C420D1"/>
    <w:rsid w:val="00C42313"/>
    <w:rsid w:val="00C425AC"/>
    <w:rsid w:val="00C4297C"/>
    <w:rsid w:val="00C42F7C"/>
    <w:rsid w:val="00C43143"/>
    <w:rsid w:val="00C43157"/>
    <w:rsid w:val="00C4343C"/>
    <w:rsid w:val="00C437C1"/>
    <w:rsid w:val="00C43E83"/>
    <w:rsid w:val="00C44616"/>
    <w:rsid w:val="00C44D4A"/>
    <w:rsid w:val="00C44D59"/>
    <w:rsid w:val="00C44E1B"/>
    <w:rsid w:val="00C44F94"/>
    <w:rsid w:val="00C45335"/>
    <w:rsid w:val="00C45A58"/>
    <w:rsid w:val="00C45B99"/>
    <w:rsid w:val="00C45E0C"/>
    <w:rsid w:val="00C45E5E"/>
    <w:rsid w:val="00C46085"/>
    <w:rsid w:val="00C4609A"/>
    <w:rsid w:val="00C460B1"/>
    <w:rsid w:val="00C46116"/>
    <w:rsid w:val="00C46610"/>
    <w:rsid w:val="00C4667E"/>
    <w:rsid w:val="00C46BF2"/>
    <w:rsid w:val="00C47286"/>
    <w:rsid w:val="00C47506"/>
    <w:rsid w:val="00C47A58"/>
    <w:rsid w:val="00C47FC5"/>
    <w:rsid w:val="00C47FC9"/>
    <w:rsid w:val="00C5021B"/>
    <w:rsid w:val="00C508C2"/>
    <w:rsid w:val="00C5099C"/>
    <w:rsid w:val="00C50D77"/>
    <w:rsid w:val="00C50DF4"/>
    <w:rsid w:val="00C513C9"/>
    <w:rsid w:val="00C51AA3"/>
    <w:rsid w:val="00C51AEB"/>
    <w:rsid w:val="00C5224E"/>
    <w:rsid w:val="00C52290"/>
    <w:rsid w:val="00C522CB"/>
    <w:rsid w:val="00C5272E"/>
    <w:rsid w:val="00C5289E"/>
    <w:rsid w:val="00C5322C"/>
    <w:rsid w:val="00C53420"/>
    <w:rsid w:val="00C53866"/>
    <w:rsid w:val="00C539A9"/>
    <w:rsid w:val="00C53E50"/>
    <w:rsid w:val="00C5400F"/>
    <w:rsid w:val="00C5445F"/>
    <w:rsid w:val="00C544FC"/>
    <w:rsid w:val="00C546C7"/>
    <w:rsid w:val="00C54D8D"/>
    <w:rsid w:val="00C55031"/>
    <w:rsid w:val="00C558B7"/>
    <w:rsid w:val="00C55A48"/>
    <w:rsid w:val="00C55A9F"/>
    <w:rsid w:val="00C56086"/>
    <w:rsid w:val="00C564BB"/>
    <w:rsid w:val="00C564F6"/>
    <w:rsid w:val="00C567F7"/>
    <w:rsid w:val="00C56ACD"/>
    <w:rsid w:val="00C56F5A"/>
    <w:rsid w:val="00C579D4"/>
    <w:rsid w:val="00C60130"/>
    <w:rsid w:val="00C61702"/>
    <w:rsid w:val="00C61CBE"/>
    <w:rsid w:val="00C62182"/>
    <w:rsid w:val="00C6269D"/>
    <w:rsid w:val="00C639FD"/>
    <w:rsid w:val="00C63CAA"/>
    <w:rsid w:val="00C63D23"/>
    <w:rsid w:val="00C63E00"/>
    <w:rsid w:val="00C6405E"/>
    <w:rsid w:val="00C6419C"/>
    <w:rsid w:val="00C64CEB"/>
    <w:rsid w:val="00C6564D"/>
    <w:rsid w:val="00C65C78"/>
    <w:rsid w:val="00C65CB6"/>
    <w:rsid w:val="00C66142"/>
    <w:rsid w:val="00C6660D"/>
    <w:rsid w:val="00C6663F"/>
    <w:rsid w:val="00C6690F"/>
    <w:rsid w:val="00C66940"/>
    <w:rsid w:val="00C66D6E"/>
    <w:rsid w:val="00C66F99"/>
    <w:rsid w:val="00C674D2"/>
    <w:rsid w:val="00C6754C"/>
    <w:rsid w:val="00C67802"/>
    <w:rsid w:val="00C67C06"/>
    <w:rsid w:val="00C67C5D"/>
    <w:rsid w:val="00C70146"/>
    <w:rsid w:val="00C70307"/>
    <w:rsid w:val="00C70666"/>
    <w:rsid w:val="00C70A00"/>
    <w:rsid w:val="00C70D96"/>
    <w:rsid w:val="00C71812"/>
    <w:rsid w:val="00C718C5"/>
    <w:rsid w:val="00C7227E"/>
    <w:rsid w:val="00C72742"/>
    <w:rsid w:val="00C72C8E"/>
    <w:rsid w:val="00C72D71"/>
    <w:rsid w:val="00C7319F"/>
    <w:rsid w:val="00C73749"/>
    <w:rsid w:val="00C73755"/>
    <w:rsid w:val="00C7376B"/>
    <w:rsid w:val="00C73885"/>
    <w:rsid w:val="00C74210"/>
    <w:rsid w:val="00C74689"/>
    <w:rsid w:val="00C75105"/>
    <w:rsid w:val="00C7574F"/>
    <w:rsid w:val="00C75E8F"/>
    <w:rsid w:val="00C761A1"/>
    <w:rsid w:val="00C761D2"/>
    <w:rsid w:val="00C76950"/>
    <w:rsid w:val="00C76A70"/>
    <w:rsid w:val="00C76F77"/>
    <w:rsid w:val="00C77105"/>
    <w:rsid w:val="00C7722D"/>
    <w:rsid w:val="00C7769F"/>
    <w:rsid w:val="00C77804"/>
    <w:rsid w:val="00C77B71"/>
    <w:rsid w:val="00C77DDB"/>
    <w:rsid w:val="00C807BC"/>
    <w:rsid w:val="00C8080C"/>
    <w:rsid w:val="00C80948"/>
    <w:rsid w:val="00C80B12"/>
    <w:rsid w:val="00C810DF"/>
    <w:rsid w:val="00C819AB"/>
    <w:rsid w:val="00C822DC"/>
    <w:rsid w:val="00C82745"/>
    <w:rsid w:val="00C82E70"/>
    <w:rsid w:val="00C8447A"/>
    <w:rsid w:val="00C844DB"/>
    <w:rsid w:val="00C84657"/>
    <w:rsid w:val="00C85353"/>
    <w:rsid w:val="00C85542"/>
    <w:rsid w:val="00C85771"/>
    <w:rsid w:val="00C85878"/>
    <w:rsid w:val="00C858B0"/>
    <w:rsid w:val="00C85E22"/>
    <w:rsid w:val="00C85EDB"/>
    <w:rsid w:val="00C861FB"/>
    <w:rsid w:val="00C86288"/>
    <w:rsid w:val="00C8666A"/>
    <w:rsid w:val="00C86AB5"/>
    <w:rsid w:val="00C87033"/>
    <w:rsid w:val="00C87D4C"/>
    <w:rsid w:val="00C87E62"/>
    <w:rsid w:val="00C901A8"/>
    <w:rsid w:val="00C90340"/>
    <w:rsid w:val="00C903EF"/>
    <w:rsid w:val="00C90530"/>
    <w:rsid w:val="00C909DB"/>
    <w:rsid w:val="00C90EF3"/>
    <w:rsid w:val="00C91339"/>
    <w:rsid w:val="00C913AD"/>
    <w:rsid w:val="00C9232B"/>
    <w:rsid w:val="00C9254F"/>
    <w:rsid w:val="00C9266C"/>
    <w:rsid w:val="00C92928"/>
    <w:rsid w:val="00C934D8"/>
    <w:rsid w:val="00C93647"/>
    <w:rsid w:val="00C936AC"/>
    <w:rsid w:val="00C93AA9"/>
    <w:rsid w:val="00C93F85"/>
    <w:rsid w:val="00C94BFF"/>
    <w:rsid w:val="00C95565"/>
    <w:rsid w:val="00C9559D"/>
    <w:rsid w:val="00C95702"/>
    <w:rsid w:val="00C959FD"/>
    <w:rsid w:val="00C95B14"/>
    <w:rsid w:val="00C96124"/>
    <w:rsid w:val="00C96B90"/>
    <w:rsid w:val="00C96E1F"/>
    <w:rsid w:val="00C9738E"/>
    <w:rsid w:val="00C97B87"/>
    <w:rsid w:val="00C97C89"/>
    <w:rsid w:val="00CA04EA"/>
    <w:rsid w:val="00CA051E"/>
    <w:rsid w:val="00CA063C"/>
    <w:rsid w:val="00CA0DF1"/>
    <w:rsid w:val="00CA0E3B"/>
    <w:rsid w:val="00CA1122"/>
    <w:rsid w:val="00CA1BA1"/>
    <w:rsid w:val="00CA1C25"/>
    <w:rsid w:val="00CA1CB7"/>
    <w:rsid w:val="00CA1CEA"/>
    <w:rsid w:val="00CA1EAD"/>
    <w:rsid w:val="00CA20A6"/>
    <w:rsid w:val="00CA24EF"/>
    <w:rsid w:val="00CA25AC"/>
    <w:rsid w:val="00CA28D4"/>
    <w:rsid w:val="00CA29DB"/>
    <w:rsid w:val="00CA3403"/>
    <w:rsid w:val="00CA3A41"/>
    <w:rsid w:val="00CA3A57"/>
    <w:rsid w:val="00CA4D50"/>
    <w:rsid w:val="00CA4D5A"/>
    <w:rsid w:val="00CA4F90"/>
    <w:rsid w:val="00CA524A"/>
    <w:rsid w:val="00CA56C5"/>
    <w:rsid w:val="00CA56F6"/>
    <w:rsid w:val="00CA5B26"/>
    <w:rsid w:val="00CA6312"/>
    <w:rsid w:val="00CA6ABB"/>
    <w:rsid w:val="00CA6E78"/>
    <w:rsid w:val="00CA7B30"/>
    <w:rsid w:val="00CA7D24"/>
    <w:rsid w:val="00CA7DE1"/>
    <w:rsid w:val="00CB0334"/>
    <w:rsid w:val="00CB051A"/>
    <w:rsid w:val="00CB06AC"/>
    <w:rsid w:val="00CB07BB"/>
    <w:rsid w:val="00CB1166"/>
    <w:rsid w:val="00CB11FB"/>
    <w:rsid w:val="00CB127D"/>
    <w:rsid w:val="00CB13A4"/>
    <w:rsid w:val="00CB14FE"/>
    <w:rsid w:val="00CB17EC"/>
    <w:rsid w:val="00CB1B3D"/>
    <w:rsid w:val="00CB1C90"/>
    <w:rsid w:val="00CB2060"/>
    <w:rsid w:val="00CB28B7"/>
    <w:rsid w:val="00CB28C0"/>
    <w:rsid w:val="00CB389F"/>
    <w:rsid w:val="00CB38A8"/>
    <w:rsid w:val="00CB3E02"/>
    <w:rsid w:val="00CB4589"/>
    <w:rsid w:val="00CB4AE0"/>
    <w:rsid w:val="00CB4BDE"/>
    <w:rsid w:val="00CB4F85"/>
    <w:rsid w:val="00CB50EF"/>
    <w:rsid w:val="00CB53AD"/>
    <w:rsid w:val="00CB53E9"/>
    <w:rsid w:val="00CB555C"/>
    <w:rsid w:val="00CB5954"/>
    <w:rsid w:val="00CB604C"/>
    <w:rsid w:val="00CB631C"/>
    <w:rsid w:val="00CB6401"/>
    <w:rsid w:val="00CB6426"/>
    <w:rsid w:val="00CB6728"/>
    <w:rsid w:val="00CB675E"/>
    <w:rsid w:val="00CB6C0D"/>
    <w:rsid w:val="00CB6DF0"/>
    <w:rsid w:val="00CB705D"/>
    <w:rsid w:val="00CB7125"/>
    <w:rsid w:val="00CB793D"/>
    <w:rsid w:val="00CB7D52"/>
    <w:rsid w:val="00CC01EF"/>
    <w:rsid w:val="00CC026A"/>
    <w:rsid w:val="00CC05BB"/>
    <w:rsid w:val="00CC05EB"/>
    <w:rsid w:val="00CC0664"/>
    <w:rsid w:val="00CC0721"/>
    <w:rsid w:val="00CC0723"/>
    <w:rsid w:val="00CC0D3C"/>
    <w:rsid w:val="00CC0D65"/>
    <w:rsid w:val="00CC0E10"/>
    <w:rsid w:val="00CC0EBF"/>
    <w:rsid w:val="00CC0F00"/>
    <w:rsid w:val="00CC10C5"/>
    <w:rsid w:val="00CC1F3F"/>
    <w:rsid w:val="00CC2091"/>
    <w:rsid w:val="00CC20C8"/>
    <w:rsid w:val="00CC21F5"/>
    <w:rsid w:val="00CC32F5"/>
    <w:rsid w:val="00CC34D3"/>
    <w:rsid w:val="00CC3510"/>
    <w:rsid w:val="00CC3842"/>
    <w:rsid w:val="00CC3B6B"/>
    <w:rsid w:val="00CC3BCA"/>
    <w:rsid w:val="00CC46BD"/>
    <w:rsid w:val="00CC4D01"/>
    <w:rsid w:val="00CC4F57"/>
    <w:rsid w:val="00CC5590"/>
    <w:rsid w:val="00CC595A"/>
    <w:rsid w:val="00CC5C50"/>
    <w:rsid w:val="00CC5FC1"/>
    <w:rsid w:val="00CC6033"/>
    <w:rsid w:val="00CC61A1"/>
    <w:rsid w:val="00CC6B62"/>
    <w:rsid w:val="00CC6C6B"/>
    <w:rsid w:val="00CC6D1A"/>
    <w:rsid w:val="00CC735E"/>
    <w:rsid w:val="00CC73BF"/>
    <w:rsid w:val="00CC7421"/>
    <w:rsid w:val="00CC7895"/>
    <w:rsid w:val="00CC7AA1"/>
    <w:rsid w:val="00CC7BF0"/>
    <w:rsid w:val="00CC7C49"/>
    <w:rsid w:val="00CC7E30"/>
    <w:rsid w:val="00CD023C"/>
    <w:rsid w:val="00CD050C"/>
    <w:rsid w:val="00CD0608"/>
    <w:rsid w:val="00CD1031"/>
    <w:rsid w:val="00CD136A"/>
    <w:rsid w:val="00CD13DA"/>
    <w:rsid w:val="00CD1545"/>
    <w:rsid w:val="00CD1CF2"/>
    <w:rsid w:val="00CD2063"/>
    <w:rsid w:val="00CD2251"/>
    <w:rsid w:val="00CD281C"/>
    <w:rsid w:val="00CD2993"/>
    <w:rsid w:val="00CD2D92"/>
    <w:rsid w:val="00CD32C5"/>
    <w:rsid w:val="00CD3503"/>
    <w:rsid w:val="00CD3B63"/>
    <w:rsid w:val="00CD402C"/>
    <w:rsid w:val="00CD429A"/>
    <w:rsid w:val="00CD4348"/>
    <w:rsid w:val="00CD5828"/>
    <w:rsid w:val="00CD5866"/>
    <w:rsid w:val="00CD58B5"/>
    <w:rsid w:val="00CD62B7"/>
    <w:rsid w:val="00CD634B"/>
    <w:rsid w:val="00CD68DC"/>
    <w:rsid w:val="00CD6FFC"/>
    <w:rsid w:val="00CD782D"/>
    <w:rsid w:val="00CE038F"/>
    <w:rsid w:val="00CE0CFC"/>
    <w:rsid w:val="00CE109F"/>
    <w:rsid w:val="00CE152C"/>
    <w:rsid w:val="00CE1881"/>
    <w:rsid w:val="00CE1C16"/>
    <w:rsid w:val="00CE219E"/>
    <w:rsid w:val="00CE251D"/>
    <w:rsid w:val="00CE2D48"/>
    <w:rsid w:val="00CE2E43"/>
    <w:rsid w:val="00CE353A"/>
    <w:rsid w:val="00CE3608"/>
    <w:rsid w:val="00CE3C60"/>
    <w:rsid w:val="00CE3CF1"/>
    <w:rsid w:val="00CE3E66"/>
    <w:rsid w:val="00CE3E8D"/>
    <w:rsid w:val="00CE40C4"/>
    <w:rsid w:val="00CE43B3"/>
    <w:rsid w:val="00CE440F"/>
    <w:rsid w:val="00CE44AF"/>
    <w:rsid w:val="00CE48EF"/>
    <w:rsid w:val="00CE4951"/>
    <w:rsid w:val="00CE537F"/>
    <w:rsid w:val="00CE54EB"/>
    <w:rsid w:val="00CE582F"/>
    <w:rsid w:val="00CE5C6D"/>
    <w:rsid w:val="00CE6108"/>
    <w:rsid w:val="00CE6482"/>
    <w:rsid w:val="00CE667F"/>
    <w:rsid w:val="00CE6965"/>
    <w:rsid w:val="00CE6997"/>
    <w:rsid w:val="00CE72A1"/>
    <w:rsid w:val="00CE758A"/>
    <w:rsid w:val="00CE7677"/>
    <w:rsid w:val="00CE773E"/>
    <w:rsid w:val="00CE777C"/>
    <w:rsid w:val="00CE78C5"/>
    <w:rsid w:val="00CE7D16"/>
    <w:rsid w:val="00CF07FC"/>
    <w:rsid w:val="00CF086B"/>
    <w:rsid w:val="00CF08E0"/>
    <w:rsid w:val="00CF0D42"/>
    <w:rsid w:val="00CF0D47"/>
    <w:rsid w:val="00CF186C"/>
    <w:rsid w:val="00CF22FA"/>
    <w:rsid w:val="00CF2A83"/>
    <w:rsid w:val="00CF2ACD"/>
    <w:rsid w:val="00CF2DA3"/>
    <w:rsid w:val="00CF3740"/>
    <w:rsid w:val="00CF37B8"/>
    <w:rsid w:val="00CF3AEA"/>
    <w:rsid w:val="00CF3C5D"/>
    <w:rsid w:val="00CF3DFB"/>
    <w:rsid w:val="00CF3E06"/>
    <w:rsid w:val="00CF45BD"/>
    <w:rsid w:val="00CF4685"/>
    <w:rsid w:val="00CF4CD6"/>
    <w:rsid w:val="00CF54F9"/>
    <w:rsid w:val="00CF5F2F"/>
    <w:rsid w:val="00CF6181"/>
    <w:rsid w:val="00CF62C1"/>
    <w:rsid w:val="00CF6667"/>
    <w:rsid w:val="00CF684E"/>
    <w:rsid w:val="00CF68C3"/>
    <w:rsid w:val="00CF6CEF"/>
    <w:rsid w:val="00CF7345"/>
    <w:rsid w:val="00CF76E9"/>
    <w:rsid w:val="00CF7DA5"/>
    <w:rsid w:val="00CF7DEE"/>
    <w:rsid w:val="00D008A4"/>
    <w:rsid w:val="00D00C78"/>
    <w:rsid w:val="00D00D52"/>
    <w:rsid w:val="00D01158"/>
    <w:rsid w:val="00D0124A"/>
    <w:rsid w:val="00D01577"/>
    <w:rsid w:val="00D01621"/>
    <w:rsid w:val="00D019FA"/>
    <w:rsid w:val="00D01A91"/>
    <w:rsid w:val="00D01F52"/>
    <w:rsid w:val="00D0244D"/>
    <w:rsid w:val="00D02C67"/>
    <w:rsid w:val="00D02D3C"/>
    <w:rsid w:val="00D03093"/>
    <w:rsid w:val="00D0314F"/>
    <w:rsid w:val="00D033A4"/>
    <w:rsid w:val="00D03702"/>
    <w:rsid w:val="00D0396C"/>
    <w:rsid w:val="00D03CFD"/>
    <w:rsid w:val="00D0425B"/>
    <w:rsid w:val="00D047E3"/>
    <w:rsid w:val="00D053F5"/>
    <w:rsid w:val="00D06623"/>
    <w:rsid w:val="00D06E75"/>
    <w:rsid w:val="00D0706E"/>
    <w:rsid w:val="00D073AD"/>
    <w:rsid w:val="00D07577"/>
    <w:rsid w:val="00D07C02"/>
    <w:rsid w:val="00D07CF6"/>
    <w:rsid w:val="00D10231"/>
    <w:rsid w:val="00D1048B"/>
    <w:rsid w:val="00D10B32"/>
    <w:rsid w:val="00D10BF8"/>
    <w:rsid w:val="00D10D0F"/>
    <w:rsid w:val="00D10D6A"/>
    <w:rsid w:val="00D10F2D"/>
    <w:rsid w:val="00D10FF2"/>
    <w:rsid w:val="00D11782"/>
    <w:rsid w:val="00D118F3"/>
    <w:rsid w:val="00D1194B"/>
    <w:rsid w:val="00D11A08"/>
    <w:rsid w:val="00D11AF2"/>
    <w:rsid w:val="00D11B8F"/>
    <w:rsid w:val="00D11EE9"/>
    <w:rsid w:val="00D11F08"/>
    <w:rsid w:val="00D120B5"/>
    <w:rsid w:val="00D131D6"/>
    <w:rsid w:val="00D13D02"/>
    <w:rsid w:val="00D13EE4"/>
    <w:rsid w:val="00D1428D"/>
    <w:rsid w:val="00D142BA"/>
    <w:rsid w:val="00D1447E"/>
    <w:rsid w:val="00D14593"/>
    <w:rsid w:val="00D14B74"/>
    <w:rsid w:val="00D15232"/>
    <w:rsid w:val="00D152C9"/>
    <w:rsid w:val="00D15D6B"/>
    <w:rsid w:val="00D15E28"/>
    <w:rsid w:val="00D164CF"/>
    <w:rsid w:val="00D1672A"/>
    <w:rsid w:val="00D16A31"/>
    <w:rsid w:val="00D171C7"/>
    <w:rsid w:val="00D171CE"/>
    <w:rsid w:val="00D174E1"/>
    <w:rsid w:val="00D17E13"/>
    <w:rsid w:val="00D2014C"/>
    <w:rsid w:val="00D204AE"/>
    <w:rsid w:val="00D20DE8"/>
    <w:rsid w:val="00D2147B"/>
    <w:rsid w:val="00D214E1"/>
    <w:rsid w:val="00D226AC"/>
    <w:rsid w:val="00D22919"/>
    <w:rsid w:val="00D2295F"/>
    <w:rsid w:val="00D22D64"/>
    <w:rsid w:val="00D231F6"/>
    <w:rsid w:val="00D23DBE"/>
    <w:rsid w:val="00D23DE8"/>
    <w:rsid w:val="00D244D9"/>
    <w:rsid w:val="00D25488"/>
    <w:rsid w:val="00D25E94"/>
    <w:rsid w:val="00D26FA6"/>
    <w:rsid w:val="00D2705A"/>
    <w:rsid w:val="00D27B7C"/>
    <w:rsid w:val="00D27F7E"/>
    <w:rsid w:val="00D302C0"/>
    <w:rsid w:val="00D30B6D"/>
    <w:rsid w:val="00D31958"/>
    <w:rsid w:val="00D31A1A"/>
    <w:rsid w:val="00D31C21"/>
    <w:rsid w:val="00D31D30"/>
    <w:rsid w:val="00D32136"/>
    <w:rsid w:val="00D327BF"/>
    <w:rsid w:val="00D32CF9"/>
    <w:rsid w:val="00D33A5A"/>
    <w:rsid w:val="00D33F8B"/>
    <w:rsid w:val="00D34A3E"/>
    <w:rsid w:val="00D351B3"/>
    <w:rsid w:val="00D3593C"/>
    <w:rsid w:val="00D35A74"/>
    <w:rsid w:val="00D361EB"/>
    <w:rsid w:val="00D365A4"/>
    <w:rsid w:val="00D36673"/>
    <w:rsid w:val="00D36A43"/>
    <w:rsid w:val="00D37C27"/>
    <w:rsid w:val="00D40190"/>
    <w:rsid w:val="00D403A1"/>
    <w:rsid w:val="00D4053D"/>
    <w:rsid w:val="00D40C3F"/>
    <w:rsid w:val="00D41429"/>
    <w:rsid w:val="00D41738"/>
    <w:rsid w:val="00D41994"/>
    <w:rsid w:val="00D42202"/>
    <w:rsid w:val="00D42702"/>
    <w:rsid w:val="00D4274F"/>
    <w:rsid w:val="00D42F07"/>
    <w:rsid w:val="00D4359C"/>
    <w:rsid w:val="00D43723"/>
    <w:rsid w:val="00D442B0"/>
    <w:rsid w:val="00D443C6"/>
    <w:rsid w:val="00D4452F"/>
    <w:rsid w:val="00D44CDE"/>
    <w:rsid w:val="00D44D29"/>
    <w:rsid w:val="00D4559E"/>
    <w:rsid w:val="00D456E1"/>
    <w:rsid w:val="00D4577B"/>
    <w:rsid w:val="00D46854"/>
    <w:rsid w:val="00D46A82"/>
    <w:rsid w:val="00D47074"/>
    <w:rsid w:val="00D470E0"/>
    <w:rsid w:val="00D472BB"/>
    <w:rsid w:val="00D47352"/>
    <w:rsid w:val="00D4784A"/>
    <w:rsid w:val="00D4786F"/>
    <w:rsid w:val="00D4787C"/>
    <w:rsid w:val="00D47BF7"/>
    <w:rsid w:val="00D47C0A"/>
    <w:rsid w:val="00D47E07"/>
    <w:rsid w:val="00D47ED5"/>
    <w:rsid w:val="00D50206"/>
    <w:rsid w:val="00D5074D"/>
    <w:rsid w:val="00D509AF"/>
    <w:rsid w:val="00D509F4"/>
    <w:rsid w:val="00D50C21"/>
    <w:rsid w:val="00D50EFF"/>
    <w:rsid w:val="00D5111F"/>
    <w:rsid w:val="00D51337"/>
    <w:rsid w:val="00D5154B"/>
    <w:rsid w:val="00D51A0F"/>
    <w:rsid w:val="00D51E8E"/>
    <w:rsid w:val="00D51F45"/>
    <w:rsid w:val="00D522E0"/>
    <w:rsid w:val="00D52EFC"/>
    <w:rsid w:val="00D52FE1"/>
    <w:rsid w:val="00D5304A"/>
    <w:rsid w:val="00D536DA"/>
    <w:rsid w:val="00D538D6"/>
    <w:rsid w:val="00D53A3F"/>
    <w:rsid w:val="00D53C1D"/>
    <w:rsid w:val="00D53D7A"/>
    <w:rsid w:val="00D53DBD"/>
    <w:rsid w:val="00D53E3F"/>
    <w:rsid w:val="00D54239"/>
    <w:rsid w:val="00D54543"/>
    <w:rsid w:val="00D5483E"/>
    <w:rsid w:val="00D54AC3"/>
    <w:rsid w:val="00D551BF"/>
    <w:rsid w:val="00D55929"/>
    <w:rsid w:val="00D55C47"/>
    <w:rsid w:val="00D55CE3"/>
    <w:rsid w:val="00D56123"/>
    <w:rsid w:val="00D5644A"/>
    <w:rsid w:val="00D56AE8"/>
    <w:rsid w:val="00D57347"/>
    <w:rsid w:val="00D577AB"/>
    <w:rsid w:val="00D57C4F"/>
    <w:rsid w:val="00D57E64"/>
    <w:rsid w:val="00D57FB5"/>
    <w:rsid w:val="00D57FD6"/>
    <w:rsid w:val="00D60209"/>
    <w:rsid w:val="00D60332"/>
    <w:rsid w:val="00D605BE"/>
    <w:rsid w:val="00D60627"/>
    <w:rsid w:val="00D6062E"/>
    <w:rsid w:val="00D60773"/>
    <w:rsid w:val="00D60881"/>
    <w:rsid w:val="00D61069"/>
    <w:rsid w:val="00D61291"/>
    <w:rsid w:val="00D61A01"/>
    <w:rsid w:val="00D61F27"/>
    <w:rsid w:val="00D620AD"/>
    <w:rsid w:val="00D626BF"/>
    <w:rsid w:val="00D62DA2"/>
    <w:rsid w:val="00D633E3"/>
    <w:rsid w:val="00D63AEA"/>
    <w:rsid w:val="00D63F8C"/>
    <w:rsid w:val="00D640DA"/>
    <w:rsid w:val="00D6415D"/>
    <w:rsid w:val="00D64708"/>
    <w:rsid w:val="00D64891"/>
    <w:rsid w:val="00D6490B"/>
    <w:rsid w:val="00D6559F"/>
    <w:rsid w:val="00D6576A"/>
    <w:rsid w:val="00D65BEB"/>
    <w:rsid w:val="00D65E7D"/>
    <w:rsid w:val="00D66028"/>
    <w:rsid w:val="00D66306"/>
    <w:rsid w:val="00D665CF"/>
    <w:rsid w:val="00D667D0"/>
    <w:rsid w:val="00D66D89"/>
    <w:rsid w:val="00D67013"/>
    <w:rsid w:val="00D67520"/>
    <w:rsid w:val="00D67D14"/>
    <w:rsid w:val="00D67D28"/>
    <w:rsid w:val="00D67DDB"/>
    <w:rsid w:val="00D700F1"/>
    <w:rsid w:val="00D7036C"/>
    <w:rsid w:val="00D70E43"/>
    <w:rsid w:val="00D713DE"/>
    <w:rsid w:val="00D71527"/>
    <w:rsid w:val="00D715B0"/>
    <w:rsid w:val="00D71641"/>
    <w:rsid w:val="00D717CF"/>
    <w:rsid w:val="00D71A69"/>
    <w:rsid w:val="00D71BC0"/>
    <w:rsid w:val="00D71D2D"/>
    <w:rsid w:val="00D72213"/>
    <w:rsid w:val="00D72867"/>
    <w:rsid w:val="00D72A7D"/>
    <w:rsid w:val="00D72AA3"/>
    <w:rsid w:val="00D72AAA"/>
    <w:rsid w:val="00D72BDA"/>
    <w:rsid w:val="00D72C86"/>
    <w:rsid w:val="00D72E99"/>
    <w:rsid w:val="00D7307E"/>
    <w:rsid w:val="00D73FCB"/>
    <w:rsid w:val="00D7445A"/>
    <w:rsid w:val="00D744EA"/>
    <w:rsid w:val="00D74F5D"/>
    <w:rsid w:val="00D75186"/>
    <w:rsid w:val="00D75286"/>
    <w:rsid w:val="00D7583F"/>
    <w:rsid w:val="00D75B6F"/>
    <w:rsid w:val="00D75EF8"/>
    <w:rsid w:val="00D76191"/>
    <w:rsid w:val="00D76495"/>
    <w:rsid w:val="00D771A7"/>
    <w:rsid w:val="00D776A5"/>
    <w:rsid w:val="00D776B1"/>
    <w:rsid w:val="00D80333"/>
    <w:rsid w:val="00D80432"/>
    <w:rsid w:val="00D804CA"/>
    <w:rsid w:val="00D805C3"/>
    <w:rsid w:val="00D80665"/>
    <w:rsid w:val="00D80E75"/>
    <w:rsid w:val="00D80EF2"/>
    <w:rsid w:val="00D81202"/>
    <w:rsid w:val="00D81BDE"/>
    <w:rsid w:val="00D81E93"/>
    <w:rsid w:val="00D8205F"/>
    <w:rsid w:val="00D825D6"/>
    <w:rsid w:val="00D82B76"/>
    <w:rsid w:val="00D82E82"/>
    <w:rsid w:val="00D83269"/>
    <w:rsid w:val="00D83382"/>
    <w:rsid w:val="00D83383"/>
    <w:rsid w:val="00D834B8"/>
    <w:rsid w:val="00D8354D"/>
    <w:rsid w:val="00D836EB"/>
    <w:rsid w:val="00D8389C"/>
    <w:rsid w:val="00D83D84"/>
    <w:rsid w:val="00D83FD1"/>
    <w:rsid w:val="00D8400E"/>
    <w:rsid w:val="00D84638"/>
    <w:rsid w:val="00D84B36"/>
    <w:rsid w:val="00D85019"/>
    <w:rsid w:val="00D85228"/>
    <w:rsid w:val="00D855D7"/>
    <w:rsid w:val="00D85A53"/>
    <w:rsid w:val="00D85DD9"/>
    <w:rsid w:val="00D85FC2"/>
    <w:rsid w:val="00D86278"/>
    <w:rsid w:val="00D8654E"/>
    <w:rsid w:val="00D86671"/>
    <w:rsid w:val="00D86AA6"/>
    <w:rsid w:val="00D86E31"/>
    <w:rsid w:val="00D86E8C"/>
    <w:rsid w:val="00D86FC2"/>
    <w:rsid w:val="00D87100"/>
    <w:rsid w:val="00D8715F"/>
    <w:rsid w:val="00D87899"/>
    <w:rsid w:val="00D8799B"/>
    <w:rsid w:val="00D87CD7"/>
    <w:rsid w:val="00D87D6A"/>
    <w:rsid w:val="00D90195"/>
    <w:rsid w:val="00D903F1"/>
    <w:rsid w:val="00D903F9"/>
    <w:rsid w:val="00D90917"/>
    <w:rsid w:val="00D91784"/>
    <w:rsid w:val="00D9192F"/>
    <w:rsid w:val="00D91976"/>
    <w:rsid w:val="00D919CD"/>
    <w:rsid w:val="00D91B4D"/>
    <w:rsid w:val="00D91CAB"/>
    <w:rsid w:val="00D91EB4"/>
    <w:rsid w:val="00D920B4"/>
    <w:rsid w:val="00D9261F"/>
    <w:rsid w:val="00D926DC"/>
    <w:rsid w:val="00D92959"/>
    <w:rsid w:val="00D92A31"/>
    <w:rsid w:val="00D92B54"/>
    <w:rsid w:val="00D931B0"/>
    <w:rsid w:val="00D93F66"/>
    <w:rsid w:val="00D94578"/>
    <w:rsid w:val="00D948E3"/>
    <w:rsid w:val="00D951BE"/>
    <w:rsid w:val="00D95541"/>
    <w:rsid w:val="00D95B89"/>
    <w:rsid w:val="00D95DE8"/>
    <w:rsid w:val="00D96468"/>
    <w:rsid w:val="00D967C0"/>
    <w:rsid w:val="00D967F1"/>
    <w:rsid w:val="00D967F5"/>
    <w:rsid w:val="00D96D69"/>
    <w:rsid w:val="00D96EF8"/>
    <w:rsid w:val="00D96F9B"/>
    <w:rsid w:val="00D97386"/>
    <w:rsid w:val="00D976B5"/>
    <w:rsid w:val="00D97944"/>
    <w:rsid w:val="00DA089F"/>
    <w:rsid w:val="00DA0A87"/>
    <w:rsid w:val="00DA0B0F"/>
    <w:rsid w:val="00DA0D78"/>
    <w:rsid w:val="00DA0E37"/>
    <w:rsid w:val="00DA0EFA"/>
    <w:rsid w:val="00DA19EC"/>
    <w:rsid w:val="00DA1A67"/>
    <w:rsid w:val="00DA1B86"/>
    <w:rsid w:val="00DA2250"/>
    <w:rsid w:val="00DA279B"/>
    <w:rsid w:val="00DA2B85"/>
    <w:rsid w:val="00DA2BD7"/>
    <w:rsid w:val="00DA2DAB"/>
    <w:rsid w:val="00DA30D0"/>
    <w:rsid w:val="00DA366A"/>
    <w:rsid w:val="00DA3A91"/>
    <w:rsid w:val="00DA3B17"/>
    <w:rsid w:val="00DA3EFC"/>
    <w:rsid w:val="00DA4080"/>
    <w:rsid w:val="00DA4CA0"/>
    <w:rsid w:val="00DA4CB8"/>
    <w:rsid w:val="00DA4F0A"/>
    <w:rsid w:val="00DA4FDF"/>
    <w:rsid w:val="00DA524E"/>
    <w:rsid w:val="00DA5390"/>
    <w:rsid w:val="00DA6117"/>
    <w:rsid w:val="00DA6622"/>
    <w:rsid w:val="00DA6795"/>
    <w:rsid w:val="00DA6B0C"/>
    <w:rsid w:val="00DA70F0"/>
    <w:rsid w:val="00DA719E"/>
    <w:rsid w:val="00DA7CD6"/>
    <w:rsid w:val="00DB01B6"/>
    <w:rsid w:val="00DB06CE"/>
    <w:rsid w:val="00DB0787"/>
    <w:rsid w:val="00DB07C2"/>
    <w:rsid w:val="00DB0813"/>
    <w:rsid w:val="00DB0BDB"/>
    <w:rsid w:val="00DB0EBF"/>
    <w:rsid w:val="00DB18B2"/>
    <w:rsid w:val="00DB1ED7"/>
    <w:rsid w:val="00DB2265"/>
    <w:rsid w:val="00DB260A"/>
    <w:rsid w:val="00DB29DE"/>
    <w:rsid w:val="00DB33B0"/>
    <w:rsid w:val="00DB3A11"/>
    <w:rsid w:val="00DB3D0C"/>
    <w:rsid w:val="00DB3D53"/>
    <w:rsid w:val="00DB40BF"/>
    <w:rsid w:val="00DB41E7"/>
    <w:rsid w:val="00DB45C7"/>
    <w:rsid w:val="00DB4667"/>
    <w:rsid w:val="00DB4B9C"/>
    <w:rsid w:val="00DB4D9F"/>
    <w:rsid w:val="00DB52CF"/>
    <w:rsid w:val="00DB5747"/>
    <w:rsid w:val="00DB5B2F"/>
    <w:rsid w:val="00DB5DA4"/>
    <w:rsid w:val="00DB5E79"/>
    <w:rsid w:val="00DB5F35"/>
    <w:rsid w:val="00DB61C7"/>
    <w:rsid w:val="00DB640A"/>
    <w:rsid w:val="00DB6B46"/>
    <w:rsid w:val="00DB6B97"/>
    <w:rsid w:val="00DB6C72"/>
    <w:rsid w:val="00DB7516"/>
    <w:rsid w:val="00DB7953"/>
    <w:rsid w:val="00DB7B73"/>
    <w:rsid w:val="00DB7BBB"/>
    <w:rsid w:val="00DC007C"/>
    <w:rsid w:val="00DC0192"/>
    <w:rsid w:val="00DC0282"/>
    <w:rsid w:val="00DC04FF"/>
    <w:rsid w:val="00DC07B8"/>
    <w:rsid w:val="00DC0DA6"/>
    <w:rsid w:val="00DC1184"/>
    <w:rsid w:val="00DC132C"/>
    <w:rsid w:val="00DC1B36"/>
    <w:rsid w:val="00DC1C5A"/>
    <w:rsid w:val="00DC2088"/>
    <w:rsid w:val="00DC20AC"/>
    <w:rsid w:val="00DC2682"/>
    <w:rsid w:val="00DC287F"/>
    <w:rsid w:val="00DC2B62"/>
    <w:rsid w:val="00DC2F20"/>
    <w:rsid w:val="00DC2F75"/>
    <w:rsid w:val="00DC37E7"/>
    <w:rsid w:val="00DC3801"/>
    <w:rsid w:val="00DC4A17"/>
    <w:rsid w:val="00DC4C34"/>
    <w:rsid w:val="00DC5438"/>
    <w:rsid w:val="00DC5B83"/>
    <w:rsid w:val="00DC5CF8"/>
    <w:rsid w:val="00DC6172"/>
    <w:rsid w:val="00DC62D1"/>
    <w:rsid w:val="00DC62DF"/>
    <w:rsid w:val="00DC6323"/>
    <w:rsid w:val="00DC63FB"/>
    <w:rsid w:val="00DC6937"/>
    <w:rsid w:val="00DC698F"/>
    <w:rsid w:val="00DC6A86"/>
    <w:rsid w:val="00DC6FAA"/>
    <w:rsid w:val="00DC7080"/>
    <w:rsid w:val="00DC728C"/>
    <w:rsid w:val="00DC75A5"/>
    <w:rsid w:val="00DC7C70"/>
    <w:rsid w:val="00DC7CF2"/>
    <w:rsid w:val="00DD0307"/>
    <w:rsid w:val="00DD0397"/>
    <w:rsid w:val="00DD080C"/>
    <w:rsid w:val="00DD094A"/>
    <w:rsid w:val="00DD0A33"/>
    <w:rsid w:val="00DD0A5B"/>
    <w:rsid w:val="00DD0C52"/>
    <w:rsid w:val="00DD1406"/>
    <w:rsid w:val="00DD1600"/>
    <w:rsid w:val="00DD200E"/>
    <w:rsid w:val="00DD26F7"/>
    <w:rsid w:val="00DD2790"/>
    <w:rsid w:val="00DD2A39"/>
    <w:rsid w:val="00DD2CA7"/>
    <w:rsid w:val="00DD2FA5"/>
    <w:rsid w:val="00DD36D6"/>
    <w:rsid w:val="00DD37FF"/>
    <w:rsid w:val="00DD3A7D"/>
    <w:rsid w:val="00DD3D92"/>
    <w:rsid w:val="00DD50E1"/>
    <w:rsid w:val="00DD52D9"/>
    <w:rsid w:val="00DD5349"/>
    <w:rsid w:val="00DD5562"/>
    <w:rsid w:val="00DD56C9"/>
    <w:rsid w:val="00DD5C2B"/>
    <w:rsid w:val="00DD5C73"/>
    <w:rsid w:val="00DD5CF5"/>
    <w:rsid w:val="00DD63FD"/>
    <w:rsid w:val="00DD6614"/>
    <w:rsid w:val="00DD68DA"/>
    <w:rsid w:val="00DD6B92"/>
    <w:rsid w:val="00DD7034"/>
    <w:rsid w:val="00DD7182"/>
    <w:rsid w:val="00DD7386"/>
    <w:rsid w:val="00DD7626"/>
    <w:rsid w:val="00DD7AEA"/>
    <w:rsid w:val="00DD7E4A"/>
    <w:rsid w:val="00DD7FB2"/>
    <w:rsid w:val="00DE08C1"/>
    <w:rsid w:val="00DE097D"/>
    <w:rsid w:val="00DE0AAF"/>
    <w:rsid w:val="00DE0ACD"/>
    <w:rsid w:val="00DE1272"/>
    <w:rsid w:val="00DE1854"/>
    <w:rsid w:val="00DE21A6"/>
    <w:rsid w:val="00DE235C"/>
    <w:rsid w:val="00DE25F9"/>
    <w:rsid w:val="00DE2697"/>
    <w:rsid w:val="00DE29C9"/>
    <w:rsid w:val="00DE33A4"/>
    <w:rsid w:val="00DE396F"/>
    <w:rsid w:val="00DE40B4"/>
    <w:rsid w:val="00DE4A1C"/>
    <w:rsid w:val="00DE4DD0"/>
    <w:rsid w:val="00DE4E9F"/>
    <w:rsid w:val="00DE5250"/>
    <w:rsid w:val="00DE5340"/>
    <w:rsid w:val="00DE595A"/>
    <w:rsid w:val="00DE5E79"/>
    <w:rsid w:val="00DE61E3"/>
    <w:rsid w:val="00DE6DDE"/>
    <w:rsid w:val="00DE70F2"/>
    <w:rsid w:val="00DE7247"/>
    <w:rsid w:val="00DE78AB"/>
    <w:rsid w:val="00DE7C35"/>
    <w:rsid w:val="00DE7C57"/>
    <w:rsid w:val="00DE7DBA"/>
    <w:rsid w:val="00DF0218"/>
    <w:rsid w:val="00DF0908"/>
    <w:rsid w:val="00DF0AF2"/>
    <w:rsid w:val="00DF0FCD"/>
    <w:rsid w:val="00DF1557"/>
    <w:rsid w:val="00DF1875"/>
    <w:rsid w:val="00DF19BD"/>
    <w:rsid w:val="00DF1A45"/>
    <w:rsid w:val="00DF1E01"/>
    <w:rsid w:val="00DF21DB"/>
    <w:rsid w:val="00DF21F6"/>
    <w:rsid w:val="00DF3225"/>
    <w:rsid w:val="00DF345F"/>
    <w:rsid w:val="00DF37AA"/>
    <w:rsid w:val="00DF3E4D"/>
    <w:rsid w:val="00DF3F89"/>
    <w:rsid w:val="00DF434E"/>
    <w:rsid w:val="00DF49A7"/>
    <w:rsid w:val="00DF528B"/>
    <w:rsid w:val="00DF5304"/>
    <w:rsid w:val="00DF568A"/>
    <w:rsid w:val="00DF576A"/>
    <w:rsid w:val="00DF58EA"/>
    <w:rsid w:val="00DF5CC6"/>
    <w:rsid w:val="00DF5CE0"/>
    <w:rsid w:val="00DF6597"/>
    <w:rsid w:val="00DF69C5"/>
    <w:rsid w:val="00DF7263"/>
    <w:rsid w:val="00DF7442"/>
    <w:rsid w:val="00DF7630"/>
    <w:rsid w:val="00DF76C1"/>
    <w:rsid w:val="00DF778A"/>
    <w:rsid w:val="00DF7EBB"/>
    <w:rsid w:val="00DF7EF7"/>
    <w:rsid w:val="00E0014E"/>
    <w:rsid w:val="00E0037A"/>
    <w:rsid w:val="00E003F3"/>
    <w:rsid w:val="00E0095B"/>
    <w:rsid w:val="00E00CDC"/>
    <w:rsid w:val="00E00D1C"/>
    <w:rsid w:val="00E01CD6"/>
    <w:rsid w:val="00E01FB7"/>
    <w:rsid w:val="00E0200A"/>
    <w:rsid w:val="00E02194"/>
    <w:rsid w:val="00E02DCC"/>
    <w:rsid w:val="00E0320E"/>
    <w:rsid w:val="00E0358C"/>
    <w:rsid w:val="00E037FA"/>
    <w:rsid w:val="00E0381A"/>
    <w:rsid w:val="00E03A4F"/>
    <w:rsid w:val="00E03F2D"/>
    <w:rsid w:val="00E03F59"/>
    <w:rsid w:val="00E041A8"/>
    <w:rsid w:val="00E047DC"/>
    <w:rsid w:val="00E04BE2"/>
    <w:rsid w:val="00E05452"/>
    <w:rsid w:val="00E05560"/>
    <w:rsid w:val="00E058AE"/>
    <w:rsid w:val="00E05E8B"/>
    <w:rsid w:val="00E06073"/>
    <w:rsid w:val="00E0626A"/>
    <w:rsid w:val="00E064D0"/>
    <w:rsid w:val="00E06680"/>
    <w:rsid w:val="00E069E8"/>
    <w:rsid w:val="00E06BF8"/>
    <w:rsid w:val="00E07379"/>
    <w:rsid w:val="00E077BE"/>
    <w:rsid w:val="00E07F0E"/>
    <w:rsid w:val="00E07FB4"/>
    <w:rsid w:val="00E1021E"/>
    <w:rsid w:val="00E10271"/>
    <w:rsid w:val="00E106EF"/>
    <w:rsid w:val="00E10A79"/>
    <w:rsid w:val="00E1138D"/>
    <w:rsid w:val="00E11730"/>
    <w:rsid w:val="00E118DF"/>
    <w:rsid w:val="00E11B1F"/>
    <w:rsid w:val="00E11BEF"/>
    <w:rsid w:val="00E11FEE"/>
    <w:rsid w:val="00E12260"/>
    <w:rsid w:val="00E12569"/>
    <w:rsid w:val="00E125B8"/>
    <w:rsid w:val="00E12771"/>
    <w:rsid w:val="00E1291B"/>
    <w:rsid w:val="00E12AD1"/>
    <w:rsid w:val="00E12D7E"/>
    <w:rsid w:val="00E12E08"/>
    <w:rsid w:val="00E13361"/>
    <w:rsid w:val="00E1337D"/>
    <w:rsid w:val="00E133BF"/>
    <w:rsid w:val="00E13E17"/>
    <w:rsid w:val="00E13EAD"/>
    <w:rsid w:val="00E13EE0"/>
    <w:rsid w:val="00E1442B"/>
    <w:rsid w:val="00E145B3"/>
    <w:rsid w:val="00E1461D"/>
    <w:rsid w:val="00E14B11"/>
    <w:rsid w:val="00E14B83"/>
    <w:rsid w:val="00E14BD9"/>
    <w:rsid w:val="00E150D6"/>
    <w:rsid w:val="00E150EC"/>
    <w:rsid w:val="00E15C67"/>
    <w:rsid w:val="00E15FFA"/>
    <w:rsid w:val="00E1621D"/>
    <w:rsid w:val="00E1652F"/>
    <w:rsid w:val="00E166FA"/>
    <w:rsid w:val="00E1676E"/>
    <w:rsid w:val="00E16973"/>
    <w:rsid w:val="00E16C92"/>
    <w:rsid w:val="00E17202"/>
    <w:rsid w:val="00E173BB"/>
    <w:rsid w:val="00E178E9"/>
    <w:rsid w:val="00E178EA"/>
    <w:rsid w:val="00E20001"/>
    <w:rsid w:val="00E20124"/>
    <w:rsid w:val="00E2099F"/>
    <w:rsid w:val="00E20AD9"/>
    <w:rsid w:val="00E20C13"/>
    <w:rsid w:val="00E21844"/>
    <w:rsid w:val="00E21EEC"/>
    <w:rsid w:val="00E2204F"/>
    <w:rsid w:val="00E22707"/>
    <w:rsid w:val="00E22B71"/>
    <w:rsid w:val="00E22B7B"/>
    <w:rsid w:val="00E22CA7"/>
    <w:rsid w:val="00E2311A"/>
    <w:rsid w:val="00E23219"/>
    <w:rsid w:val="00E23867"/>
    <w:rsid w:val="00E239CA"/>
    <w:rsid w:val="00E23C51"/>
    <w:rsid w:val="00E23DAF"/>
    <w:rsid w:val="00E2404D"/>
    <w:rsid w:val="00E240E9"/>
    <w:rsid w:val="00E2506D"/>
    <w:rsid w:val="00E250A8"/>
    <w:rsid w:val="00E25A87"/>
    <w:rsid w:val="00E260F6"/>
    <w:rsid w:val="00E262C8"/>
    <w:rsid w:val="00E26619"/>
    <w:rsid w:val="00E2662B"/>
    <w:rsid w:val="00E26A53"/>
    <w:rsid w:val="00E26F30"/>
    <w:rsid w:val="00E27288"/>
    <w:rsid w:val="00E2740A"/>
    <w:rsid w:val="00E27B40"/>
    <w:rsid w:val="00E3011B"/>
    <w:rsid w:val="00E30167"/>
    <w:rsid w:val="00E305EE"/>
    <w:rsid w:val="00E30FD6"/>
    <w:rsid w:val="00E30FE2"/>
    <w:rsid w:val="00E31073"/>
    <w:rsid w:val="00E3120C"/>
    <w:rsid w:val="00E3124F"/>
    <w:rsid w:val="00E31E0D"/>
    <w:rsid w:val="00E31F53"/>
    <w:rsid w:val="00E32395"/>
    <w:rsid w:val="00E32529"/>
    <w:rsid w:val="00E32859"/>
    <w:rsid w:val="00E32986"/>
    <w:rsid w:val="00E32D9E"/>
    <w:rsid w:val="00E32F22"/>
    <w:rsid w:val="00E332BF"/>
    <w:rsid w:val="00E336D4"/>
    <w:rsid w:val="00E3379F"/>
    <w:rsid w:val="00E33970"/>
    <w:rsid w:val="00E33A75"/>
    <w:rsid w:val="00E33C7F"/>
    <w:rsid w:val="00E33F62"/>
    <w:rsid w:val="00E34256"/>
    <w:rsid w:val="00E342EA"/>
    <w:rsid w:val="00E34C05"/>
    <w:rsid w:val="00E34E0E"/>
    <w:rsid w:val="00E35F30"/>
    <w:rsid w:val="00E362C8"/>
    <w:rsid w:val="00E36365"/>
    <w:rsid w:val="00E364C6"/>
    <w:rsid w:val="00E36D9B"/>
    <w:rsid w:val="00E37DC6"/>
    <w:rsid w:val="00E37EC2"/>
    <w:rsid w:val="00E37FF9"/>
    <w:rsid w:val="00E4018C"/>
    <w:rsid w:val="00E40711"/>
    <w:rsid w:val="00E40740"/>
    <w:rsid w:val="00E40CC2"/>
    <w:rsid w:val="00E40D26"/>
    <w:rsid w:val="00E40F78"/>
    <w:rsid w:val="00E4104F"/>
    <w:rsid w:val="00E4180B"/>
    <w:rsid w:val="00E41AED"/>
    <w:rsid w:val="00E41AF7"/>
    <w:rsid w:val="00E423C3"/>
    <w:rsid w:val="00E42483"/>
    <w:rsid w:val="00E42533"/>
    <w:rsid w:val="00E42627"/>
    <w:rsid w:val="00E42832"/>
    <w:rsid w:val="00E42F9B"/>
    <w:rsid w:val="00E42FEB"/>
    <w:rsid w:val="00E436DD"/>
    <w:rsid w:val="00E43AD5"/>
    <w:rsid w:val="00E43C4F"/>
    <w:rsid w:val="00E44899"/>
    <w:rsid w:val="00E44918"/>
    <w:rsid w:val="00E45A7E"/>
    <w:rsid w:val="00E45E62"/>
    <w:rsid w:val="00E463E9"/>
    <w:rsid w:val="00E46545"/>
    <w:rsid w:val="00E46BF8"/>
    <w:rsid w:val="00E46EDB"/>
    <w:rsid w:val="00E4757E"/>
    <w:rsid w:val="00E477C8"/>
    <w:rsid w:val="00E47A9E"/>
    <w:rsid w:val="00E50168"/>
    <w:rsid w:val="00E50206"/>
    <w:rsid w:val="00E503FF"/>
    <w:rsid w:val="00E504D7"/>
    <w:rsid w:val="00E5078B"/>
    <w:rsid w:val="00E5078D"/>
    <w:rsid w:val="00E5090B"/>
    <w:rsid w:val="00E50E46"/>
    <w:rsid w:val="00E50FF2"/>
    <w:rsid w:val="00E512D6"/>
    <w:rsid w:val="00E5158C"/>
    <w:rsid w:val="00E51BFB"/>
    <w:rsid w:val="00E5211C"/>
    <w:rsid w:val="00E522FD"/>
    <w:rsid w:val="00E526A5"/>
    <w:rsid w:val="00E52CC6"/>
    <w:rsid w:val="00E52FEC"/>
    <w:rsid w:val="00E532DD"/>
    <w:rsid w:val="00E53396"/>
    <w:rsid w:val="00E536F4"/>
    <w:rsid w:val="00E53A8C"/>
    <w:rsid w:val="00E53B8C"/>
    <w:rsid w:val="00E53E79"/>
    <w:rsid w:val="00E5466E"/>
    <w:rsid w:val="00E549AB"/>
    <w:rsid w:val="00E54A03"/>
    <w:rsid w:val="00E54CC0"/>
    <w:rsid w:val="00E55B7A"/>
    <w:rsid w:val="00E55B95"/>
    <w:rsid w:val="00E55C17"/>
    <w:rsid w:val="00E55D75"/>
    <w:rsid w:val="00E600BC"/>
    <w:rsid w:val="00E60313"/>
    <w:rsid w:val="00E60389"/>
    <w:rsid w:val="00E60619"/>
    <w:rsid w:val="00E606FA"/>
    <w:rsid w:val="00E60EB4"/>
    <w:rsid w:val="00E610BB"/>
    <w:rsid w:val="00E61226"/>
    <w:rsid w:val="00E6142E"/>
    <w:rsid w:val="00E61542"/>
    <w:rsid w:val="00E615A5"/>
    <w:rsid w:val="00E617C0"/>
    <w:rsid w:val="00E61C83"/>
    <w:rsid w:val="00E622BB"/>
    <w:rsid w:val="00E6260D"/>
    <w:rsid w:val="00E63119"/>
    <w:rsid w:val="00E631AC"/>
    <w:rsid w:val="00E63D69"/>
    <w:rsid w:val="00E65FC2"/>
    <w:rsid w:val="00E66007"/>
    <w:rsid w:val="00E661B2"/>
    <w:rsid w:val="00E66462"/>
    <w:rsid w:val="00E6664C"/>
    <w:rsid w:val="00E6679A"/>
    <w:rsid w:val="00E66815"/>
    <w:rsid w:val="00E66EF0"/>
    <w:rsid w:val="00E66F2F"/>
    <w:rsid w:val="00E670A9"/>
    <w:rsid w:val="00E67C6D"/>
    <w:rsid w:val="00E67CE6"/>
    <w:rsid w:val="00E70377"/>
    <w:rsid w:val="00E70408"/>
    <w:rsid w:val="00E709F6"/>
    <w:rsid w:val="00E70ACD"/>
    <w:rsid w:val="00E70DA7"/>
    <w:rsid w:val="00E70FA3"/>
    <w:rsid w:val="00E71478"/>
    <w:rsid w:val="00E72276"/>
    <w:rsid w:val="00E72704"/>
    <w:rsid w:val="00E7294D"/>
    <w:rsid w:val="00E72C36"/>
    <w:rsid w:val="00E733F0"/>
    <w:rsid w:val="00E73503"/>
    <w:rsid w:val="00E735FE"/>
    <w:rsid w:val="00E73CDD"/>
    <w:rsid w:val="00E748E9"/>
    <w:rsid w:val="00E74EAA"/>
    <w:rsid w:val="00E75040"/>
    <w:rsid w:val="00E7515C"/>
    <w:rsid w:val="00E7552B"/>
    <w:rsid w:val="00E75B83"/>
    <w:rsid w:val="00E75C8F"/>
    <w:rsid w:val="00E7630D"/>
    <w:rsid w:val="00E767A8"/>
    <w:rsid w:val="00E7686D"/>
    <w:rsid w:val="00E769A6"/>
    <w:rsid w:val="00E769B8"/>
    <w:rsid w:val="00E7703E"/>
    <w:rsid w:val="00E77050"/>
    <w:rsid w:val="00E77213"/>
    <w:rsid w:val="00E77533"/>
    <w:rsid w:val="00E775ED"/>
    <w:rsid w:val="00E77786"/>
    <w:rsid w:val="00E7780D"/>
    <w:rsid w:val="00E77974"/>
    <w:rsid w:val="00E77A49"/>
    <w:rsid w:val="00E77BCA"/>
    <w:rsid w:val="00E77C29"/>
    <w:rsid w:val="00E77EB6"/>
    <w:rsid w:val="00E815BC"/>
    <w:rsid w:val="00E81A1D"/>
    <w:rsid w:val="00E82295"/>
    <w:rsid w:val="00E82621"/>
    <w:rsid w:val="00E8266A"/>
    <w:rsid w:val="00E8308B"/>
    <w:rsid w:val="00E83099"/>
    <w:rsid w:val="00E83345"/>
    <w:rsid w:val="00E83D2C"/>
    <w:rsid w:val="00E841CD"/>
    <w:rsid w:val="00E844E6"/>
    <w:rsid w:val="00E84875"/>
    <w:rsid w:val="00E84B31"/>
    <w:rsid w:val="00E84EF1"/>
    <w:rsid w:val="00E85D45"/>
    <w:rsid w:val="00E85D71"/>
    <w:rsid w:val="00E861E8"/>
    <w:rsid w:val="00E863FE"/>
    <w:rsid w:val="00E86B2D"/>
    <w:rsid w:val="00E86B7C"/>
    <w:rsid w:val="00E86F01"/>
    <w:rsid w:val="00E86F13"/>
    <w:rsid w:val="00E870F9"/>
    <w:rsid w:val="00E87B2B"/>
    <w:rsid w:val="00E87D53"/>
    <w:rsid w:val="00E903BD"/>
    <w:rsid w:val="00E90435"/>
    <w:rsid w:val="00E90667"/>
    <w:rsid w:val="00E909CD"/>
    <w:rsid w:val="00E90A5A"/>
    <w:rsid w:val="00E91812"/>
    <w:rsid w:val="00E91816"/>
    <w:rsid w:val="00E91879"/>
    <w:rsid w:val="00E91A2B"/>
    <w:rsid w:val="00E91A3C"/>
    <w:rsid w:val="00E91C29"/>
    <w:rsid w:val="00E91E70"/>
    <w:rsid w:val="00E925BC"/>
    <w:rsid w:val="00E925C2"/>
    <w:rsid w:val="00E926D5"/>
    <w:rsid w:val="00E929AA"/>
    <w:rsid w:val="00E92B13"/>
    <w:rsid w:val="00E92E99"/>
    <w:rsid w:val="00E93024"/>
    <w:rsid w:val="00E931A6"/>
    <w:rsid w:val="00E938D9"/>
    <w:rsid w:val="00E93C17"/>
    <w:rsid w:val="00E93E6D"/>
    <w:rsid w:val="00E947B9"/>
    <w:rsid w:val="00E9495C"/>
    <w:rsid w:val="00E94D49"/>
    <w:rsid w:val="00E94DCA"/>
    <w:rsid w:val="00E94ED2"/>
    <w:rsid w:val="00E9547B"/>
    <w:rsid w:val="00E954F3"/>
    <w:rsid w:val="00E959CC"/>
    <w:rsid w:val="00E95AAA"/>
    <w:rsid w:val="00E95ABB"/>
    <w:rsid w:val="00E961AE"/>
    <w:rsid w:val="00E964BD"/>
    <w:rsid w:val="00E966AE"/>
    <w:rsid w:val="00E96A59"/>
    <w:rsid w:val="00E96C82"/>
    <w:rsid w:val="00E970E1"/>
    <w:rsid w:val="00E97343"/>
    <w:rsid w:val="00E974BA"/>
    <w:rsid w:val="00EA1483"/>
    <w:rsid w:val="00EA16A6"/>
    <w:rsid w:val="00EA1DC0"/>
    <w:rsid w:val="00EA24DD"/>
    <w:rsid w:val="00EA2D68"/>
    <w:rsid w:val="00EA2F21"/>
    <w:rsid w:val="00EA3A3A"/>
    <w:rsid w:val="00EA3BE4"/>
    <w:rsid w:val="00EA3D50"/>
    <w:rsid w:val="00EA42EC"/>
    <w:rsid w:val="00EA471E"/>
    <w:rsid w:val="00EA482D"/>
    <w:rsid w:val="00EA4D1C"/>
    <w:rsid w:val="00EA526E"/>
    <w:rsid w:val="00EA530B"/>
    <w:rsid w:val="00EA5551"/>
    <w:rsid w:val="00EA5567"/>
    <w:rsid w:val="00EA55B4"/>
    <w:rsid w:val="00EA590E"/>
    <w:rsid w:val="00EA5923"/>
    <w:rsid w:val="00EA5B6B"/>
    <w:rsid w:val="00EA5FC4"/>
    <w:rsid w:val="00EA7001"/>
    <w:rsid w:val="00EA75B2"/>
    <w:rsid w:val="00EA7A88"/>
    <w:rsid w:val="00EA7C58"/>
    <w:rsid w:val="00EA7EDA"/>
    <w:rsid w:val="00EB04D2"/>
    <w:rsid w:val="00EB0830"/>
    <w:rsid w:val="00EB0DA8"/>
    <w:rsid w:val="00EB0F8D"/>
    <w:rsid w:val="00EB1AC1"/>
    <w:rsid w:val="00EB1BDD"/>
    <w:rsid w:val="00EB1DBD"/>
    <w:rsid w:val="00EB252E"/>
    <w:rsid w:val="00EB2B66"/>
    <w:rsid w:val="00EB3458"/>
    <w:rsid w:val="00EB3872"/>
    <w:rsid w:val="00EB4A1F"/>
    <w:rsid w:val="00EB4BDF"/>
    <w:rsid w:val="00EB4C66"/>
    <w:rsid w:val="00EB5995"/>
    <w:rsid w:val="00EB59B9"/>
    <w:rsid w:val="00EB5A87"/>
    <w:rsid w:val="00EB5FBF"/>
    <w:rsid w:val="00EB62F1"/>
    <w:rsid w:val="00EB6707"/>
    <w:rsid w:val="00EB6767"/>
    <w:rsid w:val="00EB683D"/>
    <w:rsid w:val="00EB6B8A"/>
    <w:rsid w:val="00EB7592"/>
    <w:rsid w:val="00EB78A7"/>
    <w:rsid w:val="00EB7BE8"/>
    <w:rsid w:val="00EB7E97"/>
    <w:rsid w:val="00EC02E5"/>
    <w:rsid w:val="00EC08A4"/>
    <w:rsid w:val="00EC0E05"/>
    <w:rsid w:val="00EC0EAD"/>
    <w:rsid w:val="00EC1625"/>
    <w:rsid w:val="00EC1B5F"/>
    <w:rsid w:val="00EC20C0"/>
    <w:rsid w:val="00EC255D"/>
    <w:rsid w:val="00EC26C1"/>
    <w:rsid w:val="00EC2753"/>
    <w:rsid w:val="00EC29EA"/>
    <w:rsid w:val="00EC32EA"/>
    <w:rsid w:val="00EC378F"/>
    <w:rsid w:val="00EC3F2D"/>
    <w:rsid w:val="00EC46AE"/>
    <w:rsid w:val="00EC46C5"/>
    <w:rsid w:val="00EC479C"/>
    <w:rsid w:val="00EC54D0"/>
    <w:rsid w:val="00EC5555"/>
    <w:rsid w:val="00EC56E9"/>
    <w:rsid w:val="00EC60EB"/>
    <w:rsid w:val="00EC6194"/>
    <w:rsid w:val="00EC6A9E"/>
    <w:rsid w:val="00EC6F19"/>
    <w:rsid w:val="00EC73E9"/>
    <w:rsid w:val="00EC7768"/>
    <w:rsid w:val="00EC7BE2"/>
    <w:rsid w:val="00EC7CB6"/>
    <w:rsid w:val="00EC7D2E"/>
    <w:rsid w:val="00ED00E9"/>
    <w:rsid w:val="00ED0385"/>
    <w:rsid w:val="00ED03E9"/>
    <w:rsid w:val="00ED076F"/>
    <w:rsid w:val="00ED0AF1"/>
    <w:rsid w:val="00ED11D0"/>
    <w:rsid w:val="00ED177D"/>
    <w:rsid w:val="00ED209E"/>
    <w:rsid w:val="00ED24B3"/>
    <w:rsid w:val="00ED2539"/>
    <w:rsid w:val="00ED25D4"/>
    <w:rsid w:val="00ED2724"/>
    <w:rsid w:val="00ED2BA3"/>
    <w:rsid w:val="00ED2CBF"/>
    <w:rsid w:val="00ED30FC"/>
    <w:rsid w:val="00ED3FD7"/>
    <w:rsid w:val="00ED4574"/>
    <w:rsid w:val="00ED45DE"/>
    <w:rsid w:val="00ED48A3"/>
    <w:rsid w:val="00ED4BE4"/>
    <w:rsid w:val="00ED5065"/>
    <w:rsid w:val="00ED5760"/>
    <w:rsid w:val="00ED58CC"/>
    <w:rsid w:val="00ED5D46"/>
    <w:rsid w:val="00ED63F2"/>
    <w:rsid w:val="00ED6529"/>
    <w:rsid w:val="00ED655F"/>
    <w:rsid w:val="00ED6567"/>
    <w:rsid w:val="00ED6FAB"/>
    <w:rsid w:val="00ED6FFF"/>
    <w:rsid w:val="00ED743E"/>
    <w:rsid w:val="00ED76FA"/>
    <w:rsid w:val="00EE01F7"/>
    <w:rsid w:val="00EE03CA"/>
    <w:rsid w:val="00EE055F"/>
    <w:rsid w:val="00EE097F"/>
    <w:rsid w:val="00EE0AF5"/>
    <w:rsid w:val="00EE0CFD"/>
    <w:rsid w:val="00EE0EAE"/>
    <w:rsid w:val="00EE0F99"/>
    <w:rsid w:val="00EE17BB"/>
    <w:rsid w:val="00EE17F5"/>
    <w:rsid w:val="00EE1EA3"/>
    <w:rsid w:val="00EE224E"/>
    <w:rsid w:val="00EE23B5"/>
    <w:rsid w:val="00EE2576"/>
    <w:rsid w:val="00EE29D3"/>
    <w:rsid w:val="00EE307B"/>
    <w:rsid w:val="00EE33CA"/>
    <w:rsid w:val="00EE359D"/>
    <w:rsid w:val="00EE3F83"/>
    <w:rsid w:val="00EE421E"/>
    <w:rsid w:val="00EE4394"/>
    <w:rsid w:val="00EE4489"/>
    <w:rsid w:val="00EE5045"/>
    <w:rsid w:val="00EE54C7"/>
    <w:rsid w:val="00EE595F"/>
    <w:rsid w:val="00EE600C"/>
    <w:rsid w:val="00EE62AB"/>
    <w:rsid w:val="00EE6353"/>
    <w:rsid w:val="00EE6FD7"/>
    <w:rsid w:val="00EE72CB"/>
    <w:rsid w:val="00EE74F9"/>
    <w:rsid w:val="00EE7650"/>
    <w:rsid w:val="00EE794D"/>
    <w:rsid w:val="00EE7BF6"/>
    <w:rsid w:val="00EE7E6E"/>
    <w:rsid w:val="00EE7F14"/>
    <w:rsid w:val="00EF0C77"/>
    <w:rsid w:val="00EF15DF"/>
    <w:rsid w:val="00EF1AE3"/>
    <w:rsid w:val="00EF1F3A"/>
    <w:rsid w:val="00EF1FD2"/>
    <w:rsid w:val="00EF275B"/>
    <w:rsid w:val="00EF29B2"/>
    <w:rsid w:val="00EF29DA"/>
    <w:rsid w:val="00EF2D04"/>
    <w:rsid w:val="00EF2FB1"/>
    <w:rsid w:val="00EF3182"/>
    <w:rsid w:val="00EF33A6"/>
    <w:rsid w:val="00EF35C8"/>
    <w:rsid w:val="00EF3D77"/>
    <w:rsid w:val="00EF3DBD"/>
    <w:rsid w:val="00EF4323"/>
    <w:rsid w:val="00EF463F"/>
    <w:rsid w:val="00EF46D4"/>
    <w:rsid w:val="00EF4FDA"/>
    <w:rsid w:val="00EF5212"/>
    <w:rsid w:val="00EF5782"/>
    <w:rsid w:val="00EF5AE7"/>
    <w:rsid w:val="00EF5B97"/>
    <w:rsid w:val="00EF5BB1"/>
    <w:rsid w:val="00EF5CD4"/>
    <w:rsid w:val="00EF5D72"/>
    <w:rsid w:val="00EF7693"/>
    <w:rsid w:val="00EF7CCC"/>
    <w:rsid w:val="00F0014C"/>
    <w:rsid w:val="00F00350"/>
    <w:rsid w:val="00F003B1"/>
    <w:rsid w:val="00F01642"/>
    <w:rsid w:val="00F0199F"/>
    <w:rsid w:val="00F02042"/>
    <w:rsid w:val="00F025C3"/>
    <w:rsid w:val="00F02607"/>
    <w:rsid w:val="00F0282A"/>
    <w:rsid w:val="00F02A4F"/>
    <w:rsid w:val="00F02E4D"/>
    <w:rsid w:val="00F0322D"/>
    <w:rsid w:val="00F036FC"/>
    <w:rsid w:val="00F0384B"/>
    <w:rsid w:val="00F03A2D"/>
    <w:rsid w:val="00F03FD6"/>
    <w:rsid w:val="00F0444B"/>
    <w:rsid w:val="00F04B4D"/>
    <w:rsid w:val="00F04C5F"/>
    <w:rsid w:val="00F05459"/>
    <w:rsid w:val="00F05501"/>
    <w:rsid w:val="00F060CC"/>
    <w:rsid w:val="00F062AC"/>
    <w:rsid w:val="00F062D5"/>
    <w:rsid w:val="00F064C2"/>
    <w:rsid w:val="00F06EDE"/>
    <w:rsid w:val="00F072E5"/>
    <w:rsid w:val="00F0790D"/>
    <w:rsid w:val="00F079DD"/>
    <w:rsid w:val="00F10728"/>
    <w:rsid w:val="00F109A3"/>
    <w:rsid w:val="00F10A13"/>
    <w:rsid w:val="00F10B3E"/>
    <w:rsid w:val="00F11476"/>
    <w:rsid w:val="00F117E3"/>
    <w:rsid w:val="00F11A1A"/>
    <w:rsid w:val="00F12619"/>
    <w:rsid w:val="00F12A1F"/>
    <w:rsid w:val="00F13097"/>
    <w:rsid w:val="00F1344B"/>
    <w:rsid w:val="00F13A01"/>
    <w:rsid w:val="00F13AA3"/>
    <w:rsid w:val="00F13CCA"/>
    <w:rsid w:val="00F14413"/>
    <w:rsid w:val="00F14A00"/>
    <w:rsid w:val="00F14C09"/>
    <w:rsid w:val="00F14EE3"/>
    <w:rsid w:val="00F152E8"/>
    <w:rsid w:val="00F1535C"/>
    <w:rsid w:val="00F1543D"/>
    <w:rsid w:val="00F15527"/>
    <w:rsid w:val="00F1611C"/>
    <w:rsid w:val="00F16617"/>
    <w:rsid w:val="00F16691"/>
    <w:rsid w:val="00F168B2"/>
    <w:rsid w:val="00F16AFA"/>
    <w:rsid w:val="00F16BA8"/>
    <w:rsid w:val="00F16C51"/>
    <w:rsid w:val="00F16F26"/>
    <w:rsid w:val="00F17722"/>
    <w:rsid w:val="00F17EDA"/>
    <w:rsid w:val="00F20207"/>
    <w:rsid w:val="00F20668"/>
    <w:rsid w:val="00F20712"/>
    <w:rsid w:val="00F209B7"/>
    <w:rsid w:val="00F2172B"/>
    <w:rsid w:val="00F21907"/>
    <w:rsid w:val="00F2205E"/>
    <w:rsid w:val="00F22219"/>
    <w:rsid w:val="00F2239B"/>
    <w:rsid w:val="00F22447"/>
    <w:rsid w:val="00F2265B"/>
    <w:rsid w:val="00F22D8D"/>
    <w:rsid w:val="00F22E8E"/>
    <w:rsid w:val="00F2320C"/>
    <w:rsid w:val="00F23387"/>
    <w:rsid w:val="00F23BB7"/>
    <w:rsid w:val="00F24554"/>
    <w:rsid w:val="00F24574"/>
    <w:rsid w:val="00F246AB"/>
    <w:rsid w:val="00F246F1"/>
    <w:rsid w:val="00F24BC1"/>
    <w:rsid w:val="00F24C9C"/>
    <w:rsid w:val="00F25418"/>
    <w:rsid w:val="00F25B28"/>
    <w:rsid w:val="00F25B53"/>
    <w:rsid w:val="00F25CD8"/>
    <w:rsid w:val="00F26341"/>
    <w:rsid w:val="00F26963"/>
    <w:rsid w:val="00F26CB2"/>
    <w:rsid w:val="00F26E44"/>
    <w:rsid w:val="00F272B0"/>
    <w:rsid w:val="00F2781D"/>
    <w:rsid w:val="00F2783B"/>
    <w:rsid w:val="00F27B5E"/>
    <w:rsid w:val="00F27B85"/>
    <w:rsid w:val="00F27C18"/>
    <w:rsid w:val="00F30291"/>
    <w:rsid w:val="00F302D2"/>
    <w:rsid w:val="00F308EB"/>
    <w:rsid w:val="00F31426"/>
    <w:rsid w:val="00F31627"/>
    <w:rsid w:val="00F31795"/>
    <w:rsid w:val="00F31DF7"/>
    <w:rsid w:val="00F31E10"/>
    <w:rsid w:val="00F320DC"/>
    <w:rsid w:val="00F3234D"/>
    <w:rsid w:val="00F32A99"/>
    <w:rsid w:val="00F33097"/>
    <w:rsid w:val="00F337BF"/>
    <w:rsid w:val="00F3397C"/>
    <w:rsid w:val="00F33C1D"/>
    <w:rsid w:val="00F3406C"/>
    <w:rsid w:val="00F34093"/>
    <w:rsid w:val="00F34125"/>
    <w:rsid w:val="00F344F3"/>
    <w:rsid w:val="00F34562"/>
    <w:rsid w:val="00F34965"/>
    <w:rsid w:val="00F350BE"/>
    <w:rsid w:val="00F35315"/>
    <w:rsid w:val="00F35777"/>
    <w:rsid w:val="00F358C0"/>
    <w:rsid w:val="00F35C6B"/>
    <w:rsid w:val="00F35E98"/>
    <w:rsid w:val="00F36157"/>
    <w:rsid w:val="00F36536"/>
    <w:rsid w:val="00F367B4"/>
    <w:rsid w:val="00F36D5A"/>
    <w:rsid w:val="00F36F87"/>
    <w:rsid w:val="00F371DA"/>
    <w:rsid w:val="00F374AF"/>
    <w:rsid w:val="00F37DF7"/>
    <w:rsid w:val="00F406A7"/>
    <w:rsid w:val="00F40DAD"/>
    <w:rsid w:val="00F410DD"/>
    <w:rsid w:val="00F411FD"/>
    <w:rsid w:val="00F413B8"/>
    <w:rsid w:val="00F417F9"/>
    <w:rsid w:val="00F41E4D"/>
    <w:rsid w:val="00F41E76"/>
    <w:rsid w:val="00F42B68"/>
    <w:rsid w:val="00F43537"/>
    <w:rsid w:val="00F43DE1"/>
    <w:rsid w:val="00F4476C"/>
    <w:rsid w:val="00F448FA"/>
    <w:rsid w:val="00F44CBF"/>
    <w:rsid w:val="00F44D22"/>
    <w:rsid w:val="00F4505F"/>
    <w:rsid w:val="00F451AE"/>
    <w:rsid w:val="00F454D4"/>
    <w:rsid w:val="00F45C81"/>
    <w:rsid w:val="00F46A88"/>
    <w:rsid w:val="00F46BA8"/>
    <w:rsid w:val="00F4738F"/>
    <w:rsid w:val="00F47557"/>
    <w:rsid w:val="00F47806"/>
    <w:rsid w:val="00F47A28"/>
    <w:rsid w:val="00F47B19"/>
    <w:rsid w:val="00F47D44"/>
    <w:rsid w:val="00F47D9B"/>
    <w:rsid w:val="00F50723"/>
    <w:rsid w:val="00F508D8"/>
    <w:rsid w:val="00F508F9"/>
    <w:rsid w:val="00F510A9"/>
    <w:rsid w:val="00F5192B"/>
    <w:rsid w:val="00F51972"/>
    <w:rsid w:val="00F519FA"/>
    <w:rsid w:val="00F51B5D"/>
    <w:rsid w:val="00F51CC1"/>
    <w:rsid w:val="00F52134"/>
    <w:rsid w:val="00F52C67"/>
    <w:rsid w:val="00F52EC3"/>
    <w:rsid w:val="00F53489"/>
    <w:rsid w:val="00F534EC"/>
    <w:rsid w:val="00F53C86"/>
    <w:rsid w:val="00F53CC4"/>
    <w:rsid w:val="00F53EAF"/>
    <w:rsid w:val="00F545A4"/>
    <w:rsid w:val="00F54BBD"/>
    <w:rsid w:val="00F5502A"/>
    <w:rsid w:val="00F55081"/>
    <w:rsid w:val="00F5546A"/>
    <w:rsid w:val="00F5552C"/>
    <w:rsid w:val="00F562AE"/>
    <w:rsid w:val="00F563EE"/>
    <w:rsid w:val="00F567F5"/>
    <w:rsid w:val="00F5683D"/>
    <w:rsid w:val="00F568B8"/>
    <w:rsid w:val="00F56A66"/>
    <w:rsid w:val="00F5729E"/>
    <w:rsid w:val="00F573F6"/>
    <w:rsid w:val="00F575F6"/>
    <w:rsid w:val="00F5761A"/>
    <w:rsid w:val="00F57883"/>
    <w:rsid w:val="00F57A7C"/>
    <w:rsid w:val="00F57B95"/>
    <w:rsid w:val="00F6021B"/>
    <w:rsid w:val="00F6042A"/>
    <w:rsid w:val="00F606D3"/>
    <w:rsid w:val="00F606FC"/>
    <w:rsid w:val="00F60C7C"/>
    <w:rsid w:val="00F60D27"/>
    <w:rsid w:val="00F61188"/>
    <w:rsid w:val="00F6143B"/>
    <w:rsid w:val="00F614B2"/>
    <w:rsid w:val="00F614BA"/>
    <w:rsid w:val="00F616F2"/>
    <w:rsid w:val="00F6178F"/>
    <w:rsid w:val="00F61E10"/>
    <w:rsid w:val="00F629D7"/>
    <w:rsid w:val="00F62EF6"/>
    <w:rsid w:val="00F6315B"/>
    <w:rsid w:val="00F6331A"/>
    <w:rsid w:val="00F63444"/>
    <w:rsid w:val="00F6344A"/>
    <w:rsid w:val="00F635F9"/>
    <w:rsid w:val="00F63EEC"/>
    <w:rsid w:val="00F63EFA"/>
    <w:rsid w:val="00F6408E"/>
    <w:rsid w:val="00F64255"/>
    <w:rsid w:val="00F64706"/>
    <w:rsid w:val="00F6514B"/>
    <w:rsid w:val="00F65162"/>
    <w:rsid w:val="00F65302"/>
    <w:rsid w:val="00F65639"/>
    <w:rsid w:val="00F65929"/>
    <w:rsid w:val="00F659DD"/>
    <w:rsid w:val="00F65BAD"/>
    <w:rsid w:val="00F65BC3"/>
    <w:rsid w:val="00F6611A"/>
    <w:rsid w:val="00F67B02"/>
    <w:rsid w:val="00F67FD5"/>
    <w:rsid w:val="00F70131"/>
    <w:rsid w:val="00F70E61"/>
    <w:rsid w:val="00F71288"/>
    <w:rsid w:val="00F7153A"/>
    <w:rsid w:val="00F71C8C"/>
    <w:rsid w:val="00F725FE"/>
    <w:rsid w:val="00F72B6F"/>
    <w:rsid w:val="00F72C93"/>
    <w:rsid w:val="00F72D16"/>
    <w:rsid w:val="00F73352"/>
    <w:rsid w:val="00F739FF"/>
    <w:rsid w:val="00F73D75"/>
    <w:rsid w:val="00F73EFC"/>
    <w:rsid w:val="00F74BC7"/>
    <w:rsid w:val="00F74DC1"/>
    <w:rsid w:val="00F75F57"/>
    <w:rsid w:val="00F7666B"/>
    <w:rsid w:val="00F76886"/>
    <w:rsid w:val="00F7715C"/>
    <w:rsid w:val="00F7773E"/>
    <w:rsid w:val="00F77E89"/>
    <w:rsid w:val="00F77F9A"/>
    <w:rsid w:val="00F8086C"/>
    <w:rsid w:val="00F81226"/>
    <w:rsid w:val="00F8136C"/>
    <w:rsid w:val="00F815A1"/>
    <w:rsid w:val="00F81F61"/>
    <w:rsid w:val="00F81F89"/>
    <w:rsid w:val="00F82E25"/>
    <w:rsid w:val="00F83647"/>
    <w:rsid w:val="00F83804"/>
    <w:rsid w:val="00F83B15"/>
    <w:rsid w:val="00F83B52"/>
    <w:rsid w:val="00F83E70"/>
    <w:rsid w:val="00F83F9B"/>
    <w:rsid w:val="00F84370"/>
    <w:rsid w:val="00F847A4"/>
    <w:rsid w:val="00F8548B"/>
    <w:rsid w:val="00F8574F"/>
    <w:rsid w:val="00F858AA"/>
    <w:rsid w:val="00F8686B"/>
    <w:rsid w:val="00F871F2"/>
    <w:rsid w:val="00F872E7"/>
    <w:rsid w:val="00F87510"/>
    <w:rsid w:val="00F877F8"/>
    <w:rsid w:val="00F879DB"/>
    <w:rsid w:val="00F87DDB"/>
    <w:rsid w:val="00F90220"/>
    <w:rsid w:val="00F90416"/>
    <w:rsid w:val="00F909AB"/>
    <w:rsid w:val="00F90BDD"/>
    <w:rsid w:val="00F90CD2"/>
    <w:rsid w:val="00F90F7E"/>
    <w:rsid w:val="00F91AB9"/>
    <w:rsid w:val="00F91F8C"/>
    <w:rsid w:val="00F92360"/>
    <w:rsid w:val="00F92AFB"/>
    <w:rsid w:val="00F92BDE"/>
    <w:rsid w:val="00F92EE3"/>
    <w:rsid w:val="00F92EFC"/>
    <w:rsid w:val="00F92F74"/>
    <w:rsid w:val="00F931CF"/>
    <w:rsid w:val="00F934D5"/>
    <w:rsid w:val="00F9363F"/>
    <w:rsid w:val="00F93A37"/>
    <w:rsid w:val="00F93B9B"/>
    <w:rsid w:val="00F9408E"/>
    <w:rsid w:val="00F94A0A"/>
    <w:rsid w:val="00F94E04"/>
    <w:rsid w:val="00F94E11"/>
    <w:rsid w:val="00F94EAB"/>
    <w:rsid w:val="00F9506E"/>
    <w:rsid w:val="00F951D3"/>
    <w:rsid w:val="00F95C40"/>
    <w:rsid w:val="00F96249"/>
    <w:rsid w:val="00F963B6"/>
    <w:rsid w:val="00F964D8"/>
    <w:rsid w:val="00F96775"/>
    <w:rsid w:val="00F96B97"/>
    <w:rsid w:val="00F96DE8"/>
    <w:rsid w:val="00F96DEC"/>
    <w:rsid w:val="00F96E8C"/>
    <w:rsid w:val="00F973BD"/>
    <w:rsid w:val="00F979D5"/>
    <w:rsid w:val="00F979E6"/>
    <w:rsid w:val="00FA0344"/>
    <w:rsid w:val="00FA0B9A"/>
    <w:rsid w:val="00FA0F83"/>
    <w:rsid w:val="00FA1394"/>
    <w:rsid w:val="00FA159C"/>
    <w:rsid w:val="00FA19C9"/>
    <w:rsid w:val="00FA1C89"/>
    <w:rsid w:val="00FA1F9C"/>
    <w:rsid w:val="00FA2324"/>
    <w:rsid w:val="00FA2583"/>
    <w:rsid w:val="00FA2635"/>
    <w:rsid w:val="00FA2696"/>
    <w:rsid w:val="00FA3026"/>
    <w:rsid w:val="00FA3332"/>
    <w:rsid w:val="00FA3D2A"/>
    <w:rsid w:val="00FA49B5"/>
    <w:rsid w:val="00FA49E1"/>
    <w:rsid w:val="00FA4A5B"/>
    <w:rsid w:val="00FA4B4F"/>
    <w:rsid w:val="00FA50CE"/>
    <w:rsid w:val="00FA5111"/>
    <w:rsid w:val="00FA53C2"/>
    <w:rsid w:val="00FA5799"/>
    <w:rsid w:val="00FA5800"/>
    <w:rsid w:val="00FA5D09"/>
    <w:rsid w:val="00FA632E"/>
    <w:rsid w:val="00FA6A73"/>
    <w:rsid w:val="00FA6E96"/>
    <w:rsid w:val="00FA6FFC"/>
    <w:rsid w:val="00FA70BD"/>
    <w:rsid w:val="00FA70C3"/>
    <w:rsid w:val="00FA74C8"/>
    <w:rsid w:val="00FA7651"/>
    <w:rsid w:val="00FA7882"/>
    <w:rsid w:val="00FA7A37"/>
    <w:rsid w:val="00FB000F"/>
    <w:rsid w:val="00FB0373"/>
    <w:rsid w:val="00FB06D4"/>
    <w:rsid w:val="00FB09DC"/>
    <w:rsid w:val="00FB0C04"/>
    <w:rsid w:val="00FB0CBE"/>
    <w:rsid w:val="00FB1A60"/>
    <w:rsid w:val="00FB1B91"/>
    <w:rsid w:val="00FB1EF0"/>
    <w:rsid w:val="00FB1EFB"/>
    <w:rsid w:val="00FB2038"/>
    <w:rsid w:val="00FB21F3"/>
    <w:rsid w:val="00FB249C"/>
    <w:rsid w:val="00FB260F"/>
    <w:rsid w:val="00FB26D3"/>
    <w:rsid w:val="00FB27D9"/>
    <w:rsid w:val="00FB2B02"/>
    <w:rsid w:val="00FB2EF1"/>
    <w:rsid w:val="00FB2F29"/>
    <w:rsid w:val="00FB321E"/>
    <w:rsid w:val="00FB37C0"/>
    <w:rsid w:val="00FB3FDB"/>
    <w:rsid w:val="00FB413A"/>
    <w:rsid w:val="00FB42E5"/>
    <w:rsid w:val="00FB4C0F"/>
    <w:rsid w:val="00FB4FEF"/>
    <w:rsid w:val="00FB50D4"/>
    <w:rsid w:val="00FB5197"/>
    <w:rsid w:val="00FB58AC"/>
    <w:rsid w:val="00FB610C"/>
    <w:rsid w:val="00FB660E"/>
    <w:rsid w:val="00FB668D"/>
    <w:rsid w:val="00FB69B0"/>
    <w:rsid w:val="00FB740C"/>
    <w:rsid w:val="00FB77BB"/>
    <w:rsid w:val="00FC01EA"/>
    <w:rsid w:val="00FC04B6"/>
    <w:rsid w:val="00FC0759"/>
    <w:rsid w:val="00FC0CBA"/>
    <w:rsid w:val="00FC0CC3"/>
    <w:rsid w:val="00FC111C"/>
    <w:rsid w:val="00FC1481"/>
    <w:rsid w:val="00FC1995"/>
    <w:rsid w:val="00FC1E90"/>
    <w:rsid w:val="00FC20A9"/>
    <w:rsid w:val="00FC2228"/>
    <w:rsid w:val="00FC27A8"/>
    <w:rsid w:val="00FC28BB"/>
    <w:rsid w:val="00FC363D"/>
    <w:rsid w:val="00FC370E"/>
    <w:rsid w:val="00FC3738"/>
    <w:rsid w:val="00FC3A22"/>
    <w:rsid w:val="00FC3EDC"/>
    <w:rsid w:val="00FC4309"/>
    <w:rsid w:val="00FC49A2"/>
    <w:rsid w:val="00FC519A"/>
    <w:rsid w:val="00FC5279"/>
    <w:rsid w:val="00FC5511"/>
    <w:rsid w:val="00FC57B2"/>
    <w:rsid w:val="00FC66DE"/>
    <w:rsid w:val="00FC680F"/>
    <w:rsid w:val="00FC68E0"/>
    <w:rsid w:val="00FC6963"/>
    <w:rsid w:val="00FC6C05"/>
    <w:rsid w:val="00FC755E"/>
    <w:rsid w:val="00FC7615"/>
    <w:rsid w:val="00FC7A5F"/>
    <w:rsid w:val="00FC7DAA"/>
    <w:rsid w:val="00FC7F23"/>
    <w:rsid w:val="00FC7F7F"/>
    <w:rsid w:val="00FD02D0"/>
    <w:rsid w:val="00FD02FE"/>
    <w:rsid w:val="00FD051D"/>
    <w:rsid w:val="00FD0BEF"/>
    <w:rsid w:val="00FD0FEF"/>
    <w:rsid w:val="00FD150F"/>
    <w:rsid w:val="00FD1926"/>
    <w:rsid w:val="00FD1B0B"/>
    <w:rsid w:val="00FD1E43"/>
    <w:rsid w:val="00FD25FF"/>
    <w:rsid w:val="00FD263A"/>
    <w:rsid w:val="00FD282E"/>
    <w:rsid w:val="00FD28E6"/>
    <w:rsid w:val="00FD2A1B"/>
    <w:rsid w:val="00FD3AC7"/>
    <w:rsid w:val="00FD3B20"/>
    <w:rsid w:val="00FD3C26"/>
    <w:rsid w:val="00FD3F6C"/>
    <w:rsid w:val="00FD4860"/>
    <w:rsid w:val="00FD4C02"/>
    <w:rsid w:val="00FD4E34"/>
    <w:rsid w:val="00FD4FE1"/>
    <w:rsid w:val="00FD5040"/>
    <w:rsid w:val="00FD52B5"/>
    <w:rsid w:val="00FD53F7"/>
    <w:rsid w:val="00FD5D11"/>
    <w:rsid w:val="00FD5F19"/>
    <w:rsid w:val="00FD6270"/>
    <w:rsid w:val="00FD650F"/>
    <w:rsid w:val="00FD6C38"/>
    <w:rsid w:val="00FD6E25"/>
    <w:rsid w:val="00FD6E9F"/>
    <w:rsid w:val="00FD7746"/>
    <w:rsid w:val="00FD7DCD"/>
    <w:rsid w:val="00FE0438"/>
    <w:rsid w:val="00FE087C"/>
    <w:rsid w:val="00FE09E1"/>
    <w:rsid w:val="00FE18EF"/>
    <w:rsid w:val="00FE217F"/>
    <w:rsid w:val="00FE25CE"/>
    <w:rsid w:val="00FE2816"/>
    <w:rsid w:val="00FE321B"/>
    <w:rsid w:val="00FE38A3"/>
    <w:rsid w:val="00FE3903"/>
    <w:rsid w:val="00FE4150"/>
    <w:rsid w:val="00FE43B8"/>
    <w:rsid w:val="00FE4468"/>
    <w:rsid w:val="00FE4806"/>
    <w:rsid w:val="00FE4A2D"/>
    <w:rsid w:val="00FE4ED1"/>
    <w:rsid w:val="00FE5317"/>
    <w:rsid w:val="00FE53D9"/>
    <w:rsid w:val="00FE55E5"/>
    <w:rsid w:val="00FE587B"/>
    <w:rsid w:val="00FE5D23"/>
    <w:rsid w:val="00FE6095"/>
    <w:rsid w:val="00FE6250"/>
    <w:rsid w:val="00FE6AAA"/>
    <w:rsid w:val="00FE6E01"/>
    <w:rsid w:val="00FE6E5F"/>
    <w:rsid w:val="00FE6E67"/>
    <w:rsid w:val="00FE7107"/>
    <w:rsid w:val="00FE7151"/>
    <w:rsid w:val="00FE73A7"/>
    <w:rsid w:val="00FE7A27"/>
    <w:rsid w:val="00FE7B00"/>
    <w:rsid w:val="00FE7B7B"/>
    <w:rsid w:val="00FF0595"/>
    <w:rsid w:val="00FF0A11"/>
    <w:rsid w:val="00FF0AC7"/>
    <w:rsid w:val="00FF0B76"/>
    <w:rsid w:val="00FF0D35"/>
    <w:rsid w:val="00FF16E2"/>
    <w:rsid w:val="00FF1A1E"/>
    <w:rsid w:val="00FF1F46"/>
    <w:rsid w:val="00FF1F63"/>
    <w:rsid w:val="00FF220F"/>
    <w:rsid w:val="00FF2274"/>
    <w:rsid w:val="00FF279D"/>
    <w:rsid w:val="00FF2B68"/>
    <w:rsid w:val="00FF318D"/>
    <w:rsid w:val="00FF32AE"/>
    <w:rsid w:val="00FF3634"/>
    <w:rsid w:val="00FF3A15"/>
    <w:rsid w:val="00FF3BE8"/>
    <w:rsid w:val="00FF3F98"/>
    <w:rsid w:val="00FF4304"/>
    <w:rsid w:val="00FF4CE6"/>
    <w:rsid w:val="00FF513A"/>
    <w:rsid w:val="00FF5361"/>
    <w:rsid w:val="00FF53D3"/>
    <w:rsid w:val="00FF55B0"/>
    <w:rsid w:val="00FF572E"/>
    <w:rsid w:val="00FF5EDF"/>
    <w:rsid w:val="00FF6067"/>
    <w:rsid w:val="00FF6AB5"/>
    <w:rsid w:val="00FF6AC5"/>
    <w:rsid w:val="00FF6CAE"/>
    <w:rsid w:val="00FF6F6C"/>
    <w:rsid w:val="00FF7077"/>
    <w:rsid w:val="01812543"/>
    <w:rsid w:val="01904D49"/>
    <w:rsid w:val="01CAE15A"/>
    <w:rsid w:val="01E9700F"/>
    <w:rsid w:val="02170329"/>
    <w:rsid w:val="02AB5340"/>
    <w:rsid w:val="02AFE1CB"/>
    <w:rsid w:val="02CC17D4"/>
    <w:rsid w:val="03198BF6"/>
    <w:rsid w:val="034A6643"/>
    <w:rsid w:val="034FC545"/>
    <w:rsid w:val="039B3EC4"/>
    <w:rsid w:val="03C4990A"/>
    <w:rsid w:val="03EFCB3E"/>
    <w:rsid w:val="040B7602"/>
    <w:rsid w:val="04655165"/>
    <w:rsid w:val="047B8A49"/>
    <w:rsid w:val="054434A5"/>
    <w:rsid w:val="0654F823"/>
    <w:rsid w:val="065C1A50"/>
    <w:rsid w:val="0677FBD1"/>
    <w:rsid w:val="06BC1E3E"/>
    <w:rsid w:val="06D3E4DA"/>
    <w:rsid w:val="06E0BEEA"/>
    <w:rsid w:val="073010FD"/>
    <w:rsid w:val="07FA0523"/>
    <w:rsid w:val="0829019C"/>
    <w:rsid w:val="083B8525"/>
    <w:rsid w:val="086017DD"/>
    <w:rsid w:val="08F4D96A"/>
    <w:rsid w:val="08FC0687"/>
    <w:rsid w:val="091FF21F"/>
    <w:rsid w:val="0A73BDE5"/>
    <w:rsid w:val="0B65484A"/>
    <w:rsid w:val="0BD835CC"/>
    <w:rsid w:val="0BDD7A18"/>
    <w:rsid w:val="0C03C6C8"/>
    <w:rsid w:val="0C93F5B3"/>
    <w:rsid w:val="0CB795F7"/>
    <w:rsid w:val="0CE2775C"/>
    <w:rsid w:val="0D204A02"/>
    <w:rsid w:val="0D35BA47"/>
    <w:rsid w:val="0D93D684"/>
    <w:rsid w:val="0DC0F52D"/>
    <w:rsid w:val="0DCF1712"/>
    <w:rsid w:val="0E0881D4"/>
    <w:rsid w:val="0E13DB30"/>
    <w:rsid w:val="0E3473F3"/>
    <w:rsid w:val="0E93E10A"/>
    <w:rsid w:val="0EB92E3C"/>
    <w:rsid w:val="0F8A68C4"/>
    <w:rsid w:val="0FABADDC"/>
    <w:rsid w:val="1023B4B9"/>
    <w:rsid w:val="10A8210F"/>
    <w:rsid w:val="1144402E"/>
    <w:rsid w:val="118213E0"/>
    <w:rsid w:val="11A289BB"/>
    <w:rsid w:val="11B32B7A"/>
    <w:rsid w:val="11D6EE80"/>
    <w:rsid w:val="1276E6EF"/>
    <w:rsid w:val="12799EA9"/>
    <w:rsid w:val="12BB8630"/>
    <w:rsid w:val="131AA460"/>
    <w:rsid w:val="13374EC1"/>
    <w:rsid w:val="13AFCEF7"/>
    <w:rsid w:val="13C059CF"/>
    <w:rsid w:val="13EEF21E"/>
    <w:rsid w:val="1419479F"/>
    <w:rsid w:val="14249389"/>
    <w:rsid w:val="1457698F"/>
    <w:rsid w:val="1464FD24"/>
    <w:rsid w:val="147B1667"/>
    <w:rsid w:val="149F07F4"/>
    <w:rsid w:val="1509FC73"/>
    <w:rsid w:val="1546B730"/>
    <w:rsid w:val="159FB9DC"/>
    <w:rsid w:val="1654D43C"/>
    <w:rsid w:val="1681B3F3"/>
    <w:rsid w:val="1735C8C1"/>
    <w:rsid w:val="185F1AB5"/>
    <w:rsid w:val="189D2B1D"/>
    <w:rsid w:val="19066C84"/>
    <w:rsid w:val="191E6227"/>
    <w:rsid w:val="19C3E65A"/>
    <w:rsid w:val="19D1DBC8"/>
    <w:rsid w:val="1A9657C8"/>
    <w:rsid w:val="1AE58167"/>
    <w:rsid w:val="1AF735E6"/>
    <w:rsid w:val="1B0CDF21"/>
    <w:rsid w:val="1B97C369"/>
    <w:rsid w:val="1BBC02FD"/>
    <w:rsid w:val="1C04A65D"/>
    <w:rsid w:val="1C05A4E6"/>
    <w:rsid w:val="1C1FF3E2"/>
    <w:rsid w:val="1C538337"/>
    <w:rsid w:val="1C83C5E7"/>
    <w:rsid w:val="1D7960BD"/>
    <w:rsid w:val="1D7F6930"/>
    <w:rsid w:val="1DF21011"/>
    <w:rsid w:val="1E3BDCDC"/>
    <w:rsid w:val="1E6DA97A"/>
    <w:rsid w:val="1E9B6A5D"/>
    <w:rsid w:val="1EA3AE20"/>
    <w:rsid w:val="1ECA62C8"/>
    <w:rsid w:val="1F1E9E9D"/>
    <w:rsid w:val="1FB761A3"/>
    <w:rsid w:val="1FB87CC6"/>
    <w:rsid w:val="1FFD3E3F"/>
    <w:rsid w:val="20140536"/>
    <w:rsid w:val="204B212B"/>
    <w:rsid w:val="20915C7B"/>
    <w:rsid w:val="20A48E39"/>
    <w:rsid w:val="20C9509F"/>
    <w:rsid w:val="2160CDE2"/>
    <w:rsid w:val="222C58BE"/>
    <w:rsid w:val="22416AD3"/>
    <w:rsid w:val="22495859"/>
    <w:rsid w:val="226E36AC"/>
    <w:rsid w:val="227655DB"/>
    <w:rsid w:val="227F6B1E"/>
    <w:rsid w:val="234ADFBA"/>
    <w:rsid w:val="235B67CC"/>
    <w:rsid w:val="243D36A4"/>
    <w:rsid w:val="24EE7949"/>
    <w:rsid w:val="24F17D6F"/>
    <w:rsid w:val="25114F44"/>
    <w:rsid w:val="256B8D71"/>
    <w:rsid w:val="25C6EC29"/>
    <w:rsid w:val="25D7DB71"/>
    <w:rsid w:val="2628C0F4"/>
    <w:rsid w:val="2628F993"/>
    <w:rsid w:val="263E2FD7"/>
    <w:rsid w:val="26A272C4"/>
    <w:rsid w:val="26A6CA45"/>
    <w:rsid w:val="26C2D317"/>
    <w:rsid w:val="277C41D8"/>
    <w:rsid w:val="277ED6DF"/>
    <w:rsid w:val="27A03A0A"/>
    <w:rsid w:val="27BA7C8C"/>
    <w:rsid w:val="280E6C50"/>
    <w:rsid w:val="28418CCC"/>
    <w:rsid w:val="288DEDC8"/>
    <w:rsid w:val="28CCFE5F"/>
    <w:rsid w:val="28D0C520"/>
    <w:rsid w:val="28E052A6"/>
    <w:rsid w:val="2912B954"/>
    <w:rsid w:val="29FF17B1"/>
    <w:rsid w:val="2A412412"/>
    <w:rsid w:val="2B17C150"/>
    <w:rsid w:val="2BE947F5"/>
    <w:rsid w:val="2C05A0FD"/>
    <w:rsid w:val="2CE63D91"/>
    <w:rsid w:val="2CE92796"/>
    <w:rsid w:val="2D0E6A63"/>
    <w:rsid w:val="2D18F97E"/>
    <w:rsid w:val="2D986A99"/>
    <w:rsid w:val="2DFBF61E"/>
    <w:rsid w:val="2E48B25A"/>
    <w:rsid w:val="2E709D39"/>
    <w:rsid w:val="2E789AC3"/>
    <w:rsid w:val="2E7CBF4C"/>
    <w:rsid w:val="2EB2AA76"/>
    <w:rsid w:val="2F280F0F"/>
    <w:rsid w:val="2F2C0B90"/>
    <w:rsid w:val="2FF66FCC"/>
    <w:rsid w:val="316D9C68"/>
    <w:rsid w:val="31710D88"/>
    <w:rsid w:val="3173D62E"/>
    <w:rsid w:val="319F8526"/>
    <w:rsid w:val="319FA0E6"/>
    <w:rsid w:val="31A41607"/>
    <w:rsid w:val="31DC4D08"/>
    <w:rsid w:val="31FFF299"/>
    <w:rsid w:val="3201A187"/>
    <w:rsid w:val="32020DB4"/>
    <w:rsid w:val="327642CD"/>
    <w:rsid w:val="32A7EAF8"/>
    <w:rsid w:val="3339EAD9"/>
    <w:rsid w:val="33624FB1"/>
    <w:rsid w:val="3383C4C3"/>
    <w:rsid w:val="33E3050B"/>
    <w:rsid w:val="344113DE"/>
    <w:rsid w:val="346F9656"/>
    <w:rsid w:val="34BE4CD2"/>
    <w:rsid w:val="34CDEDD1"/>
    <w:rsid w:val="34DD3E29"/>
    <w:rsid w:val="34F8A740"/>
    <w:rsid w:val="356A1DDA"/>
    <w:rsid w:val="3678A265"/>
    <w:rsid w:val="368508BD"/>
    <w:rsid w:val="368FE038"/>
    <w:rsid w:val="36992E65"/>
    <w:rsid w:val="36E97294"/>
    <w:rsid w:val="36F8CC05"/>
    <w:rsid w:val="37104CC1"/>
    <w:rsid w:val="37DB7DC0"/>
    <w:rsid w:val="3800DDAC"/>
    <w:rsid w:val="39C351B5"/>
    <w:rsid w:val="3AB4A205"/>
    <w:rsid w:val="3AB5ACF2"/>
    <w:rsid w:val="3B08376D"/>
    <w:rsid w:val="3B657FF0"/>
    <w:rsid w:val="3B930ECE"/>
    <w:rsid w:val="3BA583B3"/>
    <w:rsid w:val="3C025CD8"/>
    <w:rsid w:val="3C569660"/>
    <w:rsid w:val="3C5EAC87"/>
    <w:rsid w:val="3C984FD7"/>
    <w:rsid w:val="3CF0CD8E"/>
    <w:rsid w:val="3D10FC58"/>
    <w:rsid w:val="3D2C9D3F"/>
    <w:rsid w:val="3D4DDB5F"/>
    <w:rsid w:val="3D82D45E"/>
    <w:rsid w:val="3D98E2AD"/>
    <w:rsid w:val="3D98FA00"/>
    <w:rsid w:val="3DAC56AC"/>
    <w:rsid w:val="3DB1406A"/>
    <w:rsid w:val="3DE67F47"/>
    <w:rsid w:val="3E05749A"/>
    <w:rsid w:val="3E225BC4"/>
    <w:rsid w:val="3E2C295B"/>
    <w:rsid w:val="3E76C722"/>
    <w:rsid w:val="3E7B89FA"/>
    <w:rsid w:val="3F01AA7D"/>
    <w:rsid w:val="3F58DE3E"/>
    <w:rsid w:val="3FCEA5A1"/>
    <w:rsid w:val="40497F7E"/>
    <w:rsid w:val="409A764B"/>
    <w:rsid w:val="40F70BC8"/>
    <w:rsid w:val="411AC4EA"/>
    <w:rsid w:val="41209680"/>
    <w:rsid w:val="4120EB0D"/>
    <w:rsid w:val="413D9BE8"/>
    <w:rsid w:val="414B550B"/>
    <w:rsid w:val="415B7DCF"/>
    <w:rsid w:val="41832135"/>
    <w:rsid w:val="4187D914"/>
    <w:rsid w:val="419CEFF8"/>
    <w:rsid w:val="41C75135"/>
    <w:rsid w:val="424B69A9"/>
    <w:rsid w:val="424D999E"/>
    <w:rsid w:val="429D0847"/>
    <w:rsid w:val="43D208A1"/>
    <w:rsid w:val="43FAA4C8"/>
    <w:rsid w:val="441EB8EC"/>
    <w:rsid w:val="44463D75"/>
    <w:rsid w:val="4493235B"/>
    <w:rsid w:val="4496A4DB"/>
    <w:rsid w:val="44B57C2B"/>
    <w:rsid w:val="44FAB083"/>
    <w:rsid w:val="45017EF3"/>
    <w:rsid w:val="4558E7B6"/>
    <w:rsid w:val="455EB04F"/>
    <w:rsid w:val="459ECD75"/>
    <w:rsid w:val="45DD94E1"/>
    <w:rsid w:val="45E3E86A"/>
    <w:rsid w:val="4675ECC0"/>
    <w:rsid w:val="46CEDE3F"/>
    <w:rsid w:val="46F6B613"/>
    <w:rsid w:val="472A0642"/>
    <w:rsid w:val="47EE09B5"/>
    <w:rsid w:val="48D275C9"/>
    <w:rsid w:val="48DE8C09"/>
    <w:rsid w:val="492E12F8"/>
    <w:rsid w:val="49F38CAC"/>
    <w:rsid w:val="4A00E626"/>
    <w:rsid w:val="4A18B815"/>
    <w:rsid w:val="4A65CF21"/>
    <w:rsid w:val="4A72FC5F"/>
    <w:rsid w:val="4A959CF4"/>
    <w:rsid w:val="4A9BBC13"/>
    <w:rsid w:val="4AC20BD7"/>
    <w:rsid w:val="4B4F2C3A"/>
    <w:rsid w:val="4B7592E0"/>
    <w:rsid w:val="4B816AD3"/>
    <w:rsid w:val="4BAEA791"/>
    <w:rsid w:val="4BD8CD82"/>
    <w:rsid w:val="4C14D855"/>
    <w:rsid w:val="4C4BA542"/>
    <w:rsid w:val="4CDD8E14"/>
    <w:rsid w:val="4CEB9B47"/>
    <w:rsid w:val="4CF6F111"/>
    <w:rsid w:val="4D14F499"/>
    <w:rsid w:val="4D752FB9"/>
    <w:rsid w:val="4E22C0AE"/>
    <w:rsid w:val="4E291815"/>
    <w:rsid w:val="4EC32567"/>
    <w:rsid w:val="4EEA850A"/>
    <w:rsid w:val="4EFD49BC"/>
    <w:rsid w:val="4F0A16F2"/>
    <w:rsid w:val="4F40B84A"/>
    <w:rsid w:val="4F445CB1"/>
    <w:rsid w:val="4F76ABBE"/>
    <w:rsid w:val="4FA5DEA6"/>
    <w:rsid w:val="4FE9029F"/>
    <w:rsid w:val="5085DC8C"/>
    <w:rsid w:val="508F0169"/>
    <w:rsid w:val="509DEF75"/>
    <w:rsid w:val="50DCF3F2"/>
    <w:rsid w:val="510F4FCD"/>
    <w:rsid w:val="516183F2"/>
    <w:rsid w:val="51635A42"/>
    <w:rsid w:val="51E90D9C"/>
    <w:rsid w:val="5228607C"/>
    <w:rsid w:val="522AD1CA"/>
    <w:rsid w:val="529990D8"/>
    <w:rsid w:val="52B61117"/>
    <w:rsid w:val="52BA2810"/>
    <w:rsid w:val="52CB0D12"/>
    <w:rsid w:val="530E2334"/>
    <w:rsid w:val="532C43BF"/>
    <w:rsid w:val="534F6E71"/>
    <w:rsid w:val="536FC969"/>
    <w:rsid w:val="5398B322"/>
    <w:rsid w:val="539AF99E"/>
    <w:rsid w:val="53FAF5BB"/>
    <w:rsid w:val="5411C038"/>
    <w:rsid w:val="542474E4"/>
    <w:rsid w:val="5477C974"/>
    <w:rsid w:val="54EE065C"/>
    <w:rsid w:val="55567662"/>
    <w:rsid w:val="558D83FC"/>
    <w:rsid w:val="55AD4FD9"/>
    <w:rsid w:val="560326CF"/>
    <w:rsid w:val="56A5A667"/>
    <w:rsid w:val="56F125B4"/>
    <w:rsid w:val="56F128EF"/>
    <w:rsid w:val="56F205C6"/>
    <w:rsid w:val="57062546"/>
    <w:rsid w:val="570C5696"/>
    <w:rsid w:val="57433D00"/>
    <w:rsid w:val="5771FDED"/>
    <w:rsid w:val="5776ECBF"/>
    <w:rsid w:val="57CF71BF"/>
    <w:rsid w:val="583A1F98"/>
    <w:rsid w:val="58723DCE"/>
    <w:rsid w:val="58B1A814"/>
    <w:rsid w:val="59374AC7"/>
    <w:rsid w:val="59B4610D"/>
    <w:rsid w:val="59D9DA8B"/>
    <w:rsid w:val="59F7AB56"/>
    <w:rsid w:val="5A33B171"/>
    <w:rsid w:val="5A3C75A9"/>
    <w:rsid w:val="5ABCD74E"/>
    <w:rsid w:val="5AE9901E"/>
    <w:rsid w:val="5B81A9EE"/>
    <w:rsid w:val="5B947A40"/>
    <w:rsid w:val="5B9EDB27"/>
    <w:rsid w:val="5C0E995F"/>
    <w:rsid w:val="5C2D3C45"/>
    <w:rsid w:val="5C34FDAF"/>
    <w:rsid w:val="5C5F48D4"/>
    <w:rsid w:val="5CCE76DD"/>
    <w:rsid w:val="5CD1E8A9"/>
    <w:rsid w:val="5D361C24"/>
    <w:rsid w:val="5D89ABC3"/>
    <w:rsid w:val="5D9A7622"/>
    <w:rsid w:val="5E0C7664"/>
    <w:rsid w:val="5E5174F0"/>
    <w:rsid w:val="5E6204E1"/>
    <w:rsid w:val="5F52A604"/>
    <w:rsid w:val="5F6A49F3"/>
    <w:rsid w:val="600D6D2C"/>
    <w:rsid w:val="601EB759"/>
    <w:rsid w:val="602649FD"/>
    <w:rsid w:val="60A13F4F"/>
    <w:rsid w:val="60D8D807"/>
    <w:rsid w:val="6112C63D"/>
    <w:rsid w:val="61CE9450"/>
    <w:rsid w:val="62214D73"/>
    <w:rsid w:val="6276200E"/>
    <w:rsid w:val="627A9675"/>
    <w:rsid w:val="62D345B9"/>
    <w:rsid w:val="63317CEE"/>
    <w:rsid w:val="63B9C06C"/>
    <w:rsid w:val="63C737E5"/>
    <w:rsid w:val="64016910"/>
    <w:rsid w:val="646E2060"/>
    <w:rsid w:val="64C538CF"/>
    <w:rsid w:val="64CB667F"/>
    <w:rsid w:val="64E44E06"/>
    <w:rsid w:val="6594188B"/>
    <w:rsid w:val="660DD556"/>
    <w:rsid w:val="6643D5CC"/>
    <w:rsid w:val="664F626E"/>
    <w:rsid w:val="66B2F3E9"/>
    <w:rsid w:val="66EBD188"/>
    <w:rsid w:val="67338388"/>
    <w:rsid w:val="673BE5A8"/>
    <w:rsid w:val="67539C2A"/>
    <w:rsid w:val="67E4885A"/>
    <w:rsid w:val="68023710"/>
    <w:rsid w:val="688BB633"/>
    <w:rsid w:val="68B33153"/>
    <w:rsid w:val="68BDBAE6"/>
    <w:rsid w:val="68EC5577"/>
    <w:rsid w:val="68FCB68A"/>
    <w:rsid w:val="690A5CFE"/>
    <w:rsid w:val="6924C9F6"/>
    <w:rsid w:val="698D973E"/>
    <w:rsid w:val="69A9BCA9"/>
    <w:rsid w:val="69E03824"/>
    <w:rsid w:val="69F82E15"/>
    <w:rsid w:val="6A070CC6"/>
    <w:rsid w:val="6A262C5B"/>
    <w:rsid w:val="6A4658AE"/>
    <w:rsid w:val="6B44AE5B"/>
    <w:rsid w:val="6BE0AC07"/>
    <w:rsid w:val="6BEF12FE"/>
    <w:rsid w:val="6C18B5AF"/>
    <w:rsid w:val="6CC27270"/>
    <w:rsid w:val="6CE6A608"/>
    <w:rsid w:val="6DD74A4B"/>
    <w:rsid w:val="6ED84B9C"/>
    <w:rsid w:val="6FEF7297"/>
    <w:rsid w:val="70B6B8A8"/>
    <w:rsid w:val="70FB24C6"/>
    <w:rsid w:val="711AE6CB"/>
    <w:rsid w:val="719328E2"/>
    <w:rsid w:val="71A95C66"/>
    <w:rsid w:val="71F311F4"/>
    <w:rsid w:val="71F748C7"/>
    <w:rsid w:val="720A5D13"/>
    <w:rsid w:val="72136E48"/>
    <w:rsid w:val="72D6DBFF"/>
    <w:rsid w:val="72E2047D"/>
    <w:rsid w:val="72EC2D2A"/>
    <w:rsid w:val="730F418F"/>
    <w:rsid w:val="7398C480"/>
    <w:rsid w:val="73FB5FD3"/>
    <w:rsid w:val="74459DF5"/>
    <w:rsid w:val="7481B4FD"/>
    <w:rsid w:val="749DC56E"/>
    <w:rsid w:val="74A26F91"/>
    <w:rsid w:val="74C45867"/>
    <w:rsid w:val="74F73B08"/>
    <w:rsid w:val="7520E610"/>
    <w:rsid w:val="755E1DC5"/>
    <w:rsid w:val="756C7CDD"/>
    <w:rsid w:val="75FE549B"/>
    <w:rsid w:val="7607268E"/>
    <w:rsid w:val="762EDFA3"/>
    <w:rsid w:val="766B1159"/>
    <w:rsid w:val="76793EE1"/>
    <w:rsid w:val="76AEBAA8"/>
    <w:rsid w:val="76E87477"/>
    <w:rsid w:val="76ED25DF"/>
    <w:rsid w:val="77116F68"/>
    <w:rsid w:val="77183875"/>
    <w:rsid w:val="7784AB8A"/>
    <w:rsid w:val="779FB3C9"/>
    <w:rsid w:val="77ACCFA2"/>
    <w:rsid w:val="782990F3"/>
    <w:rsid w:val="782FF8AC"/>
    <w:rsid w:val="783836A4"/>
    <w:rsid w:val="786B7BD3"/>
    <w:rsid w:val="78A36202"/>
    <w:rsid w:val="78D5E860"/>
    <w:rsid w:val="796AB147"/>
    <w:rsid w:val="7986D779"/>
    <w:rsid w:val="79A5F543"/>
    <w:rsid w:val="7A141A25"/>
    <w:rsid w:val="7AD3CCFF"/>
    <w:rsid w:val="7B1914A1"/>
    <w:rsid w:val="7B4ED5C3"/>
    <w:rsid w:val="7BAB11C6"/>
    <w:rsid w:val="7C0ABF14"/>
    <w:rsid w:val="7C6D4D63"/>
    <w:rsid w:val="7CAB9EAB"/>
    <w:rsid w:val="7CDFF6E0"/>
    <w:rsid w:val="7DCB9006"/>
    <w:rsid w:val="7DE5E955"/>
    <w:rsid w:val="7E418065"/>
    <w:rsid w:val="7F3B1D33"/>
    <w:rsid w:val="7F758BFD"/>
    <w:rsid w:val="7FB8F677"/>
    <w:rsid w:val="7FF306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B7E75"/>
  <w15:docId w15:val="{033D345C-9E55-4DEA-8BA9-1D797181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54D10"/>
    <w:pPr>
      <w:spacing w:after="240"/>
      <w:ind w:right="2880"/>
      <w:jc w:val="both"/>
    </w:pPr>
    <w:rPr>
      <w:rFonts w:ascii="Calibri" w:eastAsia="Calibri" w:hAnsi="Calibri" w:cs="Calibri"/>
    </w:rPr>
  </w:style>
  <w:style w:type="paragraph" w:styleId="Heading1">
    <w:name w:val="heading 1"/>
    <w:basedOn w:val="Normal"/>
    <w:link w:val="Heading1Char"/>
    <w:uiPriority w:val="9"/>
    <w:qFormat/>
    <w:rsid w:val="000F5E08"/>
    <w:pPr>
      <w:pageBreakBefore/>
      <w:suppressAutoHyphens/>
      <w:spacing w:after="360" w:line="671" w:lineRule="exact"/>
      <w:jc w:val="left"/>
      <w:outlineLvl w:val="0"/>
    </w:pPr>
    <w:rPr>
      <w:rFonts w:ascii="Calibri Light" w:eastAsia="Calibri Light" w:hAnsi="Calibri Light" w:cs="Calibri Light"/>
      <w:color w:val="B72533" w:themeColor="accent1"/>
      <w:sz w:val="56"/>
      <w:szCs w:val="56"/>
    </w:rPr>
  </w:style>
  <w:style w:type="paragraph" w:styleId="Heading2">
    <w:name w:val="heading 2"/>
    <w:basedOn w:val="Normal"/>
    <w:link w:val="Heading2Char"/>
    <w:uiPriority w:val="9"/>
    <w:unhideWhenUsed/>
    <w:qFormat/>
    <w:rsid w:val="000F5E08"/>
    <w:pPr>
      <w:keepNext/>
      <w:keepLines/>
      <w:spacing w:after="120"/>
      <w:jc w:val="left"/>
      <w:outlineLvl w:val="1"/>
    </w:pPr>
    <w:rPr>
      <w:b/>
      <w:bCs/>
      <w:color w:val="337AA6" w:themeColor="accent2"/>
      <w:sz w:val="40"/>
      <w:szCs w:val="40"/>
    </w:rPr>
  </w:style>
  <w:style w:type="paragraph" w:styleId="Heading3">
    <w:name w:val="heading 3"/>
    <w:basedOn w:val="Normal"/>
    <w:link w:val="Heading3Char"/>
    <w:uiPriority w:val="9"/>
    <w:unhideWhenUsed/>
    <w:qFormat/>
    <w:rsid w:val="000F5E08"/>
    <w:pPr>
      <w:jc w:val="left"/>
      <w:outlineLvl w:val="2"/>
    </w:pPr>
    <w:rPr>
      <w:b/>
      <w:bCs/>
      <w:color w:val="791214" w:themeColor="text2"/>
      <w:sz w:val="28"/>
      <w:szCs w:val="24"/>
    </w:rPr>
  </w:style>
  <w:style w:type="paragraph" w:styleId="Heading4">
    <w:name w:val="heading 4"/>
    <w:basedOn w:val="Normal"/>
    <w:link w:val="Heading4Char"/>
    <w:uiPriority w:val="9"/>
    <w:unhideWhenUsed/>
    <w:qFormat/>
    <w:rsid w:val="000F5E08"/>
    <w:pPr>
      <w:keepNext/>
      <w:jc w:val="left"/>
      <w:outlineLvl w:val="3"/>
    </w:pPr>
    <w:rPr>
      <w:b/>
      <w:bCs/>
      <w:sz w:val="24"/>
    </w:rPr>
  </w:style>
  <w:style w:type="paragraph" w:styleId="Heading5">
    <w:name w:val="heading 5"/>
    <w:basedOn w:val="Normal"/>
    <w:link w:val="Heading5Char"/>
    <w:uiPriority w:val="9"/>
    <w:unhideWhenUsed/>
    <w:qFormat/>
    <w:rsid w:val="000F5E08"/>
    <w:pPr>
      <w:autoSpaceDE/>
      <w:autoSpaceDN/>
      <w:spacing w:before="120" w:after="120"/>
      <w:jc w:val="left"/>
      <w:outlineLvl w:val="4"/>
    </w:pPr>
    <w:rPr>
      <w:rFonts w:cstheme="minorBidi"/>
      <w:b/>
      <w:bCs/>
      <w:color w:val="337AA6" w:themeColor="accent2"/>
      <w:szCs w:val="28"/>
    </w:rPr>
  </w:style>
  <w:style w:type="paragraph" w:styleId="Heading6">
    <w:name w:val="heading 6"/>
    <w:basedOn w:val="Normal"/>
    <w:link w:val="Heading6Char"/>
    <w:uiPriority w:val="9"/>
    <w:unhideWhenUsed/>
    <w:rsid w:val="006A0293"/>
    <w:pPr>
      <w:autoSpaceDE/>
      <w:autoSpaceDN/>
      <w:ind w:left="410"/>
      <w:outlineLvl w:val="5"/>
    </w:pPr>
    <w:rPr>
      <w:rFonts w:ascii="Cambria" w:eastAsia="Cambria" w:hAnsi="Cambria" w:cstheme="minorBidi"/>
      <w:b/>
      <w:bCs/>
      <w:i/>
      <w:sz w:val="24"/>
      <w:szCs w:val="24"/>
    </w:rPr>
  </w:style>
  <w:style w:type="paragraph" w:styleId="Heading7">
    <w:name w:val="heading 7"/>
    <w:basedOn w:val="Normal"/>
    <w:next w:val="Normal"/>
    <w:link w:val="Heading7Char"/>
    <w:uiPriority w:val="1"/>
    <w:unhideWhenUsed/>
    <w:rsid w:val="006A0293"/>
    <w:pPr>
      <w:keepNext/>
      <w:keepLines/>
      <w:spacing w:before="40"/>
      <w:outlineLvl w:val="6"/>
    </w:pPr>
    <w:rPr>
      <w:rFonts w:asciiTheme="majorHAnsi" w:eastAsiaTheme="majorEastAsia" w:hAnsiTheme="majorHAnsi" w:cstheme="majorBidi"/>
      <w:i/>
      <w:iCs/>
      <w:color w:val="5A12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AE64A4"/>
    <w:pPr>
      <w:spacing w:before="124"/>
    </w:pPr>
    <w:rPr>
      <w:rFonts w:ascii="Calibri" w:eastAsia="Calibri" w:hAnsi="Calibri" w:cs="Calibri"/>
      <w:b/>
      <w:bCs/>
      <w:color w:val="337AA6" w:themeColor="accent2"/>
      <w:sz w:val="28"/>
      <w:szCs w:val="28"/>
    </w:rPr>
  </w:style>
  <w:style w:type="paragraph" w:styleId="TOC2">
    <w:name w:val="toc 2"/>
    <w:uiPriority w:val="39"/>
    <w:rsid w:val="00685AF0"/>
    <w:pPr>
      <w:spacing w:before="40"/>
      <w:ind w:left="360"/>
    </w:pPr>
    <w:rPr>
      <w:rFonts w:ascii="Calibri" w:eastAsia="Calibri" w:hAnsi="Calibri" w:cs="Calibri"/>
    </w:rPr>
  </w:style>
  <w:style w:type="paragraph" w:customStyle="1" w:styleId="AppendixTable">
    <w:name w:val="Appendix Table"/>
    <w:basedOn w:val="TableParagraph"/>
    <w:uiPriority w:val="1"/>
    <w:rsid w:val="00C75E8F"/>
    <w:pPr>
      <w:spacing w:after="0" w:line="175" w:lineRule="exact"/>
      <w:ind w:left="43"/>
    </w:pPr>
    <w:rPr>
      <w:rFonts w:ascii="Arial Narrow"/>
      <w:spacing w:val="-1"/>
      <w:sz w:val="18"/>
    </w:rPr>
  </w:style>
  <w:style w:type="paragraph" w:styleId="Title">
    <w:name w:val="Title"/>
    <w:basedOn w:val="Normal"/>
    <w:uiPriority w:val="10"/>
    <w:rsid w:val="00C6690F"/>
    <w:pPr>
      <w:spacing w:before="2000" w:line="670" w:lineRule="exact"/>
    </w:pPr>
    <w:rPr>
      <w:b/>
      <w:bCs/>
      <w:color w:val="337AA6" w:themeColor="accent2"/>
      <w:sz w:val="56"/>
      <w:szCs w:val="56"/>
    </w:rPr>
  </w:style>
  <w:style w:type="paragraph" w:styleId="ListParagraph">
    <w:name w:val="List Paragraph"/>
    <w:basedOn w:val="Normal"/>
    <w:uiPriority w:val="34"/>
    <w:pPr>
      <w:spacing w:before="101"/>
      <w:ind w:left="1710" w:hanging="270"/>
    </w:pPr>
  </w:style>
  <w:style w:type="paragraph" w:customStyle="1" w:styleId="TableParagraph">
    <w:name w:val="Table Paragraph"/>
    <w:basedOn w:val="Normal"/>
    <w:uiPriority w:val="1"/>
    <w:qFormat/>
    <w:rsid w:val="002862FB"/>
    <w:pPr>
      <w:ind w:right="0"/>
    </w:pPr>
  </w:style>
  <w:style w:type="paragraph" w:customStyle="1" w:styleId="Iconsusedinmanual">
    <w:name w:val="Icons used in manual"/>
    <w:basedOn w:val="Normal"/>
    <w:uiPriority w:val="3"/>
    <w:rsid w:val="00685AF0"/>
    <w:pPr>
      <w:keepLines/>
      <w:spacing w:after="840" w:line="250" w:lineRule="auto"/>
      <w:ind w:left="1440"/>
    </w:pPr>
    <w:rPr>
      <w:noProof/>
      <w:color w:val="231F20"/>
    </w:rPr>
  </w:style>
  <w:style w:type="character" w:customStyle="1" w:styleId="Newtext">
    <w:name w:val="New text"/>
    <w:basedOn w:val="DefaultParagraphFont"/>
    <w:uiPriority w:val="1"/>
    <w:qFormat/>
    <w:rsid w:val="00C77DDB"/>
    <w:rPr>
      <w:bdr w:val="none" w:sz="0" w:space="0" w:color="auto"/>
      <w:shd w:val="clear" w:color="auto" w:fill="E3E4E5" w:themeFill="background2" w:themeFillTint="99"/>
    </w:rPr>
  </w:style>
  <w:style w:type="paragraph" w:customStyle="1" w:styleId="ListBullets">
    <w:name w:val="List Bullets"/>
    <w:basedOn w:val="ListParagraph"/>
    <w:uiPriority w:val="1"/>
    <w:qFormat/>
    <w:rsid w:val="000F014C"/>
    <w:pPr>
      <w:numPr>
        <w:numId w:val="1"/>
      </w:numPr>
      <w:tabs>
        <w:tab w:val="left" w:pos="1710"/>
      </w:tabs>
      <w:spacing w:before="240"/>
      <w:contextualSpacing/>
      <w:jc w:val="left"/>
    </w:pPr>
    <w:rPr>
      <w:color w:val="231F20"/>
    </w:rPr>
  </w:style>
  <w:style w:type="character" w:customStyle="1" w:styleId="Step">
    <w:name w:val="Step #"/>
    <w:basedOn w:val="DefaultParagraphFont"/>
    <w:uiPriority w:val="1"/>
    <w:rsid w:val="00C32995"/>
    <w:rPr>
      <w:b/>
      <w:caps/>
      <w:smallCaps w:val="0"/>
      <w:color w:val="B72533" w:themeColor="accent1"/>
      <w:spacing w:val="13"/>
    </w:rPr>
  </w:style>
  <w:style w:type="character" w:customStyle="1" w:styleId="Hyperlinks">
    <w:name w:val="Hyperlinks"/>
    <w:basedOn w:val="DefaultParagraphFont"/>
    <w:uiPriority w:val="1"/>
    <w:qFormat/>
    <w:rsid w:val="00AE64A4"/>
    <w:rPr>
      <w:color w:val="337AA6" w:themeColor="accent2"/>
      <w:u w:val="single" w:color="2C445A"/>
    </w:rPr>
  </w:style>
  <w:style w:type="paragraph" w:customStyle="1" w:styleId="figuretitles">
    <w:name w:val="figure titles"/>
    <w:qFormat/>
    <w:rsid w:val="007047FA"/>
    <w:pPr>
      <w:keepNext/>
      <w:keepLines/>
      <w:spacing w:before="163" w:after="240"/>
    </w:pPr>
    <w:rPr>
      <w:rFonts w:ascii="Calibri" w:eastAsia="Calibri" w:hAnsi="Calibri" w:cs="Calibri"/>
      <w:b/>
      <w:bCs/>
      <w:noProof/>
      <w:color w:val="337AA6" w:themeColor="accent2"/>
      <w:sz w:val="24"/>
      <w:szCs w:val="24"/>
    </w:rPr>
  </w:style>
  <w:style w:type="paragraph" w:customStyle="1" w:styleId="Images">
    <w:name w:val="Images"/>
    <w:basedOn w:val="Normal"/>
    <w:qFormat/>
    <w:rsid w:val="00354328"/>
    <w:pPr>
      <w:spacing w:before="120" w:after="360"/>
      <w:jc w:val="center"/>
    </w:pPr>
    <w:rPr>
      <w:noProof/>
    </w:rPr>
  </w:style>
  <w:style w:type="character" w:styleId="Emphasis">
    <w:name w:val="Emphasis"/>
    <w:basedOn w:val="DefaultParagraphFont"/>
    <w:uiPriority w:val="20"/>
    <w:qFormat/>
    <w:rsid w:val="000B363B"/>
    <w:rPr>
      <w:i/>
      <w:iCs/>
    </w:rPr>
  </w:style>
  <w:style w:type="paragraph" w:customStyle="1" w:styleId="ListNumbers0">
    <w:name w:val="List Numbers"/>
    <w:basedOn w:val="ListParagraph"/>
    <w:rsid w:val="00CD050C"/>
    <w:pPr>
      <w:spacing w:before="120" w:line="250" w:lineRule="auto"/>
      <w:ind w:left="720" w:hanging="360"/>
    </w:pPr>
    <w:rPr>
      <w:color w:val="231F20"/>
    </w:rPr>
  </w:style>
  <w:style w:type="character" w:styleId="Strong">
    <w:name w:val="Strong"/>
    <w:uiPriority w:val="22"/>
    <w:qFormat/>
    <w:rsid w:val="00DD3A7D"/>
    <w:rPr>
      <w:b/>
      <w:color w:val="2C4456" w:themeColor="accent3"/>
      <w:spacing w:val="-1"/>
    </w:rPr>
  </w:style>
  <w:style w:type="paragraph" w:customStyle="1" w:styleId="NoteCallout-lessindent">
    <w:name w:val="NoteCallout - less indent"/>
    <w:basedOn w:val="Normal"/>
    <w:uiPriority w:val="2"/>
    <w:rsid w:val="00567B98"/>
    <w:pPr>
      <w:spacing w:before="1" w:after="0" w:line="269" w:lineRule="auto"/>
      <w:ind w:left="270" w:right="274"/>
    </w:pPr>
    <w:rPr>
      <w:color w:val="231F20"/>
    </w:rPr>
  </w:style>
  <w:style w:type="paragraph" w:customStyle="1" w:styleId="NoteCallOut">
    <w:name w:val="NoteCallOut"/>
    <w:basedOn w:val="Normal"/>
    <w:qFormat/>
    <w:rsid w:val="00FA7882"/>
    <w:pPr>
      <w:widowControl/>
      <w:autoSpaceDE/>
      <w:autoSpaceDN/>
      <w:spacing w:after="0" w:line="269" w:lineRule="auto"/>
      <w:ind w:left="806" w:right="86"/>
      <w:jc w:val="left"/>
    </w:pPr>
    <w:rPr>
      <w:rFonts w:cs="Times New Roman"/>
      <w:noProof/>
    </w:rPr>
  </w:style>
  <w:style w:type="paragraph" w:customStyle="1" w:styleId="Substep">
    <w:name w:val="Substep"/>
    <w:basedOn w:val="Normal"/>
    <w:uiPriority w:val="2"/>
    <w:rsid w:val="00685AF0"/>
    <w:pPr>
      <w:keepLines/>
      <w:spacing w:before="360" w:line="250" w:lineRule="auto"/>
      <w:ind w:left="720"/>
    </w:pPr>
    <w:rPr>
      <w:color w:val="231F20"/>
    </w:rPr>
  </w:style>
  <w:style w:type="paragraph" w:customStyle="1" w:styleId="Stepsubheadline">
    <w:name w:val="Step subheadline"/>
    <w:basedOn w:val="Normal"/>
    <w:uiPriority w:val="2"/>
    <w:rsid w:val="00354328"/>
    <w:rPr>
      <w:b/>
      <w:color w:val="445F20"/>
      <w:sz w:val="24"/>
    </w:rPr>
  </w:style>
  <w:style w:type="paragraph" w:customStyle="1" w:styleId="ListNumbered-level2">
    <w:name w:val="List Numbered - level 2"/>
    <w:basedOn w:val="ListNumbers0"/>
    <w:qFormat/>
    <w:rsid w:val="00366975"/>
    <w:pPr>
      <w:numPr>
        <w:numId w:val="3"/>
      </w:numPr>
      <w:contextualSpacing/>
    </w:pPr>
  </w:style>
  <w:style w:type="paragraph" w:customStyle="1" w:styleId="QAnswerListnumbers">
    <w:name w:val="QAnswer_List_numbers"/>
    <w:basedOn w:val="QAnswer"/>
    <w:uiPriority w:val="1"/>
    <w:rsid w:val="00242BE7"/>
    <w:pPr>
      <w:numPr>
        <w:numId w:val="30"/>
      </w:numPr>
    </w:pPr>
  </w:style>
  <w:style w:type="paragraph" w:customStyle="1" w:styleId="QAnswer">
    <w:name w:val="QAnswer"/>
    <w:basedOn w:val="Normal"/>
    <w:qFormat/>
    <w:rsid w:val="006A7434"/>
    <w:pPr>
      <w:keepLines/>
      <w:spacing w:line="250" w:lineRule="auto"/>
    </w:pPr>
    <w:rPr>
      <w:noProof/>
      <w:color w:val="231F20"/>
    </w:rPr>
  </w:style>
  <w:style w:type="paragraph" w:customStyle="1" w:styleId="Question">
    <w:name w:val="Question"/>
    <w:basedOn w:val="QAnswer"/>
    <w:qFormat/>
    <w:rsid w:val="006A7434"/>
    <w:pPr>
      <w:spacing w:after="0"/>
    </w:pPr>
    <w:rPr>
      <w:b/>
      <w:color w:val="2C4456" w:themeColor="accent3"/>
    </w:rPr>
  </w:style>
  <w:style w:type="paragraph" w:styleId="Header">
    <w:name w:val="header"/>
    <w:basedOn w:val="Normal"/>
    <w:link w:val="HeaderChar"/>
    <w:uiPriority w:val="99"/>
    <w:unhideWhenUsed/>
    <w:rsid w:val="00C6690F"/>
    <w:pPr>
      <w:ind w:right="18"/>
      <w:jc w:val="right"/>
    </w:pPr>
    <w:rPr>
      <w:i/>
      <w:color w:val="337AA6" w:themeColor="accent2"/>
      <w:sz w:val="18"/>
    </w:rPr>
  </w:style>
  <w:style w:type="character" w:customStyle="1" w:styleId="HeaderChar">
    <w:name w:val="Header Char"/>
    <w:basedOn w:val="DefaultParagraphFont"/>
    <w:link w:val="Header"/>
    <w:uiPriority w:val="99"/>
    <w:rsid w:val="00C6690F"/>
    <w:rPr>
      <w:rFonts w:ascii="Calibri" w:eastAsia="Calibri" w:hAnsi="Calibri" w:cs="Calibri"/>
      <w:i/>
      <w:color w:val="337AA6" w:themeColor="accent2"/>
      <w:sz w:val="18"/>
    </w:rPr>
  </w:style>
  <w:style w:type="paragraph" w:styleId="Footer">
    <w:name w:val="footer"/>
    <w:basedOn w:val="Normal"/>
    <w:link w:val="FooterChar"/>
    <w:uiPriority w:val="99"/>
    <w:unhideWhenUsed/>
    <w:rsid w:val="00622851"/>
    <w:pPr>
      <w:tabs>
        <w:tab w:val="center" w:pos="4680"/>
        <w:tab w:val="right" w:pos="9360"/>
      </w:tabs>
    </w:pPr>
  </w:style>
  <w:style w:type="character" w:customStyle="1" w:styleId="FooterChar">
    <w:name w:val="Footer Char"/>
    <w:basedOn w:val="DefaultParagraphFont"/>
    <w:link w:val="Footer"/>
    <w:uiPriority w:val="99"/>
    <w:rsid w:val="00622851"/>
    <w:rPr>
      <w:rFonts w:ascii="Calibri" w:eastAsia="Calibri" w:hAnsi="Calibri" w:cs="Calibri"/>
    </w:rPr>
  </w:style>
  <w:style w:type="paragraph" w:customStyle="1" w:styleId="ListNumbers-Indent">
    <w:name w:val="List Numbers - Indent"/>
    <w:basedOn w:val="ListNumbers0"/>
    <w:uiPriority w:val="2"/>
    <w:rsid w:val="00354328"/>
    <w:pPr>
      <w:ind w:left="1080"/>
    </w:pPr>
  </w:style>
  <w:style w:type="paragraph" w:customStyle="1" w:styleId="releasedate">
    <w:name w:val="release date"/>
    <w:basedOn w:val="Normal"/>
    <w:uiPriority w:val="2"/>
    <w:rsid w:val="00F413B8"/>
    <w:pPr>
      <w:spacing w:before="25" w:after="0"/>
    </w:pPr>
    <w:rPr>
      <w:color w:val="B72533" w:themeColor="accent1"/>
      <w:sz w:val="32"/>
    </w:rPr>
  </w:style>
  <w:style w:type="paragraph" w:styleId="TOCHeading">
    <w:name w:val="TOC Heading"/>
    <w:basedOn w:val="Heading1"/>
    <w:next w:val="Normal"/>
    <w:link w:val="TOCHeadingChar"/>
    <w:uiPriority w:val="39"/>
    <w:unhideWhenUsed/>
    <w:rsid w:val="00354328"/>
  </w:style>
  <w:style w:type="paragraph" w:styleId="TOC3">
    <w:name w:val="toc 3"/>
    <w:next w:val="Normal"/>
    <w:autoRedefine/>
    <w:uiPriority w:val="39"/>
    <w:unhideWhenUsed/>
    <w:rsid w:val="00CB07BB"/>
    <w:pPr>
      <w:spacing w:after="100"/>
      <w:ind w:left="440"/>
    </w:pPr>
    <w:rPr>
      <w:rFonts w:ascii="Calibri" w:eastAsia="Calibri" w:hAnsi="Calibri" w:cs="Calibri"/>
    </w:rPr>
  </w:style>
  <w:style w:type="paragraph" w:styleId="TOC4">
    <w:name w:val="toc 4"/>
    <w:basedOn w:val="Normal"/>
    <w:next w:val="Normal"/>
    <w:autoRedefine/>
    <w:uiPriority w:val="39"/>
    <w:unhideWhenUsed/>
    <w:rsid w:val="002C7F34"/>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C7F34"/>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C7F34"/>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C7F34"/>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C7F34"/>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C7F34"/>
    <w:pPr>
      <w:widowControl/>
      <w:autoSpaceDE/>
      <w:autoSpaceDN/>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AE64A4"/>
    <w:rPr>
      <w:color w:val="337AA6" w:themeColor="accent2"/>
      <w:u w:val="single"/>
    </w:rPr>
  </w:style>
  <w:style w:type="character" w:customStyle="1" w:styleId="UnresolvedMention1">
    <w:name w:val="Unresolved Mention1"/>
    <w:basedOn w:val="DefaultParagraphFont"/>
    <w:uiPriority w:val="99"/>
    <w:unhideWhenUsed/>
    <w:rsid w:val="002C7F34"/>
    <w:rPr>
      <w:color w:val="605E5C"/>
      <w:shd w:val="clear" w:color="auto" w:fill="E1DFDD"/>
    </w:rPr>
  </w:style>
  <w:style w:type="paragraph" w:customStyle="1" w:styleId="Coveraddress">
    <w:name w:val="Cover address"/>
    <w:uiPriority w:val="3"/>
    <w:rsid w:val="00FC49A2"/>
    <w:pPr>
      <w:spacing w:line="250" w:lineRule="auto"/>
      <w:ind w:right="5040"/>
    </w:pPr>
    <w:rPr>
      <w:rFonts w:ascii="Calibri" w:eastAsia="Calibri" w:hAnsi="Calibri" w:cs="Calibri"/>
      <w:b/>
      <w:bCs/>
      <w:color w:val="2C4456" w:themeColor="accent3"/>
    </w:rPr>
  </w:style>
  <w:style w:type="character" w:styleId="CommentReference">
    <w:name w:val="annotation reference"/>
    <w:basedOn w:val="DefaultParagraphFont"/>
    <w:uiPriority w:val="99"/>
    <w:semiHidden/>
    <w:unhideWhenUsed/>
    <w:rsid w:val="00F12A1F"/>
    <w:rPr>
      <w:sz w:val="16"/>
      <w:szCs w:val="16"/>
    </w:rPr>
  </w:style>
  <w:style w:type="paragraph" w:styleId="CommentText">
    <w:name w:val="annotation text"/>
    <w:basedOn w:val="Normal"/>
    <w:link w:val="CommentTextChar"/>
    <w:uiPriority w:val="99"/>
    <w:unhideWhenUsed/>
    <w:rsid w:val="00F12A1F"/>
    <w:rPr>
      <w:sz w:val="20"/>
      <w:szCs w:val="20"/>
    </w:rPr>
  </w:style>
  <w:style w:type="character" w:customStyle="1" w:styleId="CommentTextChar">
    <w:name w:val="Comment Text Char"/>
    <w:basedOn w:val="DefaultParagraphFont"/>
    <w:link w:val="CommentText"/>
    <w:uiPriority w:val="99"/>
    <w:rsid w:val="00F12A1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12A1F"/>
    <w:rPr>
      <w:b/>
      <w:bCs/>
    </w:rPr>
  </w:style>
  <w:style w:type="character" w:customStyle="1" w:styleId="CommentSubjectChar">
    <w:name w:val="Comment Subject Char"/>
    <w:basedOn w:val="CommentTextChar"/>
    <w:link w:val="CommentSubject"/>
    <w:uiPriority w:val="99"/>
    <w:semiHidden/>
    <w:rsid w:val="00F12A1F"/>
    <w:rPr>
      <w:rFonts w:ascii="Calibri" w:eastAsia="Calibri" w:hAnsi="Calibri" w:cs="Calibri"/>
      <w:b/>
      <w:bCs/>
      <w:sz w:val="20"/>
      <w:szCs w:val="20"/>
    </w:rPr>
  </w:style>
  <w:style w:type="paragraph" w:customStyle="1" w:styleId="Tip">
    <w:name w:val="Tip"/>
    <w:basedOn w:val="Normal"/>
    <w:uiPriority w:val="4"/>
    <w:rsid w:val="00E77533"/>
    <w:pPr>
      <w:widowControl/>
      <w:autoSpaceDE/>
      <w:autoSpaceDN/>
      <w:spacing w:before="1" w:after="200" w:line="268" w:lineRule="auto"/>
      <w:ind w:left="237"/>
    </w:pPr>
    <w:rPr>
      <w:rFonts w:cs="Times New Roman"/>
    </w:rPr>
  </w:style>
  <w:style w:type="paragraph" w:customStyle="1" w:styleId="paragraph">
    <w:name w:val="paragraph"/>
    <w:basedOn w:val="Normal"/>
    <w:uiPriority w:val="2"/>
    <w:rsid w:val="0050652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uiPriority w:val="2"/>
    <w:rsid w:val="00506520"/>
  </w:style>
  <w:style w:type="character" w:customStyle="1" w:styleId="eop">
    <w:name w:val="eop"/>
    <w:basedOn w:val="DefaultParagraphFont"/>
    <w:uiPriority w:val="5"/>
    <w:rsid w:val="00506520"/>
  </w:style>
  <w:style w:type="character" w:customStyle="1" w:styleId="findhit">
    <w:name w:val="findhit"/>
    <w:basedOn w:val="DefaultParagraphFont"/>
    <w:uiPriority w:val="3"/>
    <w:rsid w:val="00506520"/>
  </w:style>
  <w:style w:type="paragraph" w:styleId="Revision">
    <w:name w:val="Revision"/>
    <w:hidden/>
    <w:uiPriority w:val="99"/>
    <w:semiHidden/>
    <w:rsid w:val="002840C3"/>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47081E"/>
    <w:rPr>
      <w:color w:val="2C4456" w:themeColor="followedHyperlink"/>
      <w:u w:val="single"/>
    </w:rPr>
  </w:style>
  <w:style w:type="character" w:customStyle="1" w:styleId="Mention1">
    <w:name w:val="Mention1"/>
    <w:basedOn w:val="DefaultParagraphFont"/>
    <w:uiPriority w:val="99"/>
    <w:unhideWhenUsed/>
    <w:rsid w:val="00BB6920"/>
    <w:rPr>
      <w:color w:val="2B579A"/>
      <w:shd w:val="clear" w:color="auto" w:fill="E1DFDD"/>
    </w:rPr>
  </w:style>
  <w:style w:type="paragraph" w:customStyle="1" w:styleId="Default">
    <w:name w:val="Default"/>
    <w:rsid w:val="004A3FA8"/>
    <w:pPr>
      <w:widowControl/>
      <w:adjustRightInd w:val="0"/>
    </w:pPr>
    <w:rPr>
      <w:rFonts w:ascii="Verdana" w:hAnsi="Verdana" w:cs="Verdana"/>
      <w:color w:val="000000"/>
      <w:sz w:val="24"/>
      <w:szCs w:val="24"/>
    </w:rPr>
  </w:style>
  <w:style w:type="character" w:customStyle="1" w:styleId="HyperlinksNew">
    <w:name w:val="Hyperlinks + New"/>
    <w:basedOn w:val="Hyperlinks"/>
    <w:uiPriority w:val="1"/>
    <w:rsid w:val="000330E9"/>
    <w:rPr>
      <w:color w:val="2C445A"/>
      <w:u w:val="single" w:color="2C445A"/>
      <w:bdr w:val="none" w:sz="0" w:space="0" w:color="auto"/>
      <w:shd w:val="clear" w:color="auto" w:fill="E3E4E5" w:themeFill="background2" w:themeFillTint="99"/>
    </w:rPr>
  </w:style>
  <w:style w:type="paragraph" w:customStyle="1" w:styleId="Bodytextmorespaceafter">
    <w:name w:val="Body text_more space after"/>
    <w:basedOn w:val="Normal"/>
    <w:uiPriority w:val="1"/>
    <w:rsid w:val="00685AF0"/>
    <w:pPr>
      <w:keepLines/>
      <w:spacing w:after="720" w:line="250" w:lineRule="auto"/>
    </w:pPr>
    <w:rPr>
      <w:color w:val="231F20"/>
    </w:rPr>
  </w:style>
  <w:style w:type="character" w:customStyle="1" w:styleId="Newtextemphasis">
    <w:name w:val="New text + emphasis"/>
    <w:basedOn w:val="Newtext"/>
    <w:uiPriority w:val="1"/>
    <w:rsid w:val="000330E9"/>
    <w:rPr>
      <w:i/>
      <w:iCs/>
      <w:bdr w:val="none" w:sz="0" w:space="0" w:color="auto"/>
      <w:shd w:val="clear" w:color="auto" w:fill="E3E4E5" w:themeFill="background2" w:themeFillTint="99"/>
    </w:rPr>
  </w:style>
  <w:style w:type="paragraph" w:customStyle="1" w:styleId="ListNumbers-Bulletsecondlevel">
    <w:name w:val="List Numbers - Bullet second level"/>
    <w:basedOn w:val="ListBullets"/>
    <w:uiPriority w:val="2"/>
    <w:rsid w:val="000330E9"/>
    <w:pPr>
      <w:ind w:left="1080"/>
      <w:contextualSpacing w:val="0"/>
    </w:pPr>
  </w:style>
  <w:style w:type="character" w:customStyle="1" w:styleId="Newtext-strong">
    <w:name w:val="New text - strong"/>
    <w:basedOn w:val="Newtext"/>
    <w:uiPriority w:val="1"/>
    <w:rsid w:val="000330E9"/>
    <w:rPr>
      <w:b/>
      <w:bCs/>
      <w:bdr w:val="none" w:sz="0" w:space="0" w:color="auto"/>
      <w:shd w:val="clear" w:color="auto" w:fill="E3E4E5" w:themeFill="background2" w:themeFillTint="99"/>
    </w:rPr>
  </w:style>
  <w:style w:type="character" w:customStyle="1" w:styleId="Heading1Char">
    <w:name w:val="Heading 1 Char"/>
    <w:basedOn w:val="DefaultParagraphFont"/>
    <w:link w:val="Heading1"/>
    <w:uiPriority w:val="9"/>
    <w:rsid w:val="000F5E08"/>
    <w:rPr>
      <w:rFonts w:ascii="Calibri Light" w:eastAsia="Calibri Light" w:hAnsi="Calibri Light" w:cs="Calibri Light"/>
      <w:color w:val="B72533" w:themeColor="accent1"/>
      <w:sz w:val="56"/>
      <w:szCs w:val="56"/>
    </w:rPr>
  </w:style>
  <w:style w:type="paragraph" w:customStyle="1" w:styleId="RWFooter">
    <w:name w:val="RW Footer"/>
    <w:basedOn w:val="Normal"/>
    <w:uiPriority w:val="2"/>
    <w:rsid w:val="00494602"/>
    <w:pPr>
      <w:spacing w:line="203" w:lineRule="exact"/>
      <w:ind w:right="0"/>
      <w:jc w:val="right"/>
    </w:pPr>
    <w:rPr>
      <w:i/>
      <w:color w:val="337AA6" w:themeColor="accent2"/>
      <w:sz w:val="18"/>
    </w:rPr>
  </w:style>
  <w:style w:type="paragraph" w:customStyle="1" w:styleId="RWpagenumber">
    <w:name w:val="RW page number"/>
    <w:basedOn w:val="Normal"/>
    <w:uiPriority w:val="2"/>
    <w:rsid w:val="000330E9"/>
    <w:pPr>
      <w:spacing w:line="183" w:lineRule="exact"/>
      <w:ind w:left="60"/>
      <w:jc w:val="right"/>
    </w:pPr>
    <w:rPr>
      <w:b/>
      <w:color w:val="337AA6" w:themeColor="accent2"/>
      <w:sz w:val="16"/>
      <w:szCs w:val="16"/>
    </w:rPr>
  </w:style>
  <w:style w:type="paragraph" w:styleId="BalloonText">
    <w:name w:val="Balloon Text"/>
    <w:basedOn w:val="Normal"/>
    <w:link w:val="BalloonTextChar"/>
    <w:uiPriority w:val="99"/>
    <w:semiHidden/>
    <w:unhideWhenUsed/>
    <w:rsid w:val="00752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206"/>
    <w:rPr>
      <w:rFonts w:ascii="Segoe UI" w:eastAsia="Calibri" w:hAnsi="Segoe UI" w:cs="Segoe UI"/>
      <w:sz w:val="18"/>
      <w:szCs w:val="18"/>
    </w:rPr>
  </w:style>
  <w:style w:type="character" w:customStyle="1" w:styleId="UnresolvedMention2">
    <w:name w:val="Unresolved Mention2"/>
    <w:basedOn w:val="DefaultParagraphFont"/>
    <w:uiPriority w:val="99"/>
    <w:semiHidden/>
    <w:unhideWhenUsed/>
    <w:rsid w:val="00D87CD7"/>
    <w:rPr>
      <w:color w:val="605E5C"/>
      <w:shd w:val="clear" w:color="auto" w:fill="E1DFDD"/>
    </w:rPr>
  </w:style>
  <w:style w:type="character" w:customStyle="1" w:styleId="Heading7Char">
    <w:name w:val="Heading 7 Char"/>
    <w:basedOn w:val="DefaultParagraphFont"/>
    <w:link w:val="Heading7"/>
    <w:uiPriority w:val="1"/>
    <w:rsid w:val="006A0293"/>
    <w:rPr>
      <w:rFonts w:asciiTheme="majorHAnsi" w:eastAsiaTheme="majorEastAsia" w:hAnsiTheme="majorHAnsi" w:cstheme="majorBidi"/>
      <w:i/>
      <w:iCs/>
      <w:color w:val="5A1219" w:themeColor="accent1" w:themeShade="7F"/>
    </w:rPr>
  </w:style>
  <w:style w:type="character" w:customStyle="1" w:styleId="Heading5Char">
    <w:name w:val="Heading 5 Char"/>
    <w:basedOn w:val="DefaultParagraphFont"/>
    <w:link w:val="Heading5"/>
    <w:uiPriority w:val="9"/>
    <w:rsid w:val="000F5E08"/>
    <w:rPr>
      <w:rFonts w:ascii="Calibri" w:eastAsia="Calibri" w:hAnsi="Calibri"/>
      <w:b/>
      <w:bCs/>
      <w:color w:val="337AA6" w:themeColor="accent2"/>
      <w:szCs w:val="28"/>
    </w:rPr>
  </w:style>
  <w:style w:type="character" w:customStyle="1" w:styleId="Heading6Char">
    <w:name w:val="Heading 6 Char"/>
    <w:basedOn w:val="DefaultParagraphFont"/>
    <w:link w:val="Heading6"/>
    <w:uiPriority w:val="9"/>
    <w:rsid w:val="006A0293"/>
    <w:rPr>
      <w:rFonts w:ascii="Cambria" w:eastAsia="Cambria" w:hAnsi="Cambria"/>
      <w:b/>
      <w:bCs/>
      <w:i/>
      <w:sz w:val="24"/>
      <w:szCs w:val="24"/>
    </w:rPr>
  </w:style>
  <w:style w:type="character" w:customStyle="1" w:styleId="Heading2Char">
    <w:name w:val="Heading 2 Char"/>
    <w:basedOn w:val="DefaultParagraphFont"/>
    <w:link w:val="Heading2"/>
    <w:uiPriority w:val="9"/>
    <w:rsid w:val="000F5E08"/>
    <w:rPr>
      <w:rFonts w:ascii="Calibri" w:eastAsia="Calibri" w:hAnsi="Calibri" w:cs="Calibri"/>
      <w:b/>
      <w:bCs/>
      <w:color w:val="337AA6" w:themeColor="accent2"/>
      <w:sz w:val="40"/>
      <w:szCs w:val="40"/>
    </w:rPr>
  </w:style>
  <w:style w:type="character" w:customStyle="1" w:styleId="Heading3Char">
    <w:name w:val="Heading 3 Char"/>
    <w:basedOn w:val="DefaultParagraphFont"/>
    <w:link w:val="Heading3"/>
    <w:uiPriority w:val="9"/>
    <w:rsid w:val="000F5E08"/>
    <w:rPr>
      <w:rFonts w:ascii="Calibri" w:eastAsia="Calibri" w:hAnsi="Calibri" w:cs="Calibri"/>
      <w:b/>
      <w:bCs/>
      <w:color w:val="791214" w:themeColor="text2"/>
      <w:sz w:val="28"/>
      <w:szCs w:val="24"/>
    </w:rPr>
  </w:style>
  <w:style w:type="character" w:customStyle="1" w:styleId="Heading4Char">
    <w:name w:val="Heading 4 Char"/>
    <w:basedOn w:val="DefaultParagraphFont"/>
    <w:link w:val="Heading4"/>
    <w:uiPriority w:val="9"/>
    <w:rsid w:val="000F5E08"/>
    <w:rPr>
      <w:rFonts w:ascii="Calibri" w:eastAsia="Calibri" w:hAnsi="Calibri" w:cs="Calibri"/>
      <w:b/>
      <w:bCs/>
      <w:sz w:val="24"/>
    </w:rPr>
  </w:style>
  <w:style w:type="paragraph" w:styleId="FootnoteText">
    <w:name w:val="footnote text"/>
    <w:basedOn w:val="Normal"/>
    <w:link w:val="FootnoteTextChar"/>
    <w:uiPriority w:val="99"/>
    <w:semiHidden/>
    <w:unhideWhenUsed/>
    <w:rsid w:val="002956C2"/>
    <w:pPr>
      <w:spacing w:after="0"/>
    </w:pPr>
    <w:rPr>
      <w:sz w:val="20"/>
      <w:szCs w:val="20"/>
    </w:rPr>
  </w:style>
  <w:style w:type="character" w:customStyle="1" w:styleId="FootnoteTextChar">
    <w:name w:val="Footnote Text Char"/>
    <w:basedOn w:val="DefaultParagraphFont"/>
    <w:link w:val="FootnoteText"/>
    <w:uiPriority w:val="99"/>
    <w:semiHidden/>
    <w:rsid w:val="002956C2"/>
    <w:rPr>
      <w:rFonts w:ascii="Calibri" w:eastAsia="Calibri" w:hAnsi="Calibri" w:cs="Calibri"/>
      <w:sz w:val="20"/>
      <w:szCs w:val="20"/>
    </w:rPr>
  </w:style>
  <w:style w:type="character" w:styleId="FootnoteReference">
    <w:name w:val="footnote reference"/>
    <w:basedOn w:val="DefaultParagraphFont"/>
    <w:uiPriority w:val="99"/>
    <w:unhideWhenUsed/>
    <w:rsid w:val="002956C2"/>
    <w:rPr>
      <w:vertAlign w:val="superscript"/>
    </w:rPr>
  </w:style>
  <w:style w:type="paragraph" w:customStyle="1" w:styleId="FootnoteReference1">
    <w:name w:val="Footnote Reference1"/>
    <w:basedOn w:val="Normal"/>
    <w:uiPriority w:val="3"/>
    <w:rsid w:val="002956C2"/>
    <w:pPr>
      <w:spacing w:before="75"/>
      <w:ind w:left="288" w:right="706" w:hanging="144"/>
    </w:pPr>
    <w:rPr>
      <w:rFonts w:asciiTheme="minorHAnsi" w:eastAsia="Cambria" w:hAnsiTheme="minorHAnsi" w:cs="Cambria"/>
      <w:sz w:val="18"/>
      <w:szCs w:val="18"/>
    </w:rPr>
  </w:style>
  <w:style w:type="character" w:customStyle="1" w:styleId="UnresolvedMention3">
    <w:name w:val="Unresolved Mention3"/>
    <w:basedOn w:val="DefaultParagraphFont"/>
    <w:uiPriority w:val="99"/>
    <w:semiHidden/>
    <w:unhideWhenUsed/>
    <w:rsid w:val="0097022A"/>
    <w:rPr>
      <w:color w:val="605E5C"/>
      <w:shd w:val="clear" w:color="auto" w:fill="E1DFDD"/>
    </w:rPr>
  </w:style>
  <w:style w:type="paragraph" w:customStyle="1" w:styleId="systemvariables-name">
    <w:name w:val="system variables - name"/>
    <w:basedOn w:val="Normal"/>
    <w:qFormat/>
    <w:rsid w:val="00CB11FB"/>
    <w:pPr>
      <w:shd w:val="clear" w:color="auto" w:fill="F5CED2" w:themeFill="accent1" w:themeFillTint="33"/>
      <w:jc w:val="right"/>
      <w:outlineLvl w:val="3"/>
    </w:pPr>
    <w:rPr>
      <w:b/>
      <w:sz w:val="24"/>
    </w:rPr>
  </w:style>
  <w:style w:type="character" w:customStyle="1" w:styleId="systemvariables-">
    <w:name w:val="system variables - #"/>
    <w:basedOn w:val="DefaultParagraphFont"/>
    <w:uiPriority w:val="1"/>
    <w:rsid w:val="004706B2"/>
    <w:rPr>
      <w:caps/>
      <w:smallCaps w:val="0"/>
      <w:color w:val="791214" w:themeColor="text2"/>
      <w:sz w:val="28"/>
    </w:rPr>
  </w:style>
  <w:style w:type="paragraph" w:customStyle="1" w:styleId="ListBullets-slightindent">
    <w:name w:val="List Bullets - slight indent"/>
    <w:basedOn w:val="ListBullets"/>
    <w:uiPriority w:val="2"/>
    <w:rsid w:val="00C85E22"/>
    <w:pPr>
      <w:ind w:left="990"/>
    </w:pPr>
  </w:style>
  <w:style w:type="paragraph" w:customStyle="1" w:styleId="QAnswer-Bullets">
    <w:name w:val="QAnswer - Bullets"/>
    <w:basedOn w:val="ListBullets-slightindent"/>
    <w:uiPriority w:val="1"/>
    <w:rsid w:val="004A5169"/>
    <w:pPr>
      <w:tabs>
        <w:tab w:val="clear" w:pos="1710"/>
      </w:tabs>
      <w:ind w:left="1800"/>
    </w:pPr>
  </w:style>
  <w:style w:type="paragraph" w:customStyle="1" w:styleId="Tableheadline">
    <w:name w:val="Table headline"/>
    <w:basedOn w:val="TableParagraph"/>
    <w:rsid w:val="00BB676D"/>
    <w:pPr>
      <w:framePr w:hSpace="187" w:vSpace="144" w:wrap="around" w:vAnchor="text" w:hAnchor="text" w:y="1"/>
      <w:suppressOverlap/>
      <w:jc w:val="center"/>
    </w:pPr>
    <w:rPr>
      <w:b/>
      <w:color w:val="FFFFFF" w:themeColor="background1"/>
    </w:rPr>
  </w:style>
  <w:style w:type="paragraph" w:customStyle="1" w:styleId="Indextext">
    <w:name w:val="Index text"/>
    <w:basedOn w:val="Normal"/>
    <w:uiPriority w:val="99"/>
    <w:rsid w:val="008B2D9B"/>
    <w:pPr>
      <w:spacing w:before="120"/>
      <w:ind w:right="0"/>
    </w:pPr>
    <w:rPr>
      <w:spacing w:val="-1"/>
    </w:rPr>
  </w:style>
  <w:style w:type="paragraph" w:styleId="BodyText">
    <w:name w:val="Body Text"/>
    <w:aliases w:val="Figure1-2 text"/>
    <w:basedOn w:val="Normal"/>
    <w:link w:val="BodyTextChar"/>
    <w:rsid w:val="00C07AF3"/>
    <w:pPr>
      <w:autoSpaceDE/>
      <w:autoSpaceDN/>
      <w:spacing w:after="0"/>
      <w:ind w:left="1253" w:right="0"/>
    </w:pPr>
    <w:rPr>
      <w:rFonts w:asciiTheme="minorHAnsi" w:eastAsia="Cambria" w:hAnsiTheme="minorHAnsi" w:cstheme="minorBidi"/>
      <w:noProof/>
    </w:rPr>
  </w:style>
  <w:style w:type="character" w:customStyle="1" w:styleId="BodyTextChar">
    <w:name w:val="Body Text Char"/>
    <w:aliases w:val="Figure1-2 text Char"/>
    <w:basedOn w:val="DefaultParagraphFont"/>
    <w:link w:val="BodyText"/>
    <w:rsid w:val="00C07AF3"/>
    <w:rPr>
      <w:rFonts w:eastAsia="Cambria"/>
      <w:noProof/>
    </w:rPr>
  </w:style>
  <w:style w:type="paragraph" w:customStyle="1" w:styleId="Figure3-4text">
    <w:name w:val="Figure 3-4 text"/>
    <w:basedOn w:val="BodyText"/>
    <w:uiPriority w:val="4"/>
    <w:rsid w:val="00EF0C77"/>
    <w:pPr>
      <w:ind w:left="0"/>
    </w:pPr>
  </w:style>
  <w:style w:type="paragraph" w:customStyle="1" w:styleId="H5-nobookmarks">
    <w:name w:val="H5 - no bookmarks"/>
    <w:basedOn w:val="Heading5"/>
    <w:uiPriority w:val="3"/>
    <w:rsid w:val="00631391"/>
    <w:pPr>
      <w:outlineLvl w:val="9"/>
    </w:pPr>
  </w:style>
  <w:style w:type="paragraph" w:customStyle="1" w:styleId="ManualTitle">
    <w:name w:val="Manual Title"/>
    <w:basedOn w:val="Normal"/>
    <w:uiPriority w:val="2"/>
    <w:rsid w:val="00F168B2"/>
    <w:pPr>
      <w:spacing w:before="960" w:line="214" w:lineRule="auto"/>
      <w:ind w:left="1080" w:right="5846"/>
    </w:pPr>
    <w:rPr>
      <w:b/>
      <w:color w:val="FFFFFF"/>
      <w:spacing w:val="-4"/>
      <w:sz w:val="72"/>
    </w:rPr>
  </w:style>
  <w:style w:type="paragraph" w:customStyle="1" w:styleId="Table-centered">
    <w:name w:val="Table - centered"/>
    <w:basedOn w:val="TableParagraph"/>
    <w:uiPriority w:val="2"/>
    <w:rsid w:val="00A93CEA"/>
    <w:pPr>
      <w:framePr w:hSpace="720" w:vSpace="144" w:wrap="around" w:vAnchor="text" w:hAnchor="text" w:y="1"/>
      <w:suppressOverlap/>
      <w:jc w:val="center"/>
    </w:pPr>
  </w:style>
  <w:style w:type="paragraph" w:customStyle="1" w:styleId="Listnumbersnospaceafter">
    <w:name w:val="List numbers no space after"/>
    <w:basedOn w:val="ListNumbers0"/>
    <w:uiPriority w:val="2"/>
    <w:rsid w:val="00C52290"/>
    <w:pPr>
      <w:numPr>
        <w:numId w:val="28"/>
      </w:numPr>
      <w:spacing w:before="0" w:after="0"/>
    </w:pPr>
  </w:style>
  <w:style w:type="paragraph" w:customStyle="1" w:styleId="Systemvariablefield">
    <w:name w:val="System variable field"/>
    <w:basedOn w:val="Normal"/>
    <w:qFormat/>
    <w:rsid w:val="00095C25"/>
    <w:pPr>
      <w:spacing w:after="0"/>
    </w:pPr>
    <w:rPr>
      <w:b/>
      <w:color w:val="337AA6" w:themeColor="accent2"/>
    </w:rPr>
  </w:style>
  <w:style w:type="paragraph" w:styleId="NoSpacing">
    <w:name w:val="No Spacing"/>
    <w:uiPriority w:val="1"/>
    <w:rsid w:val="004F7690"/>
    <w:pPr>
      <w:widowControl/>
      <w:autoSpaceDE/>
      <w:autoSpaceDN/>
    </w:pPr>
    <w:rPr>
      <w:rFonts w:eastAsiaTheme="minorEastAsia"/>
    </w:rPr>
  </w:style>
  <w:style w:type="table" w:customStyle="1" w:styleId="TableGrid1">
    <w:name w:val="Table Grid1"/>
    <w:basedOn w:val="TableNormal"/>
    <w:next w:val="TableGrid"/>
    <w:uiPriority w:val="59"/>
    <w:rsid w:val="00DF5CE0"/>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F5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21AD"/>
    <w:pPr>
      <w:widowControl/>
      <w:autoSpaceDE/>
      <w:autoSpaceDN/>
      <w:spacing w:after="0"/>
      <w:ind w:right="0"/>
    </w:pPr>
    <w:rPr>
      <w:rFonts w:ascii="Times New Roman" w:eastAsiaTheme="minorHAnsi" w:hAnsi="Times New Roman" w:cs="Times New Roman"/>
      <w:sz w:val="24"/>
      <w:szCs w:val="24"/>
    </w:rPr>
  </w:style>
  <w:style w:type="character" w:customStyle="1" w:styleId="UnresolvedMention4">
    <w:name w:val="Unresolved Mention4"/>
    <w:basedOn w:val="DefaultParagraphFont"/>
    <w:uiPriority w:val="99"/>
    <w:semiHidden/>
    <w:unhideWhenUsed/>
    <w:rsid w:val="00F909AB"/>
    <w:rPr>
      <w:color w:val="605E5C"/>
      <w:shd w:val="clear" w:color="auto" w:fill="E1DFDD"/>
    </w:rPr>
  </w:style>
  <w:style w:type="character" w:customStyle="1" w:styleId="UnresolvedMention5">
    <w:name w:val="Unresolved Mention5"/>
    <w:basedOn w:val="DefaultParagraphFont"/>
    <w:uiPriority w:val="99"/>
    <w:unhideWhenUsed/>
    <w:rsid w:val="00AE0F98"/>
    <w:rPr>
      <w:color w:val="605E5C"/>
      <w:shd w:val="clear" w:color="auto" w:fill="E1DFDD"/>
    </w:rPr>
  </w:style>
  <w:style w:type="paragraph" w:customStyle="1" w:styleId="Publicburdenstatement">
    <w:name w:val="Public burden statement"/>
    <w:basedOn w:val="Normal"/>
    <w:uiPriority w:val="2"/>
    <w:rsid w:val="00F413B8"/>
    <w:pPr>
      <w:spacing w:before="1080" w:after="840"/>
    </w:pPr>
  </w:style>
  <w:style w:type="paragraph" w:customStyle="1" w:styleId="Checklist-New">
    <w:name w:val="Checklist - New"/>
    <w:basedOn w:val="ListParagraph"/>
    <w:uiPriority w:val="3"/>
    <w:rsid w:val="006D4B69"/>
    <w:pPr>
      <w:numPr>
        <w:numId w:val="4"/>
      </w:numPr>
      <w:shd w:val="clear" w:color="auto" w:fill="E4E4E5" w:themeFill="accent4" w:themeFillTint="66"/>
      <w:spacing w:after="0"/>
      <w:jc w:val="left"/>
    </w:pPr>
  </w:style>
  <w:style w:type="paragraph" w:customStyle="1" w:styleId="ListNumbers">
    <w:name w:val="List_Numbers"/>
    <w:basedOn w:val="ListNumbers0"/>
    <w:qFormat/>
    <w:rsid w:val="00E91A2B"/>
    <w:pPr>
      <w:numPr>
        <w:numId w:val="60"/>
      </w:numPr>
      <w:ind w:left="720"/>
    </w:pPr>
  </w:style>
  <w:style w:type="paragraph" w:customStyle="1" w:styleId="Style1">
    <w:name w:val="Style1"/>
    <w:basedOn w:val="Listnumbersnospaceafter"/>
    <w:uiPriority w:val="2"/>
    <w:rsid w:val="00F448FA"/>
    <w:pPr>
      <w:numPr>
        <w:numId w:val="27"/>
      </w:numPr>
    </w:pPr>
  </w:style>
  <w:style w:type="character" w:customStyle="1" w:styleId="Strong-black">
    <w:name w:val="Strong - black"/>
    <w:basedOn w:val="DefaultParagraphFont"/>
    <w:uiPriority w:val="1"/>
    <w:rsid w:val="007F5E9E"/>
    <w:rPr>
      <w:b/>
      <w:color w:val="auto"/>
    </w:rPr>
  </w:style>
  <w:style w:type="paragraph" w:customStyle="1" w:styleId="StyleAppendixTableRight008">
    <w:name w:val="Style Appendix Table + Right:  0.08&quot;"/>
    <w:basedOn w:val="AppendixTable"/>
    <w:uiPriority w:val="2"/>
    <w:rsid w:val="00346517"/>
    <w:rPr>
      <w:rFonts w:eastAsia="Times New Roman" w:cs="Times New Roman"/>
      <w:szCs w:val="20"/>
    </w:rPr>
  </w:style>
  <w:style w:type="character" w:customStyle="1" w:styleId="Mention2">
    <w:name w:val="Mention2"/>
    <w:basedOn w:val="DefaultParagraphFont"/>
    <w:uiPriority w:val="99"/>
    <w:unhideWhenUsed/>
    <w:rsid w:val="00E32F22"/>
    <w:rPr>
      <w:color w:val="2B579A"/>
      <w:shd w:val="clear" w:color="auto" w:fill="E1DFDD"/>
    </w:rPr>
  </w:style>
  <w:style w:type="paragraph" w:customStyle="1" w:styleId="TableData-left">
    <w:name w:val="Table Data - left"/>
    <w:basedOn w:val="Table-centered"/>
    <w:uiPriority w:val="2"/>
    <w:rsid w:val="00317214"/>
    <w:pPr>
      <w:framePr w:wrap="around"/>
      <w:jc w:val="left"/>
    </w:pPr>
  </w:style>
  <w:style w:type="paragraph" w:customStyle="1" w:styleId="Checklist">
    <w:name w:val="Checklist"/>
    <w:basedOn w:val="Checklist-New"/>
    <w:uiPriority w:val="3"/>
    <w:rsid w:val="0035506C"/>
    <w:pPr>
      <w:shd w:val="clear" w:color="auto" w:fill="auto"/>
      <w:spacing w:after="360"/>
      <w:contextualSpacing/>
    </w:pPr>
    <w:rPr>
      <w:bCs/>
    </w:rPr>
  </w:style>
  <w:style w:type="paragraph" w:customStyle="1" w:styleId="ListNumbers-nospacebetween">
    <w:name w:val="List_Numbers - no space between"/>
    <w:basedOn w:val="ListNumbers"/>
    <w:uiPriority w:val="2"/>
    <w:rsid w:val="00666CAA"/>
    <w:pPr>
      <w:numPr>
        <w:numId w:val="49"/>
      </w:numPr>
      <w:contextualSpacing/>
    </w:pPr>
  </w:style>
  <w:style w:type="paragraph" w:customStyle="1" w:styleId="NormalIndent">
    <w:name w:val="Normal_Indent"/>
    <w:basedOn w:val="Normal"/>
    <w:uiPriority w:val="2"/>
    <w:rsid w:val="00222967"/>
    <w:pPr>
      <w:ind w:left="720"/>
    </w:pPr>
  </w:style>
  <w:style w:type="paragraph" w:customStyle="1" w:styleId="NormalMoreSpaceBefore">
    <w:name w:val="Normal_MoreSpaceBefore"/>
    <w:basedOn w:val="Normal"/>
    <w:uiPriority w:val="2"/>
    <w:rsid w:val="00222967"/>
    <w:pPr>
      <w:spacing w:before="240"/>
    </w:pPr>
  </w:style>
  <w:style w:type="paragraph" w:customStyle="1" w:styleId="ListBulletslevel2">
    <w:name w:val="List Bullets_level 2"/>
    <w:basedOn w:val="ListBullets-slightindent"/>
    <w:qFormat/>
    <w:rsid w:val="00222967"/>
    <w:pPr>
      <w:ind w:left="1440"/>
    </w:pPr>
  </w:style>
  <w:style w:type="paragraph" w:customStyle="1" w:styleId="ListBulletsIndentLevel1">
    <w:name w:val="List_Bullets_Indent_Level1"/>
    <w:basedOn w:val="ListBullets"/>
    <w:uiPriority w:val="2"/>
    <w:rsid w:val="00522815"/>
    <w:pPr>
      <w:ind w:left="1440"/>
    </w:pPr>
  </w:style>
  <w:style w:type="paragraph" w:customStyle="1" w:styleId="List-Letters">
    <w:name w:val="List - Letters"/>
    <w:basedOn w:val="ListNumbered-level2"/>
    <w:qFormat/>
    <w:rsid w:val="009C1BC4"/>
    <w:pPr>
      <w:numPr>
        <w:numId w:val="31"/>
      </w:numPr>
      <w:spacing w:before="0" w:after="0"/>
    </w:pPr>
  </w:style>
  <w:style w:type="paragraph" w:customStyle="1" w:styleId="IndexText0">
    <w:name w:val="Index Text"/>
    <w:basedOn w:val="Normal"/>
    <w:uiPriority w:val="99"/>
    <w:rsid w:val="008C722B"/>
    <w:pPr>
      <w:widowControl/>
      <w:suppressAutoHyphens/>
      <w:adjustRightInd w:val="0"/>
      <w:spacing w:before="180" w:after="0" w:line="280" w:lineRule="atLeast"/>
      <w:ind w:left="562" w:right="0" w:hanging="562"/>
      <w:contextualSpacing/>
      <w:textAlignment w:val="center"/>
    </w:pPr>
    <w:rPr>
      <w:rFonts w:eastAsiaTheme="minorHAnsi"/>
      <w:color w:val="000000"/>
    </w:rPr>
  </w:style>
  <w:style w:type="paragraph" w:customStyle="1" w:styleId="IndexSectionHead">
    <w:name w:val="Index Section Head"/>
    <w:basedOn w:val="IndexText0"/>
    <w:next w:val="IndexText0"/>
    <w:uiPriority w:val="99"/>
    <w:rsid w:val="00506CFF"/>
    <w:pPr>
      <w:spacing w:before="270" w:line="260" w:lineRule="atLeast"/>
    </w:pPr>
    <w:rPr>
      <w:b/>
      <w:bCs/>
      <w:color w:val="145667"/>
    </w:rPr>
  </w:style>
  <w:style w:type="character" w:customStyle="1" w:styleId="Kern-10">
    <w:name w:val="Kern -10"/>
    <w:uiPriority w:val="99"/>
    <w:rsid w:val="00506CFF"/>
  </w:style>
  <w:style w:type="character" w:customStyle="1" w:styleId="Steps">
    <w:name w:val="Steps #"/>
    <w:basedOn w:val="DefaultParagraphFont"/>
    <w:uiPriority w:val="1"/>
    <w:qFormat/>
    <w:rsid w:val="008245A3"/>
    <w:rPr>
      <w:rFonts w:asciiTheme="minorHAnsi" w:hAnsiTheme="minorHAnsi"/>
      <w:b/>
      <w:caps/>
      <w:smallCaps w:val="0"/>
      <w:color w:val="791214" w:themeColor="text2"/>
      <w:spacing w:val="20"/>
      <w:sz w:val="22"/>
    </w:rPr>
  </w:style>
  <w:style w:type="paragraph" w:customStyle="1" w:styleId="xmsonormal">
    <w:name w:val="x_msonormal"/>
    <w:basedOn w:val="Normal"/>
    <w:uiPriority w:val="4"/>
    <w:rsid w:val="00E133BF"/>
    <w:pPr>
      <w:widowControl/>
      <w:autoSpaceDE/>
      <w:autoSpaceDN/>
      <w:spacing w:before="100" w:beforeAutospacing="1" w:after="100" w:afterAutospacing="1"/>
      <w:ind w:right="0"/>
    </w:pPr>
    <w:rPr>
      <w:rFonts w:ascii="Times New Roman" w:eastAsia="Times New Roman" w:hAnsi="Times New Roman" w:cs="Times New Roman"/>
      <w:sz w:val="24"/>
      <w:szCs w:val="24"/>
    </w:rPr>
  </w:style>
  <w:style w:type="paragraph" w:customStyle="1" w:styleId="ListBulletslevel3">
    <w:name w:val="List_Bullets_level 3"/>
    <w:basedOn w:val="ListBulletslevel2"/>
    <w:qFormat/>
    <w:rsid w:val="002E7C9A"/>
    <w:pPr>
      <w:tabs>
        <w:tab w:val="clear" w:pos="1710"/>
      </w:tabs>
      <w:spacing w:before="0"/>
      <w:ind w:left="1800"/>
    </w:pPr>
  </w:style>
  <w:style w:type="table" w:styleId="GridTable4-Accent4">
    <w:name w:val="Grid Table 4 Accent 4"/>
    <w:basedOn w:val="TableNormal"/>
    <w:uiPriority w:val="49"/>
    <w:rsid w:val="0077482F"/>
    <w:tblPr>
      <w:tblStyleRowBandSize w:val="1"/>
      <w:tblStyleColBandSize w:val="1"/>
      <w:tblBorders>
        <w:top w:val="single" w:sz="4" w:space="0" w:color="D6D7D9" w:themeColor="accent4" w:themeTint="99"/>
        <w:left w:val="single" w:sz="4" w:space="0" w:color="D6D7D9" w:themeColor="accent4" w:themeTint="99"/>
        <w:bottom w:val="single" w:sz="4" w:space="0" w:color="D6D7D9" w:themeColor="accent4" w:themeTint="99"/>
        <w:right w:val="single" w:sz="4" w:space="0" w:color="D6D7D9" w:themeColor="accent4" w:themeTint="99"/>
        <w:insideH w:val="single" w:sz="4" w:space="0" w:color="D6D7D9" w:themeColor="accent4" w:themeTint="99"/>
        <w:insideV w:val="single" w:sz="4" w:space="0" w:color="D6D7D9" w:themeColor="accent4" w:themeTint="99"/>
      </w:tblBorders>
    </w:tblPr>
    <w:tblStylePr w:type="firstRow">
      <w:rPr>
        <w:b/>
        <w:bCs/>
        <w:color w:val="FFFFFF" w:themeColor="background1"/>
      </w:rPr>
      <w:tblPr/>
      <w:tcPr>
        <w:tcBorders>
          <w:top w:val="single" w:sz="4" w:space="0" w:color="BCBEC0" w:themeColor="accent4"/>
          <w:left w:val="single" w:sz="4" w:space="0" w:color="BCBEC0" w:themeColor="accent4"/>
          <w:bottom w:val="single" w:sz="4" w:space="0" w:color="BCBEC0" w:themeColor="accent4"/>
          <w:right w:val="single" w:sz="4" w:space="0" w:color="BCBEC0" w:themeColor="accent4"/>
          <w:insideH w:val="nil"/>
          <w:insideV w:val="nil"/>
        </w:tcBorders>
        <w:shd w:val="clear" w:color="auto" w:fill="BCBEC0" w:themeFill="accent4"/>
      </w:tcPr>
    </w:tblStylePr>
    <w:tblStylePr w:type="lastRow">
      <w:rPr>
        <w:b/>
        <w:bCs/>
      </w:rPr>
      <w:tblPr/>
      <w:tcPr>
        <w:tcBorders>
          <w:top w:val="double" w:sz="4" w:space="0" w:color="BCBEC0" w:themeColor="accent4"/>
        </w:tcBorders>
      </w:tcPr>
    </w:tblStylePr>
    <w:tblStylePr w:type="firstCol">
      <w:rPr>
        <w:b/>
        <w:bCs/>
      </w:rPr>
    </w:tblStylePr>
    <w:tblStylePr w:type="lastCol">
      <w:rPr>
        <w:b/>
        <w:bCs/>
      </w:rPr>
    </w:tblStylePr>
    <w:tblStylePr w:type="band1Vert">
      <w:tblPr/>
      <w:tcPr>
        <w:shd w:val="clear" w:color="auto" w:fill="F1F1F2" w:themeFill="accent4" w:themeFillTint="33"/>
      </w:tcPr>
    </w:tblStylePr>
    <w:tblStylePr w:type="band1Horz">
      <w:tblPr/>
      <w:tcPr>
        <w:shd w:val="clear" w:color="auto" w:fill="F1F1F2" w:themeFill="accent4" w:themeFillTint="33"/>
      </w:tcPr>
    </w:tblStylePr>
  </w:style>
  <w:style w:type="table" w:styleId="GridTable4-Accent3">
    <w:name w:val="Grid Table 4 Accent 3"/>
    <w:basedOn w:val="TableNormal"/>
    <w:uiPriority w:val="49"/>
    <w:rsid w:val="0077482F"/>
    <w:tblPr>
      <w:tblStyleRowBandSize w:val="1"/>
      <w:tblStyleColBandSize w:val="1"/>
      <w:tblBorders>
        <w:top w:val="single" w:sz="4" w:space="0" w:color="6892B1" w:themeColor="accent3" w:themeTint="99"/>
        <w:left w:val="single" w:sz="4" w:space="0" w:color="6892B1" w:themeColor="accent3" w:themeTint="99"/>
        <w:bottom w:val="single" w:sz="4" w:space="0" w:color="6892B1" w:themeColor="accent3" w:themeTint="99"/>
        <w:right w:val="single" w:sz="4" w:space="0" w:color="6892B1" w:themeColor="accent3" w:themeTint="99"/>
        <w:insideH w:val="single" w:sz="4" w:space="0" w:color="6892B1" w:themeColor="accent3" w:themeTint="99"/>
        <w:insideV w:val="single" w:sz="4" w:space="0" w:color="6892B1" w:themeColor="accent3" w:themeTint="99"/>
      </w:tblBorders>
    </w:tblPr>
    <w:tblStylePr w:type="firstRow">
      <w:rPr>
        <w:b/>
        <w:bCs/>
        <w:color w:val="FFFFFF" w:themeColor="background1"/>
      </w:rPr>
      <w:tblPr/>
      <w:tcPr>
        <w:tcBorders>
          <w:top w:val="single" w:sz="4" w:space="0" w:color="2C4456" w:themeColor="accent3"/>
          <w:left w:val="single" w:sz="4" w:space="0" w:color="2C4456" w:themeColor="accent3"/>
          <w:bottom w:val="single" w:sz="4" w:space="0" w:color="2C4456" w:themeColor="accent3"/>
          <w:right w:val="single" w:sz="4" w:space="0" w:color="2C4456" w:themeColor="accent3"/>
          <w:insideH w:val="nil"/>
          <w:insideV w:val="nil"/>
        </w:tcBorders>
        <w:shd w:val="clear" w:color="auto" w:fill="2C4456" w:themeFill="accent3"/>
      </w:tcPr>
    </w:tblStylePr>
    <w:tblStylePr w:type="lastRow">
      <w:rPr>
        <w:b/>
        <w:bCs/>
      </w:rPr>
      <w:tblPr/>
      <w:tcPr>
        <w:tcBorders>
          <w:top w:val="double" w:sz="4" w:space="0" w:color="2C4456" w:themeColor="accent3"/>
        </w:tcBorders>
      </w:tcPr>
    </w:tblStylePr>
    <w:tblStylePr w:type="firstCol">
      <w:rPr>
        <w:b/>
        <w:bCs/>
      </w:rPr>
    </w:tblStylePr>
    <w:tblStylePr w:type="lastCol">
      <w:rPr>
        <w:b/>
        <w:bCs/>
      </w:rPr>
    </w:tblStylePr>
    <w:tblStylePr w:type="band1Vert">
      <w:tblPr/>
      <w:tcPr>
        <w:shd w:val="clear" w:color="auto" w:fill="CCDAE5" w:themeFill="accent3" w:themeFillTint="33"/>
      </w:tcPr>
    </w:tblStylePr>
    <w:tblStylePr w:type="band1Horz">
      <w:tblPr/>
      <w:tcPr>
        <w:shd w:val="clear" w:color="auto" w:fill="CCDAE5" w:themeFill="accent3" w:themeFillTint="33"/>
      </w:tcPr>
    </w:tblStylePr>
  </w:style>
  <w:style w:type="character" w:styleId="UnresolvedMention">
    <w:name w:val="Unresolved Mention"/>
    <w:basedOn w:val="DefaultParagraphFont"/>
    <w:uiPriority w:val="99"/>
    <w:semiHidden/>
    <w:unhideWhenUsed/>
    <w:rsid w:val="00FF279D"/>
    <w:rPr>
      <w:color w:val="605E5C"/>
      <w:shd w:val="clear" w:color="auto" w:fill="E1DFDD"/>
    </w:rPr>
  </w:style>
  <w:style w:type="paragraph" w:customStyle="1" w:styleId="Heading1-NoTOC">
    <w:name w:val="Heading 1 - No TOC"/>
    <w:basedOn w:val="TOCHeading"/>
    <w:link w:val="Heading1-NoTOCChar"/>
    <w:qFormat/>
    <w:rsid w:val="007C33AA"/>
  </w:style>
  <w:style w:type="character" w:customStyle="1" w:styleId="TOCHeadingChar">
    <w:name w:val="TOC Heading Char"/>
    <w:basedOn w:val="Heading1Char"/>
    <w:link w:val="TOCHeading"/>
    <w:uiPriority w:val="39"/>
    <w:rsid w:val="007C33AA"/>
    <w:rPr>
      <w:rFonts w:ascii="Calibri Light" w:eastAsia="Calibri Light" w:hAnsi="Calibri Light" w:cs="Calibri Light"/>
      <w:color w:val="B72533" w:themeColor="accent1"/>
      <w:sz w:val="56"/>
      <w:szCs w:val="56"/>
    </w:rPr>
  </w:style>
  <w:style w:type="character" w:customStyle="1" w:styleId="Heading1-NoTOCChar">
    <w:name w:val="Heading 1 - No TOC Char"/>
    <w:basedOn w:val="TOCHeadingChar"/>
    <w:link w:val="Heading1-NoTOC"/>
    <w:rsid w:val="007C33AA"/>
    <w:rPr>
      <w:rFonts w:ascii="Calibri Light" w:eastAsia="Calibri Light" w:hAnsi="Calibri Light" w:cs="Calibri Light"/>
      <w:color w:val="B72533" w:themeColor="accent1"/>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4488">
      <w:bodyDiv w:val="1"/>
      <w:marLeft w:val="0"/>
      <w:marRight w:val="0"/>
      <w:marTop w:val="0"/>
      <w:marBottom w:val="0"/>
      <w:divBdr>
        <w:top w:val="none" w:sz="0" w:space="0" w:color="auto"/>
        <w:left w:val="none" w:sz="0" w:space="0" w:color="auto"/>
        <w:bottom w:val="none" w:sz="0" w:space="0" w:color="auto"/>
        <w:right w:val="none" w:sz="0" w:space="0" w:color="auto"/>
      </w:divBdr>
    </w:div>
    <w:div w:id="107435031">
      <w:bodyDiv w:val="1"/>
      <w:marLeft w:val="0"/>
      <w:marRight w:val="0"/>
      <w:marTop w:val="0"/>
      <w:marBottom w:val="0"/>
      <w:divBdr>
        <w:top w:val="none" w:sz="0" w:space="0" w:color="auto"/>
        <w:left w:val="none" w:sz="0" w:space="0" w:color="auto"/>
        <w:bottom w:val="none" w:sz="0" w:space="0" w:color="auto"/>
        <w:right w:val="none" w:sz="0" w:space="0" w:color="auto"/>
      </w:divBdr>
    </w:div>
    <w:div w:id="260457963">
      <w:bodyDiv w:val="1"/>
      <w:marLeft w:val="0"/>
      <w:marRight w:val="0"/>
      <w:marTop w:val="0"/>
      <w:marBottom w:val="0"/>
      <w:divBdr>
        <w:top w:val="none" w:sz="0" w:space="0" w:color="auto"/>
        <w:left w:val="none" w:sz="0" w:space="0" w:color="auto"/>
        <w:bottom w:val="none" w:sz="0" w:space="0" w:color="auto"/>
        <w:right w:val="none" w:sz="0" w:space="0" w:color="auto"/>
      </w:divBdr>
      <w:divsChild>
        <w:div w:id="646132166">
          <w:marLeft w:val="0"/>
          <w:marRight w:val="0"/>
          <w:marTop w:val="0"/>
          <w:marBottom w:val="0"/>
          <w:divBdr>
            <w:top w:val="none" w:sz="0" w:space="0" w:color="auto"/>
            <w:left w:val="none" w:sz="0" w:space="0" w:color="auto"/>
            <w:bottom w:val="none" w:sz="0" w:space="0" w:color="auto"/>
            <w:right w:val="none" w:sz="0" w:space="0" w:color="auto"/>
          </w:divBdr>
        </w:div>
        <w:div w:id="1909731632">
          <w:marLeft w:val="0"/>
          <w:marRight w:val="0"/>
          <w:marTop w:val="0"/>
          <w:marBottom w:val="0"/>
          <w:divBdr>
            <w:top w:val="none" w:sz="0" w:space="0" w:color="auto"/>
            <w:left w:val="none" w:sz="0" w:space="0" w:color="auto"/>
            <w:bottom w:val="none" w:sz="0" w:space="0" w:color="auto"/>
            <w:right w:val="none" w:sz="0" w:space="0" w:color="auto"/>
          </w:divBdr>
        </w:div>
      </w:divsChild>
    </w:div>
    <w:div w:id="436340591">
      <w:bodyDiv w:val="1"/>
      <w:marLeft w:val="0"/>
      <w:marRight w:val="0"/>
      <w:marTop w:val="0"/>
      <w:marBottom w:val="0"/>
      <w:divBdr>
        <w:top w:val="none" w:sz="0" w:space="0" w:color="auto"/>
        <w:left w:val="none" w:sz="0" w:space="0" w:color="auto"/>
        <w:bottom w:val="none" w:sz="0" w:space="0" w:color="auto"/>
        <w:right w:val="none" w:sz="0" w:space="0" w:color="auto"/>
      </w:divBdr>
    </w:div>
    <w:div w:id="629165711">
      <w:bodyDiv w:val="1"/>
      <w:marLeft w:val="0"/>
      <w:marRight w:val="0"/>
      <w:marTop w:val="0"/>
      <w:marBottom w:val="0"/>
      <w:divBdr>
        <w:top w:val="none" w:sz="0" w:space="0" w:color="auto"/>
        <w:left w:val="none" w:sz="0" w:space="0" w:color="auto"/>
        <w:bottom w:val="none" w:sz="0" w:space="0" w:color="auto"/>
        <w:right w:val="none" w:sz="0" w:space="0" w:color="auto"/>
      </w:divBdr>
      <w:divsChild>
        <w:div w:id="1492985843">
          <w:marLeft w:val="274"/>
          <w:marRight w:val="0"/>
          <w:marTop w:val="120"/>
          <w:marBottom w:val="0"/>
          <w:divBdr>
            <w:top w:val="none" w:sz="0" w:space="0" w:color="auto"/>
            <w:left w:val="none" w:sz="0" w:space="0" w:color="auto"/>
            <w:bottom w:val="none" w:sz="0" w:space="0" w:color="auto"/>
            <w:right w:val="none" w:sz="0" w:space="0" w:color="auto"/>
          </w:divBdr>
        </w:div>
      </w:divsChild>
    </w:div>
    <w:div w:id="1299066631">
      <w:bodyDiv w:val="1"/>
      <w:marLeft w:val="0"/>
      <w:marRight w:val="0"/>
      <w:marTop w:val="0"/>
      <w:marBottom w:val="0"/>
      <w:divBdr>
        <w:top w:val="none" w:sz="0" w:space="0" w:color="auto"/>
        <w:left w:val="none" w:sz="0" w:space="0" w:color="auto"/>
        <w:bottom w:val="none" w:sz="0" w:space="0" w:color="auto"/>
        <w:right w:val="none" w:sz="0" w:space="0" w:color="auto"/>
      </w:divBdr>
      <w:divsChild>
        <w:div w:id="721486176">
          <w:marLeft w:val="0"/>
          <w:marRight w:val="0"/>
          <w:marTop w:val="0"/>
          <w:marBottom w:val="0"/>
          <w:divBdr>
            <w:top w:val="none" w:sz="0" w:space="0" w:color="auto"/>
            <w:left w:val="none" w:sz="0" w:space="0" w:color="auto"/>
            <w:bottom w:val="none" w:sz="0" w:space="0" w:color="auto"/>
            <w:right w:val="none" w:sz="0" w:space="0" w:color="auto"/>
          </w:divBdr>
        </w:div>
        <w:div w:id="1093279258">
          <w:marLeft w:val="0"/>
          <w:marRight w:val="0"/>
          <w:marTop w:val="0"/>
          <w:marBottom w:val="0"/>
          <w:divBdr>
            <w:top w:val="none" w:sz="0" w:space="0" w:color="auto"/>
            <w:left w:val="none" w:sz="0" w:space="0" w:color="auto"/>
            <w:bottom w:val="none" w:sz="0" w:space="0" w:color="auto"/>
            <w:right w:val="none" w:sz="0" w:space="0" w:color="auto"/>
          </w:divBdr>
        </w:div>
      </w:divsChild>
    </w:div>
    <w:div w:id="1684089380">
      <w:bodyDiv w:val="1"/>
      <w:marLeft w:val="0"/>
      <w:marRight w:val="0"/>
      <w:marTop w:val="0"/>
      <w:marBottom w:val="0"/>
      <w:divBdr>
        <w:top w:val="none" w:sz="0" w:space="0" w:color="auto"/>
        <w:left w:val="none" w:sz="0" w:space="0" w:color="auto"/>
        <w:bottom w:val="none" w:sz="0" w:space="0" w:color="auto"/>
        <w:right w:val="none" w:sz="0" w:space="0" w:color="auto"/>
      </w:divBdr>
    </w:div>
    <w:div w:id="1841505698">
      <w:bodyDiv w:val="1"/>
      <w:marLeft w:val="0"/>
      <w:marRight w:val="0"/>
      <w:marTop w:val="0"/>
      <w:marBottom w:val="0"/>
      <w:divBdr>
        <w:top w:val="none" w:sz="0" w:space="0" w:color="auto"/>
        <w:left w:val="none" w:sz="0" w:space="0" w:color="auto"/>
        <w:bottom w:val="none" w:sz="0" w:space="0" w:color="auto"/>
        <w:right w:val="none" w:sz="0" w:space="0" w:color="auto"/>
      </w:divBdr>
    </w:div>
    <w:div w:id="1968392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yanWhiteDataSupport@wrma.com" TargetMode="External"/><Relationship Id="rId117" Type="http://schemas.openxmlformats.org/officeDocument/2006/relationships/hyperlink" Target="mailto:RyanWhiteDataSupport@wrma.com" TargetMode="External"/><Relationship Id="rId21" Type="http://schemas.openxmlformats.org/officeDocument/2006/relationships/image" Target="media/image5.jpeg"/><Relationship Id="rId42" Type="http://schemas.openxmlformats.org/officeDocument/2006/relationships/image" Target="media/image10.png"/><Relationship Id="rId47" Type="http://schemas.openxmlformats.org/officeDocument/2006/relationships/hyperlink" Target="mailto:RyanWhiteDataSupport@wrma.com" TargetMode="External"/><Relationship Id="rId63" Type="http://schemas.openxmlformats.org/officeDocument/2006/relationships/hyperlink" Target="mailto:RyanWhiteDataSupport@wrma.com" TargetMode="External"/><Relationship Id="rId68" Type="http://schemas.openxmlformats.org/officeDocument/2006/relationships/hyperlink" Target="mailto:ryanwhitedatasupport@wrma.com" TargetMode="External"/><Relationship Id="rId84" Type="http://schemas.openxmlformats.org/officeDocument/2006/relationships/image" Target="media/image30.PNG"/><Relationship Id="rId89" Type="http://schemas.openxmlformats.org/officeDocument/2006/relationships/hyperlink" Target="mailto:ryanwhitedatasupport@wrma.com" TargetMode="External"/><Relationship Id="rId112" Type="http://schemas.openxmlformats.org/officeDocument/2006/relationships/hyperlink" Target="https://targethiv.org/library/rsr-merge-rules" TargetMode="External"/><Relationship Id="rId133" Type="http://schemas.openxmlformats.org/officeDocument/2006/relationships/hyperlink" Target="https://targethiv.org/library/encrypted-unique-client-identifier-euci-application-and-user-guide" TargetMode="External"/><Relationship Id="rId138" Type="http://schemas.openxmlformats.org/officeDocument/2006/relationships/hyperlink" Target="https://targethiv.org/library/encrypted-unique-client-identifier-euci-application-and-user-guide" TargetMode="External"/><Relationship Id="rId154" Type="http://schemas.openxmlformats.org/officeDocument/2006/relationships/footer" Target="footer14.xml"/><Relationship Id="rId159" Type="http://schemas.openxmlformats.org/officeDocument/2006/relationships/hyperlink" Target="https://ryanwhite.hrsa.gov/grants/policy-notices" TargetMode="External"/><Relationship Id="rId16" Type="http://schemas.openxmlformats.org/officeDocument/2006/relationships/footer" Target="footer1.xml"/><Relationship Id="rId107" Type="http://schemas.openxmlformats.org/officeDocument/2006/relationships/hyperlink" Target="https://targethiv.org/library/rsr-ready-data-systems-vendor-information" TargetMode="Externa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hyperlink" Target="mailto:RyanWhiteDataSupport@wrma.com" TargetMode="External"/><Relationship Id="rId53" Type="http://schemas.openxmlformats.org/officeDocument/2006/relationships/hyperlink" Target="mailto:RyanWhiteDataSupport@wrma.com" TargetMode="External"/><Relationship Id="rId58" Type="http://schemas.openxmlformats.org/officeDocument/2006/relationships/image" Target="media/image17.PNG"/><Relationship Id="rId74" Type="http://schemas.openxmlformats.org/officeDocument/2006/relationships/hyperlink" Target="https://grants.hrsa.gov/2010/webEPSInternal/EHBHome.aspx" TargetMode="External"/><Relationship Id="rId79" Type="http://schemas.openxmlformats.org/officeDocument/2006/relationships/image" Target="media/image25.PNG"/><Relationship Id="rId102" Type="http://schemas.openxmlformats.org/officeDocument/2006/relationships/image" Target="media/image39.png"/><Relationship Id="rId123" Type="http://schemas.openxmlformats.org/officeDocument/2006/relationships/hyperlink" Target="mailto:RyanWhiteDataSupport@wrma.com" TargetMode="External"/><Relationship Id="rId128" Type="http://schemas.openxmlformats.org/officeDocument/2006/relationships/hyperlink" Target="https://targethiv.org/library/rsr-focus-how-use-rsr-upload-completeness-report" TargetMode="External"/><Relationship Id="rId144" Type="http://schemas.openxmlformats.org/officeDocument/2006/relationships/hyperlink" Target="https://ryanwhite.hrsa.gov/grants/policy-notices" TargetMode="External"/><Relationship Id="rId149" Type="http://schemas.openxmlformats.org/officeDocument/2006/relationships/hyperlink" Target="https://targethiv.org/library/rsr-merge-rules" TargetMode="External"/><Relationship Id="rId5" Type="http://schemas.openxmlformats.org/officeDocument/2006/relationships/numbering" Target="numbering.xml"/><Relationship Id="rId90" Type="http://schemas.openxmlformats.org/officeDocument/2006/relationships/image" Target="media/image32.PNG"/><Relationship Id="rId95" Type="http://schemas.openxmlformats.org/officeDocument/2006/relationships/image" Target="media/image35.png"/><Relationship Id="rId160" Type="http://schemas.openxmlformats.org/officeDocument/2006/relationships/footer" Target="footer15.xml"/><Relationship Id="rId22" Type="http://schemas.openxmlformats.org/officeDocument/2006/relationships/image" Target="media/image6.jpg"/><Relationship Id="rId27" Type="http://schemas.openxmlformats.org/officeDocument/2006/relationships/hyperlink" Target="mailto:RyanWhiteDataSupport@wrma.com" TargetMode="External"/><Relationship Id="rId43" Type="http://schemas.openxmlformats.org/officeDocument/2006/relationships/image" Target="media/image11.png"/><Relationship Id="rId48" Type="http://schemas.openxmlformats.org/officeDocument/2006/relationships/hyperlink" Target="mailto:RyanWhiteDataSupport@wrma.com." TargetMode="External"/><Relationship Id="rId64" Type="http://schemas.openxmlformats.org/officeDocument/2006/relationships/hyperlink" Target="mailto:RyanWhiteDataSupport@wrma.com" TargetMode="External"/><Relationship Id="rId69" Type="http://schemas.openxmlformats.org/officeDocument/2006/relationships/footer" Target="footer9.xml"/><Relationship Id="rId113" Type="http://schemas.openxmlformats.org/officeDocument/2006/relationships/image" Target="media/image41.PNG"/><Relationship Id="rId118" Type="http://schemas.openxmlformats.org/officeDocument/2006/relationships/image" Target="media/image42.PNG"/><Relationship Id="rId134" Type="http://schemas.openxmlformats.org/officeDocument/2006/relationships/hyperlink" Target="https://targethiv.org/library/encrypted-unique-client-identifier-euci-application-and-user-guide" TargetMode="External"/><Relationship Id="rId139" Type="http://schemas.openxmlformats.org/officeDocument/2006/relationships/hyperlink" Target="https://aspe.hhs.gov/poverty-research" TargetMode="External"/><Relationship Id="rId80" Type="http://schemas.openxmlformats.org/officeDocument/2006/relationships/image" Target="media/image26.PNG"/><Relationship Id="rId85" Type="http://schemas.openxmlformats.org/officeDocument/2006/relationships/hyperlink" Target="mailto:RyanWhiteDataSupport@wrma.com" TargetMode="External"/><Relationship Id="rId150" Type="http://schemas.openxmlformats.org/officeDocument/2006/relationships/footer" Target="footer12.xml"/><Relationship Id="rId155" Type="http://schemas.openxmlformats.org/officeDocument/2006/relationships/hyperlink" Target="https://www.cdc.gov/" TargetMode="Externa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targethiv.org/library/rsr-focus-how-use-rsr-upload-completeness-report" TargetMode="External"/><Relationship Id="rId38" Type="http://schemas.openxmlformats.org/officeDocument/2006/relationships/hyperlink" Target="mailto:RyanWhiteDataSupport@wrma.com" TargetMode="External"/><Relationship Id="rId59" Type="http://schemas.openxmlformats.org/officeDocument/2006/relationships/image" Target="media/image18.PNG"/><Relationship Id="rId103" Type="http://schemas.openxmlformats.org/officeDocument/2006/relationships/image" Target="media/image40.PNG"/><Relationship Id="rId108" Type="http://schemas.openxmlformats.org/officeDocument/2006/relationships/hyperlink" Target="https://targethiv.org/library/ryan-white-services-report-rsr-data-dictionary-and-xml-schema-implementation-guide-client" TargetMode="External"/><Relationship Id="rId124" Type="http://schemas.openxmlformats.org/officeDocument/2006/relationships/image" Target="media/image44.PNG"/><Relationship Id="rId129" Type="http://schemas.openxmlformats.org/officeDocument/2006/relationships/hyperlink" Target="https://targethiv.org/library/rsr-upload-completeness-report-training-module" TargetMode="External"/><Relationship Id="rId54" Type="http://schemas.openxmlformats.org/officeDocument/2006/relationships/hyperlink" Target="mailto:RyanWhiteDataSupport@wrma.com" TargetMode="External"/><Relationship Id="rId70" Type="http://schemas.openxmlformats.org/officeDocument/2006/relationships/hyperlink" Target="mailto:RyanWhiteDataSupport@wrma.com" TargetMode="External"/><Relationship Id="rId75" Type="http://schemas.openxmlformats.org/officeDocument/2006/relationships/image" Target="media/image23.png"/><Relationship Id="rId91" Type="http://schemas.openxmlformats.org/officeDocument/2006/relationships/hyperlink" Target="https://ryanwhite.hrsa.gov/grants/policy-notices" TargetMode="External"/><Relationship Id="rId96" Type="http://schemas.openxmlformats.org/officeDocument/2006/relationships/image" Target="media/image36.PNG"/><Relationship Id="rId140" Type="http://schemas.openxmlformats.org/officeDocument/2006/relationships/hyperlink" Target="https://www.cdc.gov/mmwr/preview/mmwrhtml/rr6303a1.htm" TargetMode="External"/><Relationship Id="rId145" Type="http://schemas.openxmlformats.org/officeDocument/2006/relationships/hyperlink" Target="https://ryanwhite.hrsa.gov/grants/policy-notices"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targethiv.org/library/rsr-focus-understanding-eligible-services" TargetMode="External"/><Relationship Id="rId28" Type="http://schemas.openxmlformats.org/officeDocument/2006/relationships/hyperlink" Target="https://ryanwhite.hrsa.gov/grants/policy-notices" TargetMode="External"/><Relationship Id="rId36" Type="http://schemas.openxmlformats.org/officeDocument/2006/relationships/footer" Target="footer6.xml"/><Relationship Id="rId49" Type="http://schemas.openxmlformats.org/officeDocument/2006/relationships/hyperlink" Target="mailto:RyanWhiteDataSupport@wrma.com." TargetMode="External"/><Relationship Id="rId57" Type="http://schemas.openxmlformats.org/officeDocument/2006/relationships/image" Target="media/image16.png"/><Relationship Id="rId106" Type="http://schemas.openxmlformats.org/officeDocument/2006/relationships/hyperlink" Target="https://targethiv.org/library/rsr-ready-data-systems-vendor-information" TargetMode="External"/><Relationship Id="rId114" Type="http://schemas.openxmlformats.org/officeDocument/2006/relationships/hyperlink" Target="https://www.hhs.gov/hipaa/index.html" TargetMode="External"/><Relationship Id="rId119" Type="http://schemas.openxmlformats.org/officeDocument/2006/relationships/hyperlink" Target="mailto:RyanWhiteDataSupport@wrma.com" TargetMode="External"/><Relationship Id="rId127" Type="http://schemas.openxmlformats.org/officeDocument/2006/relationships/hyperlink" Target="https://targethiv.org/library/rsr-check-your-xml-feature" TargetMode="External"/><Relationship Id="rId10" Type="http://schemas.openxmlformats.org/officeDocument/2006/relationships/endnotes" Target="endnotes.xml"/><Relationship Id="rId31" Type="http://schemas.openxmlformats.org/officeDocument/2006/relationships/hyperlink" Target="https://targethiv.org/library/rsr-merge-rules" TargetMode="External"/><Relationship Id="rId44" Type="http://schemas.openxmlformats.org/officeDocument/2006/relationships/image" Target="media/image12.PNG"/><Relationship Id="rId52" Type="http://schemas.openxmlformats.org/officeDocument/2006/relationships/image" Target="media/image14.PNG"/><Relationship Id="rId60" Type="http://schemas.openxmlformats.org/officeDocument/2006/relationships/hyperlink" Target="mailto:RyanWhiteDataSupport@wrma.com" TargetMode="External"/><Relationship Id="rId65" Type="http://schemas.openxmlformats.org/officeDocument/2006/relationships/image" Target="media/image20.PNG"/><Relationship Id="rId73" Type="http://schemas.openxmlformats.org/officeDocument/2006/relationships/image" Target="media/image22.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hyperlink" Target="mailto:RyanWhiteDataSupport@wrma.com" TargetMode="External"/><Relationship Id="rId94" Type="http://schemas.openxmlformats.org/officeDocument/2006/relationships/image" Target="media/image34.PNG"/><Relationship Id="rId99" Type="http://schemas.openxmlformats.org/officeDocument/2006/relationships/image" Target="media/image38.png"/><Relationship Id="rId101" Type="http://schemas.openxmlformats.org/officeDocument/2006/relationships/hyperlink" Target="mailto:data.ta@caiglobal.org" TargetMode="External"/><Relationship Id="rId122" Type="http://schemas.openxmlformats.org/officeDocument/2006/relationships/hyperlink" Target="mailto:RyanWhiteDataSupport@wrma.com" TargetMode="External"/><Relationship Id="rId130" Type="http://schemas.openxmlformats.org/officeDocument/2006/relationships/image" Target="media/image45.png"/><Relationship Id="rId135" Type="http://schemas.openxmlformats.org/officeDocument/2006/relationships/hyperlink" Target="https://targethiv.org/library/encrypted-unique-client-identifier-euci-application-and-user-guide" TargetMode="External"/><Relationship Id="rId143" Type="http://schemas.openxmlformats.org/officeDocument/2006/relationships/hyperlink" Target="https://ryanwhite.hrsa.gov/grants/policy-notices" TargetMode="External"/><Relationship Id="rId148" Type="http://schemas.openxmlformats.org/officeDocument/2006/relationships/hyperlink" Target="https://clinicalinfo.hiv.gov/en/guidelines/adult-and-adolescent-arv/whats-new-guidelines" TargetMode="External"/><Relationship Id="rId151" Type="http://schemas.openxmlformats.org/officeDocument/2006/relationships/header" Target="header2.xml"/><Relationship Id="rId156" Type="http://schemas.openxmlformats.org/officeDocument/2006/relationships/hyperlink" Target="https://clinicalinfo.hiv.gov/en/guidelin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footer" Target="footer7.xml"/><Relationship Id="rId109" Type="http://schemas.openxmlformats.org/officeDocument/2006/relationships/hyperlink" Target="https://targethiv.org/library/ryan-white-services-report-rsr-data-dictionary-and-xml-schema-implementation-guide-client" TargetMode="External"/><Relationship Id="rId34" Type="http://schemas.openxmlformats.org/officeDocument/2006/relationships/hyperlink" Target="https://targethiv.org/library/rsr-upload-completeness-report-training-module" TargetMode="External"/><Relationship Id="rId50" Type="http://schemas.openxmlformats.org/officeDocument/2006/relationships/hyperlink" Target="https://targethiv.org/library/gcms-manual" TargetMode="External"/><Relationship Id="rId55" Type="http://schemas.openxmlformats.org/officeDocument/2006/relationships/footer" Target="footer8.xml"/><Relationship Id="rId76" Type="http://schemas.openxmlformats.org/officeDocument/2006/relationships/hyperlink" Target="mailto:RyanWhiteDataSupport@wrma.com" TargetMode="External"/><Relationship Id="rId97" Type="http://schemas.openxmlformats.org/officeDocument/2006/relationships/footer" Target="footer10.xml"/><Relationship Id="rId104" Type="http://schemas.openxmlformats.org/officeDocument/2006/relationships/hyperlink" Target="mailto:data.ta@caiglobal.org" TargetMode="External"/><Relationship Id="rId120" Type="http://schemas.openxmlformats.org/officeDocument/2006/relationships/hyperlink" Target="mailto:RyanWhiteDataSupport@wrma.com" TargetMode="External"/><Relationship Id="rId125" Type="http://schemas.openxmlformats.org/officeDocument/2006/relationships/hyperlink" Target="mailto:RyanWhiteDataSupport@wrma.com" TargetMode="External"/><Relationship Id="rId141" Type="http://schemas.openxmlformats.org/officeDocument/2006/relationships/hyperlink" Target="mailto:RyanWhiteDataSupport@wrma.com" TargetMode="External"/><Relationship Id="rId146" Type="http://schemas.openxmlformats.org/officeDocument/2006/relationships/hyperlink" Target="https://clinicalinfo.hiv.gov/en/guidelines" TargetMode="External"/><Relationship Id="rId7" Type="http://schemas.openxmlformats.org/officeDocument/2006/relationships/settings" Target="settings.xml"/><Relationship Id="rId71" Type="http://schemas.openxmlformats.org/officeDocument/2006/relationships/hyperlink" Target="mailto:RyanWhiteDataSupport@wrma.com" TargetMode="External"/><Relationship Id="rId92" Type="http://schemas.openxmlformats.org/officeDocument/2006/relationships/image" Target="media/image33.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ryanwhite.hrsa.gov/grants/policy-notices" TargetMode="External"/><Relationship Id="rId24" Type="http://schemas.openxmlformats.org/officeDocument/2006/relationships/hyperlink" Target="https://www.hudexchange.info/programs/hopwa/" TargetMode="External"/><Relationship Id="rId40" Type="http://schemas.openxmlformats.org/officeDocument/2006/relationships/hyperlink" Target="https://grants.hrsa.gov/2010/webEPSInternal/EHBHome.aspx" TargetMode="External"/><Relationship Id="rId45" Type="http://schemas.openxmlformats.org/officeDocument/2006/relationships/image" Target="media/image13.PNG"/><Relationship Id="rId66" Type="http://schemas.openxmlformats.org/officeDocument/2006/relationships/hyperlink" Target="mailto:ryanwhitedatasupport@wrma.com" TargetMode="External"/><Relationship Id="rId87" Type="http://schemas.openxmlformats.org/officeDocument/2006/relationships/image" Target="media/image31.PNG"/><Relationship Id="rId110" Type="http://schemas.openxmlformats.org/officeDocument/2006/relationships/hyperlink" Target="mailto:data.ta@caiglobal.org" TargetMode="External"/><Relationship Id="rId115" Type="http://schemas.openxmlformats.org/officeDocument/2006/relationships/hyperlink" Target="https://www.hhs.gov/hipaa/index.html" TargetMode="External"/><Relationship Id="rId131" Type="http://schemas.openxmlformats.org/officeDocument/2006/relationships/hyperlink" Target="https://targethiv.org/library/ryan-white-services-report-rsr-data-dictionary-and-xml-schema-implementation-guide-client" TargetMode="External"/><Relationship Id="rId136" Type="http://schemas.openxmlformats.org/officeDocument/2006/relationships/hyperlink" Target="https://targethiv.org/library/encrypted-unique-client-identifier-euci-application-and-user-guide" TargetMode="External"/><Relationship Id="rId157" Type="http://schemas.openxmlformats.org/officeDocument/2006/relationships/hyperlink" Target="https://sam.gov/content/home" TargetMode="External"/><Relationship Id="rId61" Type="http://schemas.openxmlformats.org/officeDocument/2006/relationships/hyperlink" Target="mailto:RyanWhiteDataSupport@wrma.com" TargetMode="External"/><Relationship Id="rId82" Type="http://schemas.openxmlformats.org/officeDocument/2006/relationships/image" Target="media/image28.PNG"/><Relationship Id="rId152" Type="http://schemas.openxmlformats.org/officeDocument/2006/relationships/footer" Target="footer13.xml"/><Relationship Id="rId19" Type="http://schemas.openxmlformats.org/officeDocument/2006/relationships/hyperlink" Target="https://www.hiv.gov/federal-response/hiv-national-strategic-plan/hiv-plan-2021-2025" TargetMode="External"/><Relationship Id="rId14" Type="http://schemas.openxmlformats.org/officeDocument/2006/relationships/image" Target="media/image4.jpeg"/><Relationship Id="rId30" Type="http://schemas.openxmlformats.org/officeDocument/2006/relationships/hyperlink" Target="https://ryanwhite.hrsa.gov/grants/policy-notices" TargetMode="External"/><Relationship Id="rId35" Type="http://schemas.openxmlformats.org/officeDocument/2006/relationships/image" Target="media/image8.PNG"/><Relationship Id="rId56" Type="http://schemas.openxmlformats.org/officeDocument/2006/relationships/image" Target="media/image15.png"/><Relationship Id="rId77" Type="http://schemas.openxmlformats.org/officeDocument/2006/relationships/hyperlink" Target="mailto:RyanWhiteDataSupport@wrma.com" TargetMode="External"/><Relationship Id="rId100" Type="http://schemas.openxmlformats.org/officeDocument/2006/relationships/hyperlink" Target="mailto:data.ta@caiglobal.org" TargetMode="External"/><Relationship Id="rId105" Type="http://schemas.openxmlformats.org/officeDocument/2006/relationships/hyperlink" Target="mailto:data.ta@caiglobal.org" TargetMode="External"/><Relationship Id="rId126" Type="http://schemas.openxmlformats.org/officeDocument/2006/relationships/footer" Target="footer11.xml"/><Relationship Id="rId147" Type="http://schemas.openxmlformats.org/officeDocument/2006/relationships/hyperlink" Target="https://clinicalinfo.hiv.gov/en/guidelines/adult-and-adolescent-arv/whats-new-guidelines" TargetMode="External"/><Relationship Id="rId8" Type="http://schemas.openxmlformats.org/officeDocument/2006/relationships/webSettings" Target="webSettings.xml"/><Relationship Id="rId51" Type="http://schemas.openxmlformats.org/officeDocument/2006/relationships/hyperlink" Target="https://targethiv.org/library/completing-gcms" TargetMode="External"/><Relationship Id="rId72" Type="http://schemas.openxmlformats.org/officeDocument/2006/relationships/image" Target="media/image21.PNG"/><Relationship Id="rId93" Type="http://schemas.openxmlformats.org/officeDocument/2006/relationships/hyperlink" Target="mailto:RyanWhiteDataSupport@wrma.com" TargetMode="External"/><Relationship Id="rId98" Type="http://schemas.openxmlformats.org/officeDocument/2006/relationships/image" Target="media/image37.PNG"/><Relationship Id="rId121" Type="http://schemas.openxmlformats.org/officeDocument/2006/relationships/image" Target="media/image43.PNG"/><Relationship Id="rId142" Type="http://schemas.openxmlformats.org/officeDocument/2006/relationships/hyperlink" Target="mailto:RyanWhiteDataSupport@wrma.com" TargetMode="External"/><Relationship Id="rId163"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mailto:RyanWhiteDataSupport@wrma.com" TargetMode="External"/><Relationship Id="rId67" Type="http://schemas.openxmlformats.org/officeDocument/2006/relationships/hyperlink" Target="https://hab.hrsa.gov/sites/default/files/hab/program-grants-management/ServiceCategoryPCN_16-02Final.pdf" TargetMode="External"/><Relationship Id="rId116" Type="http://schemas.openxmlformats.org/officeDocument/2006/relationships/hyperlink" Target="mailto:RyanWhiteDataSupport@wrma.com" TargetMode="External"/><Relationship Id="rId137" Type="http://schemas.openxmlformats.org/officeDocument/2006/relationships/hyperlink" Target="https://targethiv.org/library/encrypted-unique-client-identifier-euci-application-and-user-guide" TargetMode="External"/><Relationship Id="rId158" Type="http://schemas.openxmlformats.org/officeDocument/2006/relationships/hyperlink" Target="https://ryanwhite.hrsa.gov/grants/policy-notices" TargetMode="External"/><Relationship Id="rId20" Type="http://schemas.openxmlformats.org/officeDocument/2006/relationships/footer" Target="footer4.xml"/><Relationship Id="rId41" Type="http://schemas.openxmlformats.org/officeDocument/2006/relationships/image" Target="media/image9.png"/><Relationship Id="rId62" Type="http://schemas.openxmlformats.org/officeDocument/2006/relationships/image" Target="media/image19.PNG"/><Relationship Id="rId83" Type="http://schemas.openxmlformats.org/officeDocument/2006/relationships/image" Target="media/image29.PNG"/><Relationship Id="rId88" Type="http://schemas.openxmlformats.org/officeDocument/2006/relationships/hyperlink" Target="mailto:ryanwhitedatasupport@wrma.com" TargetMode="External"/><Relationship Id="rId111" Type="http://schemas.openxmlformats.org/officeDocument/2006/relationships/hyperlink" Target="mailto:data.ta@caiglobal.org" TargetMode="External"/><Relationship Id="rId132" Type="http://schemas.openxmlformats.org/officeDocument/2006/relationships/hyperlink" Target="https://www.hhs.gov/hipaa/index.html" TargetMode="External"/><Relationship Id="rId153" Type="http://schemas.openxmlformats.org/officeDocument/2006/relationships/hyperlink" Target="https://ryanwhite.hrsa.gov/grants/policy-notic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ictionary.reference.com/browse/contract" TargetMode="External"/><Relationship Id="rId2" Type="http://schemas.openxmlformats.org/officeDocument/2006/relationships/hyperlink" Target="https://ryanwhite.hrsa.gov/sites/default/files/ryanwhite/about-program/RWHAP-annual-client-level-data-report-2020.pdf" TargetMode="External"/><Relationship Id="rId1" Type="http://schemas.openxmlformats.org/officeDocument/2006/relationships/hyperlink" Target="https://hab.hrsa.gov/about-ryan-white-hivaids-program/ryan-white-hivaids-program-legislation" TargetMode="External"/></Relationships>
</file>

<file path=word/documenttasks/documenttasks1.xml><?xml version="1.0" encoding="utf-8"?>
<t:Tasks xmlns:t="http://schemas.microsoft.com/office/tasks/2019/documenttasks" xmlns:oel="http://schemas.microsoft.com/office/2019/extlst">
  <t:Task id="{591A81D7-514B-47FC-BE48-C189F4F4358D}">
    <t:Anchor>
      <t:Comment id="687794996"/>
    </t:Anchor>
    <t:History>
      <t:Event id="{61E10FBF-009E-4492-BC67-FA1BB9EE5DA1}" time="2022-08-17T20:19:19.788Z">
        <t:Attribution userId="S::dabsher@wrma.com::dc90afd6-93fb-4034-ac5b-2b2cd11d3790" userProvider="AD" userName="Denise Absher"/>
        <t:Anchor>
          <t:Comment id="687794996"/>
        </t:Anchor>
        <t:Create/>
      </t:Event>
      <t:Event id="{0D86FD17-AB23-4523-9D03-016119B2068F}" time="2022-08-17T20:19:19.788Z">
        <t:Attribution userId="S::dabsher@wrma.com::dc90afd6-93fb-4034-ac5b-2b2cd11d3790" userProvider="AD" userName="Denise Absher"/>
        <t:Anchor>
          <t:Comment id="687794996"/>
        </t:Anchor>
        <t:Assign userId="S::tcrosby@wrma.com::e8410068-9d13-4577-9e91-70d6fd245e82" userProvider="AD" userName="Taylor Crosby"/>
      </t:Event>
      <t:Event id="{17B1776F-002F-45E9-9845-F7AA26568F67}" time="2022-08-17T20:19:19.788Z">
        <t:Attribution userId="S::dabsher@wrma.com::dc90afd6-93fb-4034-ac5b-2b2cd11d3790" userProvider="AD" userName="Denise Absher"/>
        <t:Anchor>
          <t:Comment id="687794996"/>
        </t:Anchor>
        <t:SetTitle title="@Taylor Crosby What do you think about putting this paragraph into a Note Icon box?"/>
      </t:Event>
    </t:History>
  </t:Task>
  <t:Task id="{183E3A44-5A0C-45AB-88A0-AFC051F41047}">
    <t:Anchor>
      <t:Comment id="648426078"/>
    </t:Anchor>
    <t:History>
      <t:Event id="{495CEA0E-A231-48FE-A384-AEBF805D013E}" time="2022-08-17T20:25:02.517Z">
        <t:Attribution userId="S::dabsher@wrma.com::dc90afd6-93fb-4034-ac5b-2b2cd11d3790" userProvider="AD" userName="Denise Absher"/>
        <t:Anchor>
          <t:Comment id="1381902893"/>
        </t:Anchor>
        <t:Create/>
      </t:Event>
      <t:Event id="{F1844FF7-C5B5-4514-94EA-DB342387D917}" time="2022-08-17T20:25:02.517Z">
        <t:Attribution userId="S::dabsher@wrma.com::dc90afd6-93fb-4034-ac5b-2b2cd11d3790" userProvider="AD" userName="Denise Absher"/>
        <t:Anchor>
          <t:Comment id="1381902893"/>
        </t:Anchor>
        <t:Assign userId="S::tcrosby@wrma.com::e8410068-9d13-4577-9e91-70d6fd245e82" userProvider="AD" userName="Taylor Crosby"/>
      </t:Event>
      <t:Event id="{81B954EC-2961-442D-A814-679191D3CAD7}" time="2022-08-17T20:25:02.517Z">
        <t:Attribution userId="S::dabsher@wrma.com::dc90afd6-93fb-4034-ac5b-2b2cd11d3790" userProvider="AD" userName="Denise Absher"/>
        <t:Anchor>
          <t:Comment id="1381902893"/>
        </t:Anchor>
        <t:SetTitle title="@Taylor Crosby The instruction for the exempted subrecipient to click on the envelope icon &quot;Create&quot; to create and open the Provider Report is not in the exemption section."/>
      </t:Event>
    </t:History>
  </t:Task>
  <t:Task id="{2244BF80-F46A-4631-8F4A-D7A44C1E68F3}">
    <t:Anchor>
      <t:Comment id="382069964"/>
    </t:Anchor>
    <t:History>
      <t:Event id="{85F9B667-4C53-49E2-A27F-1588D82CE387}" time="2022-08-18T20:01:41.064Z">
        <t:Attribution userId="S::dabsher@wrma.com::dc90afd6-93fb-4034-ac5b-2b2cd11d3790" userProvider="AD" userName="Denise Absher"/>
        <t:Anchor>
          <t:Comment id="382069964"/>
        </t:Anchor>
        <t:Create/>
      </t:Event>
      <t:Event id="{BD13F3D3-267F-43F8-9F7E-7AC5C0E0E993}" time="2022-08-18T20:01:41.064Z">
        <t:Attribution userId="S::dabsher@wrma.com::dc90afd6-93fb-4034-ac5b-2b2cd11d3790" userProvider="AD" userName="Denise Absher"/>
        <t:Anchor>
          <t:Comment id="382069964"/>
        </t:Anchor>
        <t:Assign userId="S::tcrosby@wrma.com::e8410068-9d13-4577-9e91-70d6fd245e82" userProvider="AD" userName="Taylor Crosby"/>
      </t:Event>
      <t:Event id="{041E06F6-406C-4A56-BD05-E0C5CBC78D77}" time="2022-08-18T20:01:41.064Z">
        <t:Attribution userId="S::dabsher@wrma.com::dc90afd6-93fb-4034-ac5b-2b2cd11d3790" userProvider="AD" userName="Denise Absher"/>
        <t:Anchor>
          <t:Comment id="382069964"/>
        </t:Anchor>
        <t:SetTitle title="Please review. Hopefully this makes the instructions for the recipient a little bit clearer. @Taylor Crosby @Christopher Van der Kaay"/>
      </t:Event>
    </t:History>
  </t:Task>
  <t:Task id="{56686E7E-3A32-46B7-87D7-90C472AD6CED}">
    <t:Anchor>
      <t:Comment id="806299503"/>
    </t:Anchor>
    <t:History>
      <t:Event id="{B3A6E444-03D7-48C1-9FA5-4B215CAA6944}" time="2022-08-26T18:31:09.479Z">
        <t:Attribution userId="S::dabsher@wrma.com::dc90afd6-93fb-4034-ac5b-2b2cd11d3790" userProvider="AD" userName="Denise Absher"/>
        <t:Anchor>
          <t:Comment id="806299503"/>
        </t:Anchor>
        <t:Create/>
      </t:Event>
      <t:Event id="{D6A9EBC9-74D9-4D33-B488-55C0483B25F5}" time="2022-08-26T18:31:09.479Z">
        <t:Attribution userId="S::dabsher@wrma.com::dc90afd6-93fb-4034-ac5b-2b2cd11d3790" userProvider="AD" userName="Denise Absher"/>
        <t:Anchor>
          <t:Comment id="806299503"/>
        </t:Anchor>
        <t:Assign userId="S::tcrosby@wrma.com::e8410068-9d13-4577-9e91-70d6fd245e82" userProvider="AD" userName="Taylor Crosby"/>
      </t:Event>
      <t:Event id="{F668E795-861B-4504-8782-8E06550C69F8}" time="2022-08-26T18:31:09.479Z">
        <t:Attribution userId="S::dabsher@wrma.com::dc90afd6-93fb-4034-ac5b-2b2cd11d3790" userProvider="AD" userName="Denise Absher"/>
        <t:Anchor>
          <t:Comment id="806299503"/>
        </t:Anchor>
        <t:SetTitle title="@Taylor Crosby I agree that this should be in the exemptions section as well. Perhaps this should be in a tip box as well?"/>
      </t:Event>
    </t:History>
  </t:Task>
  <t:Task id="{8C5362AA-47BE-43FF-A9CB-FCEDEBCB9D69}">
    <t:Anchor>
      <t:Comment id="291476995"/>
    </t:Anchor>
    <t:History>
      <t:Event id="{391ED30E-778B-4FBD-A199-09BCFF8BBBBF}" time="2022-08-26T18:20:18.721Z">
        <t:Attribution userId="S::dabsher@wrma.com::dc90afd6-93fb-4034-ac5b-2b2cd11d3790" userProvider="AD" userName="Denise Absher"/>
        <t:Anchor>
          <t:Comment id="291476995"/>
        </t:Anchor>
        <t:Create/>
      </t:Event>
      <t:Event id="{78AC9861-70E2-4783-ACF1-E3E8D2C945CD}" time="2022-08-26T18:20:18.721Z">
        <t:Attribution userId="S::dabsher@wrma.com::dc90afd6-93fb-4034-ac5b-2b2cd11d3790" userProvider="AD" userName="Denise Absher"/>
        <t:Anchor>
          <t:Comment id="291476995"/>
        </t:Anchor>
        <t:Assign userId="S::tcrosby@wrma.com::e8410068-9d13-4577-9e91-70d6fd245e82" userProvider="AD" userName="Taylor Crosby"/>
      </t:Event>
      <t:Event id="{91FC27B6-B4D9-4618-83EB-51DE76C082E1}" time="2022-08-26T18:20:18.721Z">
        <t:Attribution userId="S::dabsher@wrma.com::dc90afd6-93fb-4034-ac5b-2b2cd11d3790" userProvider="AD" userName="Denise Absher"/>
        <t:Anchor>
          <t:Comment id="291476995"/>
        </t:Anchor>
        <t:SetTitle title="@Taylor Crosby Let me know if this is what you had in mind. I kept the original figures but added in a few of Asia's slides."/>
      </t:Event>
    </t:History>
  </t:Task>
</t:Tasks>
</file>

<file path=word/theme/theme1.xml><?xml version="1.0" encoding="utf-8"?>
<a:theme xmlns:a="http://schemas.openxmlformats.org/drawingml/2006/main" name="Office Theme">
  <a:themeElements>
    <a:clrScheme name="RSR 3">
      <a:dk1>
        <a:sysClr val="windowText" lastClr="000000"/>
      </a:dk1>
      <a:lt1>
        <a:sysClr val="window" lastClr="FFFFFF"/>
      </a:lt1>
      <a:dk2>
        <a:srgbClr val="791214"/>
      </a:dk2>
      <a:lt2>
        <a:srgbClr val="D1D3D4"/>
      </a:lt2>
      <a:accent1>
        <a:srgbClr val="B72533"/>
      </a:accent1>
      <a:accent2>
        <a:srgbClr val="337AA6"/>
      </a:accent2>
      <a:accent3>
        <a:srgbClr val="2C4456"/>
      </a:accent3>
      <a:accent4>
        <a:srgbClr val="BCBEC0"/>
      </a:accent4>
      <a:accent5>
        <a:srgbClr val="791214"/>
      </a:accent5>
      <a:accent6>
        <a:srgbClr val="B72533"/>
      </a:accent6>
      <a:hlink>
        <a:srgbClr val="337AA6"/>
      </a:hlink>
      <a:folHlink>
        <a:srgbClr val="2C445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7100C7699C73A498CB057F667D9CD99" ma:contentTypeVersion="10" ma:contentTypeDescription="Create a new document." ma:contentTypeScope="" ma:versionID="bc190b9ad7b721fd89b742d12994e2df">
  <xsd:schema xmlns:xsd="http://www.w3.org/2001/XMLSchema" xmlns:xs="http://www.w3.org/2001/XMLSchema" xmlns:p="http://schemas.microsoft.com/office/2006/metadata/properties" xmlns:ns3="589fc4a7-9825-4918-b2d3-6237c872ffbf" xmlns:ns4="0b516ab0-04e4-4c88-99cd-523706b96b1a" targetNamespace="http://schemas.microsoft.com/office/2006/metadata/properties" ma:root="true" ma:fieldsID="2710033d05e8265efc225aca29652c0e" ns3:_="" ns4:_="">
    <xsd:import namespace="589fc4a7-9825-4918-b2d3-6237c872ffbf"/>
    <xsd:import namespace="0b516ab0-04e4-4c88-99cd-523706b96b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fc4a7-9825-4918-b2d3-6237c872ff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516ab0-04e4-4c88-99cd-523706b96b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2A0594-1674-470E-8DD6-7CCCF83B3964}">
  <ds:schemaRefs>
    <ds:schemaRef ds:uri="http://schemas.openxmlformats.org/officeDocument/2006/bibliography"/>
  </ds:schemaRefs>
</ds:datastoreItem>
</file>

<file path=customXml/itemProps2.xml><?xml version="1.0" encoding="utf-8"?>
<ds:datastoreItem xmlns:ds="http://schemas.openxmlformats.org/officeDocument/2006/customXml" ds:itemID="{D329BBCE-07F9-4040-8DA8-316005D7C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fc4a7-9825-4918-b2d3-6237c872ffbf"/>
    <ds:schemaRef ds:uri="0b516ab0-04e4-4c88-99cd-523706b96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478AE3-DC6C-4CB4-9185-8C01B0D6CA7C}">
  <ds:schemaRefs>
    <ds:schemaRef ds:uri="http://schemas.microsoft.com/sharepoint/v3/contenttype/forms"/>
  </ds:schemaRefs>
</ds:datastoreItem>
</file>

<file path=customXml/itemProps4.xml><?xml version="1.0" encoding="utf-8"?>
<ds:datastoreItem xmlns:ds="http://schemas.openxmlformats.org/officeDocument/2006/customXml" ds:itemID="{8E0A7323-AB4B-42E9-A85D-E1928DE0CF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100</Pages>
  <Words>22788</Words>
  <Characters>129897</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2021 Program Terms Report (PTR)/Allocations Report</vt:lpstr>
    </vt:vector>
  </TitlesOfParts>
  <Company/>
  <LinksUpToDate>false</LinksUpToDate>
  <CharactersWithSpaces>152381</CharactersWithSpaces>
  <SharedDoc>false</SharedDoc>
  <HLinks>
    <vt:vector size="846" baseType="variant">
      <vt:variant>
        <vt:i4>1966083</vt:i4>
      </vt:variant>
      <vt:variant>
        <vt:i4>357</vt:i4>
      </vt:variant>
      <vt:variant>
        <vt:i4>0</vt:i4>
      </vt:variant>
      <vt:variant>
        <vt:i4>5</vt:i4>
      </vt:variant>
      <vt:variant>
        <vt:lpwstr>https://ryanwhite.hrsa.gov/grants/policy-notices</vt:lpwstr>
      </vt:variant>
      <vt:variant>
        <vt:lpwstr/>
      </vt:variant>
      <vt:variant>
        <vt:i4>1966083</vt:i4>
      </vt:variant>
      <vt:variant>
        <vt:i4>354</vt:i4>
      </vt:variant>
      <vt:variant>
        <vt:i4>0</vt:i4>
      </vt:variant>
      <vt:variant>
        <vt:i4>5</vt:i4>
      </vt:variant>
      <vt:variant>
        <vt:lpwstr>https://ryanwhite.hrsa.gov/grants/policy-notices</vt:lpwstr>
      </vt:variant>
      <vt:variant>
        <vt:lpwstr/>
      </vt:variant>
      <vt:variant>
        <vt:i4>5111894</vt:i4>
      </vt:variant>
      <vt:variant>
        <vt:i4>351</vt:i4>
      </vt:variant>
      <vt:variant>
        <vt:i4>0</vt:i4>
      </vt:variant>
      <vt:variant>
        <vt:i4>5</vt:i4>
      </vt:variant>
      <vt:variant>
        <vt:lpwstr>https://sam.gov/content/home</vt:lpwstr>
      </vt:variant>
      <vt:variant>
        <vt:lpwstr/>
      </vt:variant>
      <vt:variant>
        <vt:i4>3670125</vt:i4>
      </vt:variant>
      <vt:variant>
        <vt:i4>348</vt:i4>
      </vt:variant>
      <vt:variant>
        <vt:i4>0</vt:i4>
      </vt:variant>
      <vt:variant>
        <vt:i4>5</vt:i4>
      </vt:variant>
      <vt:variant>
        <vt:lpwstr>https://clinicalinfo.hiv.gov/en/guidelines</vt:lpwstr>
      </vt:variant>
      <vt:variant>
        <vt:lpwstr/>
      </vt:variant>
      <vt:variant>
        <vt:i4>4325457</vt:i4>
      </vt:variant>
      <vt:variant>
        <vt:i4>345</vt:i4>
      </vt:variant>
      <vt:variant>
        <vt:i4>0</vt:i4>
      </vt:variant>
      <vt:variant>
        <vt:i4>5</vt:i4>
      </vt:variant>
      <vt:variant>
        <vt:lpwstr>https://www.cdc.gov/</vt:lpwstr>
      </vt:variant>
      <vt:variant>
        <vt:lpwstr/>
      </vt:variant>
      <vt:variant>
        <vt:i4>2097233</vt:i4>
      </vt:variant>
      <vt:variant>
        <vt:i4>342</vt:i4>
      </vt:variant>
      <vt:variant>
        <vt:i4>0</vt:i4>
      </vt:variant>
      <vt:variant>
        <vt:i4>5</vt:i4>
      </vt:variant>
      <vt:variant>
        <vt:lpwstr/>
      </vt:variant>
      <vt:variant>
        <vt:lpwstr>_bookmark24</vt:lpwstr>
      </vt:variant>
      <vt:variant>
        <vt:i4>6160455</vt:i4>
      </vt:variant>
      <vt:variant>
        <vt:i4>339</vt:i4>
      </vt:variant>
      <vt:variant>
        <vt:i4>0</vt:i4>
      </vt:variant>
      <vt:variant>
        <vt:i4>5</vt:i4>
      </vt:variant>
      <vt:variant>
        <vt:lpwstr>https://targethiv.org/library/rsr-merge-rules</vt:lpwstr>
      </vt:variant>
      <vt:variant>
        <vt:lpwstr/>
      </vt:variant>
      <vt:variant>
        <vt:i4>5374018</vt:i4>
      </vt:variant>
      <vt:variant>
        <vt:i4>336</vt:i4>
      </vt:variant>
      <vt:variant>
        <vt:i4>0</vt:i4>
      </vt:variant>
      <vt:variant>
        <vt:i4>5</vt:i4>
      </vt:variant>
      <vt:variant>
        <vt:lpwstr>https://clinicalinfo.hiv.gov/en/guidelines/adult-and-adolescent-arv/whats-new-guidelines</vt:lpwstr>
      </vt:variant>
      <vt:variant>
        <vt:lpwstr/>
      </vt:variant>
      <vt:variant>
        <vt:i4>5374018</vt:i4>
      </vt:variant>
      <vt:variant>
        <vt:i4>333</vt:i4>
      </vt:variant>
      <vt:variant>
        <vt:i4>0</vt:i4>
      </vt:variant>
      <vt:variant>
        <vt:i4>5</vt:i4>
      </vt:variant>
      <vt:variant>
        <vt:lpwstr>https://clinicalinfo.hiv.gov/en/guidelines/adult-and-adolescent-arv/whats-new-guidelines</vt:lpwstr>
      </vt:variant>
      <vt:variant>
        <vt:lpwstr/>
      </vt:variant>
      <vt:variant>
        <vt:i4>3670125</vt:i4>
      </vt:variant>
      <vt:variant>
        <vt:i4>330</vt:i4>
      </vt:variant>
      <vt:variant>
        <vt:i4>0</vt:i4>
      </vt:variant>
      <vt:variant>
        <vt:i4>5</vt:i4>
      </vt:variant>
      <vt:variant>
        <vt:lpwstr>https://clinicalinfo.hiv.gov/en/guidelines</vt:lpwstr>
      </vt:variant>
      <vt:variant>
        <vt:lpwstr/>
      </vt:variant>
      <vt:variant>
        <vt:i4>2359368</vt:i4>
      </vt:variant>
      <vt:variant>
        <vt:i4>327</vt:i4>
      </vt:variant>
      <vt:variant>
        <vt:i4>0</vt:i4>
      </vt:variant>
      <vt:variant>
        <vt:i4>5</vt:i4>
      </vt:variant>
      <vt:variant>
        <vt:lpwstr>https://hab.hrsa.gov/sites/default/files/hab/program-grants-management/ServiceCategoryPCN_16-02Final.pdf</vt:lpwstr>
      </vt:variant>
      <vt:variant>
        <vt:lpwstr/>
      </vt:variant>
      <vt:variant>
        <vt:i4>1966083</vt:i4>
      </vt:variant>
      <vt:variant>
        <vt:i4>324</vt:i4>
      </vt:variant>
      <vt:variant>
        <vt:i4>0</vt:i4>
      </vt:variant>
      <vt:variant>
        <vt:i4>5</vt:i4>
      </vt:variant>
      <vt:variant>
        <vt:lpwstr>https://ryanwhite.hrsa.gov/grants/policy-notices</vt:lpwstr>
      </vt:variant>
      <vt:variant>
        <vt:lpwstr/>
      </vt:variant>
      <vt:variant>
        <vt:i4>1966083</vt:i4>
      </vt:variant>
      <vt:variant>
        <vt:i4>321</vt:i4>
      </vt:variant>
      <vt:variant>
        <vt:i4>0</vt:i4>
      </vt:variant>
      <vt:variant>
        <vt:i4>5</vt:i4>
      </vt:variant>
      <vt:variant>
        <vt:lpwstr>https://ryanwhite.hrsa.gov/grants/policy-notices</vt:lpwstr>
      </vt:variant>
      <vt:variant>
        <vt:lpwstr/>
      </vt:variant>
      <vt:variant>
        <vt:i4>1966083</vt:i4>
      </vt:variant>
      <vt:variant>
        <vt:i4>318</vt:i4>
      </vt:variant>
      <vt:variant>
        <vt:i4>0</vt:i4>
      </vt:variant>
      <vt:variant>
        <vt:i4>5</vt:i4>
      </vt:variant>
      <vt:variant>
        <vt:lpwstr>https://ryanwhite.hrsa.gov/grants/policy-notices</vt:lpwstr>
      </vt:variant>
      <vt:variant>
        <vt:lpwstr/>
      </vt:variant>
      <vt:variant>
        <vt:i4>2097250</vt:i4>
      </vt:variant>
      <vt:variant>
        <vt:i4>315</vt:i4>
      </vt:variant>
      <vt:variant>
        <vt:i4>0</vt:i4>
      </vt:variant>
      <vt:variant>
        <vt:i4>5</vt:i4>
      </vt:variant>
      <vt:variant>
        <vt:lpwstr>https://www.cdc.gov/mmwr/preview/mmwrhtml/rr6303a1.htm</vt:lpwstr>
      </vt:variant>
      <vt:variant>
        <vt:lpwstr/>
      </vt:variant>
      <vt:variant>
        <vt:i4>2556000</vt:i4>
      </vt:variant>
      <vt:variant>
        <vt:i4>312</vt:i4>
      </vt:variant>
      <vt:variant>
        <vt:i4>0</vt:i4>
      </vt:variant>
      <vt:variant>
        <vt:i4>5</vt:i4>
      </vt:variant>
      <vt:variant>
        <vt:lpwstr>https://www.cdc.gov/mmwr/preview/mmwrhtml/rr5710a1.htm</vt:lpwstr>
      </vt:variant>
      <vt:variant>
        <vt:lpwstr/>
      </vt:variant>
      <vt:variant>
        <vt:i4>2556000</vt:i4>
      </vt:variant>
      <vt:variant>
        <vt:i4>309</vt:i4>
      </vt:variant>
      <vt:variant>
        <vt:i4>0</vt:i4>
      </vt:variant>
      <vt:variant>
        <vt:i4>5</vt:i4>
      </vt:variant>
      <vt:variant>
        <vt:lpwstr>https://www.cdc.gov/mmwr/preview/mmwrhtml/rr5710a1.htm</vt:lpwstr>
      </vt:variant>
      <vt:variant>
        <vt:lpwstr/>
      </vt:variant>
      <vt:variant>
        <vt:i4>196696</vt:i4>
      </vt:variant>
      <vt:variant>
        <vt:i4>306</vt:i4>
      </vt:variant>
      <vt:variant>
        <vt:i4>0</vt:i4>
      </vt:variant>
      <vt:variant>
        <vt:i4>5</vt:i4>
      </vt:variant>
      <vt:variant>
        <vt:lpwstr>https://aspe.hhs.gov/poverty-research</vt:lpwstr>
      </vt:variant>
      <vt:variant>
        <vt:lpwstr/>
      </vt:variant>
      <vt:variant>
        <vt:i4>2097233</vt:i4>
      </vt:variant>
      <vt:variant>
        <vt:i4>303</vt:i4>
      </vt:variant>
      <vt:variant>
        <vt:i4>0</vt:i4>
      </vt:variant>
      <vt:variant>
        <vt:i4>5</vt:i4>
      </vt:variant>
      <vt:variant>
        <vt:lpwstr/>
      </vt:variant>
      <vt:variant>
        <vt:lpwstr>_bookmark24</vt:lpwstr>
      </vt:variant>
      <vt:variant>
        <vt:i4>5505091</vt:i4>
      </vt:variant>
      <vt:variant>
        <vt:i4>300</vt:i4>
      </vt:variant>
      <vt:variant>
        <vt:i4>0</vt:i4>
      </vt:variant>
      <vt:variant>
        <vt:i4>5</vt:i4>
      </vt:variant>
      <vt:variant>
        <vt:lpwstr>https://www.hhs.gov/hipaa/index.html</vt:lpwstr>
      </vt:variant>
      <vt:variant>
        <vt:lpwstr/>
      </vt:variant>
      <vt:variant>
        <vt:i4>8061049</vt:i4>
      </vt:variant>
      <vt:variant>
        <vt:i4>297</vt:i4>
      </vt:variant>
      <vt:variant>
        <vt:i4>0</vt:i4>
      </vt:variant>
      <vt:variant>
        <vt:i4>5</vt:i4>
      </vt:variant>
      <vt:variant>
        <vt:lpwstr>https://targethiv.org/library/ryan-white-services-report-rsr-data-dictionary-and-xml-schema-implementation-guide-client</vt:lpwstr>
      </vt:variant>
      <vt:variant>
        <vt:lpwstr/>
      </vt:variant>
      <vt:variant>
        <vt:i4>3604598</vt:i4>
      </vt:variant>
      <vt:variant>
        <vt:i4>294</vt:i4>
      </vt:variant>
      <vt:variant>
        <vt:i4>0</vt:i4>
      </vt:variant>
      <vt:variant>
        <vt:i4>5</vt:i4>
      </vt:variant>
      <vt:variant>
        <vt:lpwstr>https://targethiv.org/library/rsr-focus-how-use-rsr-upload-completeness-report</vt:lpwstr>
      </vt:variant>
      <vt:variant>
        <vt:lpwstr/>
      </vt:variant>
      <vt:variant>
        <vt:i4>8061049</vt:i4>
      </vt:variant>
      <vt:variant>
        <vt:i4>291</vt:i4>
      </vt:variant>
      <vt:variant>
        <vt:i4>0</vt:i4>
      </vt:variant>
      <vt:variant>
        <vt:i4>5</vt:i4>
      </vt:variant>
      <vt:variant>
        <vt:lpwstr>https://targethiv.org/library/ryan-white-services-report-rsr-data-dictionary-and-xml-schema-implementation-guide-client</vt:lpwstr>
      </vt:variant>
      <vt:variant>
        <vt:lpwstr/>
      </vt:variant>
      <vt:variant>
        <vt:i4>8061049</vt:i4>
      </vt:variant>
      <vt:variant>
        <vt:i4>288</vt:i4>
      </vt:variant>
      <vt:variant>
        <vt:i4>0</vt:i4>
      </vt:variant>
      <vt:variant>
        <vt:i4>5</vt:i4>
      </vt:variant>
      <vt:variant>
        <vt:lpwstr>https://targethiv.org/library/ryan-white-services-report-rsr-data-dictionary-and-xml-schema-implementation-guide-client</vt:lpwstr>
      </vt:variant>
      <vt:variant>
        <vt:lpwstr/>
      </vt:variant>
      <vt:variant>
        <vt:i4>7733311</vt:i4>
      </vt:variant>
      <vt:variant>
        <vt:i4>285</vt:i4>
      </vt:variant>
      <vt:variant>
        <vt:i4>0</vt:i4>
      </vt:variant>
      <vt:variant>
        <vt:i4>5</vt:i4>
      </vt:variant>
      <vt:variant>
        <vt:lpwstr>https://targethiv.org/library/rsr-ready-data-systems-vendor-information</vt:lpwstr>
      </vt:variant>
      <vt:variant>
        <vt:lpwstr/>
      </vt:variant>
      <vt:variant>
        <vt:i4>7733311</vt:i4>
      </vt:variant>
      <vt:variant>
        <vt:i4>282</vt:i4>
      </vt:variant>
      <vt:variant>
        <vt:i4>0</vt:i4>
      </vt:variant>
      <vt:variant>
        <vt:i4>5</vt:i4>
      </vt:variant>
      <vt:variant>
        <vt:lpwstr>https://targethiv.org/library/rsr-ready-data-systems-vendor-information</vt:lpwstr>
      </vt:variant>
      <vt:variant>
        <vt:lpwstr/>
      </vt:variant>
      <vt:variant>
        <vt:i4>2752593</vt:i4>
      </vt:variant>
      <vt:variant>
        <vt:i4>279</vt:i4>
      </vt:variant>
      <vt:variant>
        <vt:i4>0</vt:i4>
      </vt:variant>
      <vt:variant>
        <vt:i4>5</vt:i4>
      </vt:variant>
      <vt:variant>
        <vt:lpwstr/>
      </vt:variant>
      <vt:variant>
        <vt:lpwstr>_bookmark8</vt:lpwstr>
      </vt:variant>
      <vt:variant>
        <vt:i4>983044</vt:i4>
      </vt:variant>
      <vt:variant>
        <vt:i4>276</vt:i4>
      </vt:variant>
      <vt:variant>
        <vt:i4>0</vt:i4>
      </vt:variant>
      <vt:variant>
        <vt:i4>5</vt:i4>
      </vt:variant>
      <vt:variant>
        <vt:lpwstr/>
      </vt:variant>
      <vt:variant>
        <vt:lpwstr>EligibleServices</vt:lpwstr>
      </vt:variant>
      <vt:variant>
        <vt:i4>2031637</vt:i4>
      </vt:variant>
      <vt:variant>
        <vt:i4>273</vt:i4>
      </vt:variant>
      <vt:variant>
        <vt:i4>0</vt:i4>
      </vt:variant>
      <vt:variant>
        <vt:i4>5</vt:i4>
      </vt:variant>
      <vt:variant>
        <vt:lpwstr/>
      </vt:variant>
      <vt:variant>
        <vt:lpwstr>EligibleScope</vt:lpwstr>
      </vt:variant>
      <vt:variant>
        <vt:i4>2097233</vt:i4>
      </vt:variant>
      <vt:variant>
        <vt:i4>270</vt:i4>
      </vt:variant>
      <vt:variant>
        <vt:i4>0</vt:i4>
      </vt:variant>
      <vt:variant>
        <vt:i4>5</vt:i4>
      </vt:variant>
      <vt:variant>
        <vt:lpwstr/>
      </vt:variant>
      <vt:variant>
        <vt:lpwstr>_bookmark22</vt:lpwstr>
      </vt:variant>
      <vt:variant>
        <vt:i4>2097170</vt:i4>
      </vt:variant>
      <vt:variant>
        <vt:i4>267</vt:i4>
      </vt:variant>
      <vt:variant>
        <vt:i4>0</vt:i4>
      </vt:variant>
      <vt:variant>
        <vt:i4>5</vt:i4>
      </vt:variant>
      <vt:variant>
        <vt:lpwstr>mailto:RyanWhiteDataSupport@wrma.com</vt:lpwstr>
      </vt:variant>
      <vt:variant>
        <vt:lpwstr/>
      </vt:variant>
      <vt:variant>
        <vt:i4>4390938</vt:i4>
      </vt:variant>
      <vt:variant>
        <vt:i4>264</vt:i4>
      </vt:variant>
      <vt:variant>
        <vt:i4>0</vt:i4>
      </vt:variant>
      <vt:variant>
        <vt:i4>5</vt:i4>
      </vt:variant>
      <vt:variant>
        <vt:lpwstr>https://hab.hrsa.gov/sites/default/files/hab/Global/CQM-PCN-15-02.pdf</vt:lpwstr>
      </vt:variant>
      <vt:variant>
        <vt:lpwstr/>
      </vt:variant>
      <vt:variant>
        <vt:i4>5505041</vt:i4>
      </vt:variant>
      <vt:variant>
        <vt:i4>261</vt:i4>
      </vt:variant>
      <vt:variant>
        <vt:i4>0</vt:i4>
      </vt:variant>
      <vt:variant>
        <vt:i4>5</vt:i4>
      </vt:variant>
      <vt:variant>
        <vt:lpwstr>https://grants.hrsa.gov/2010/WebEPSExternal/ServiceProvider/Interface/Common/AccessControl/Login.aspx</vt:lpwstr>
      </vt:variant>
      <vt:variant>
        <vt:lpwstr/>
      </vt:variant>
      <vt:variant>
        <vt:i4>5636126</vt:i4>
      </vt:variant>
      <vt:variant>
        <vt:i4>258</vt:i4>
      </vt:variant>
      <vt:variant>
        <vt:i4>0</vt:i4>
      </vt:variant>
      <vt:variant>
        <vt:i4>5</vt:i4>
      </vt:variant>
      <vt:variant>
        <vt:lpwstr>https://grants.hrsa.gov/2010/WebEPSExternal/Interface/common/accesscontrol/login.aspx?TgtURL=grants.hrsa.gov/webexternal&amp;RefURL=</vt:lpwstr>
      </vt:variant>
      <vt:variant>
        <vt:lpwstr/>
      </vt:variant>
      <vt:variant>
        <vt:i4>1638402</vt:i4>
      </vt:variant>
      <vt:variant>
        <vt:i4>255</vt:i4>
      </vt:variant>
      <vt:variant>
        <vt:i4>0</vt:i4>
      </vt:variant>
      <vt:variant>
        <vt:i4>5</vt:i4>
      </vt:variant>
      <vt:variant>
        <vt:lpwstr>https://targethiv.org/library/rsr-provider-roles-and-responsibilities</vt:lpwstr>
      </vt:variant>
      <vt:variant>
        <vt:lpwstr/>
      </vt:variant>
      <vt:variant>
        <vt:i4>2424913</vt:i4>
      </vt:variant>
      <vt:variant>
        <vt:i4>252</vt:i4>
      </vt:variant>
      <vt:variant>
        <vt:i4>0</vt:i4>
      </vt:variant>
      <vt:variant>
        <vt:i4>5</vt:i4>
      </vt:variant>
      <vt:variant>
        <vt:lpwstr/>
      </vt:variant>
      <vt:variant>
        <vt:lpwstr>_bookmark7</vt:lpwstr>
      </vt:variant>
      <vt:variant>
        <vt:i4>2097170</vt:i4>
      </vt:variant>
      <vt:variant>
        <vt:i4>249</vt:i4>
      </vt:variant>
      <vt:variant>
        <vt:i4>0</vt:i4>
      </vt:variant>
      <vt:variant>
        <vt:i4>5</vt:i4>
      </vt:variant>
      <vt:variant>
        <vt:lpwstr>mailto:ryanwhitedatasupport@wrma.com</vt:lpwstr>
      </vt:variant>
      <vt:variant>
        <vt:lpwstr/>
      </vt:variant>
      <vt:variant>
        <vt:i4>2359368</vt:i4>
      </vt:variant>
      <vt:variant>
        <vt:i4>246</vt:i4>
      </vt:variant>
      <vt:variant>
        <vt:i4>0</vt:i4>
      </vt:variant>
      <vt:variant>
        <vt:i4>5</vt:i4>
      </vt:variant>
      <vt:variant>
        <vt:lpwstr>https://hab.hrsa.gov/sites/default/files/hab/program-grants-management/ServiceCategoryPCN_16-02Final.pdf</vt:lpwstr>
      </vt:variant>
      <vt:variant>
        <vt:lpwstr/>
      </vt:variant>
      <vt:variant>
        <vt:i4>4128883</vt:i4>
      </vt:variant>
      <vt:variant>
        <vt:i4>243</vt:i4>
      </vt:variant>
      <vt:variant>
        <vt:i4>0</vt:i4>
      </vt:variant>
      <vt:variant>
        <vt:i4>5</vt:i4>
      </vt:variant>
      <vt:variant>
        <vt:lpwstr/>
      </vt:variant>
      <vt:variant>
        <vt:lpwstr>Table2</vt:lpwstr>
      </vt:variant>
      <vt:variant>
        <vt:i4>3932275</vt:i4>
      </vt:variant>
      <vt:variant>
        <vt:i4>240</vt:i4>
      </vt:variant>
      <vt:variant>
        <vt:i4>0</vt:i4>
      </vt:variant>
      <vt:variant>
        <vt:i4>5</vt:i4>
      </vt:variant>
      <vt:variant>
        <vt:lpwstr/>
      </vt:variant>
      <vt:variant>
        <vt:lpwstr>Table1</vt:lpwstr>
      </vt:variant>
      <vt:variant>
        <vt:i4>2097170</vt:i4>
      </vt:variant>
      <vt:variant>
        <vt:i4>237</vt:i4>
      </vt:variant>
      <vt:variant>
        <vt:i4>0</vt:i4>
      </vt:variant>
      <vt:variant>
        <vt:i4>5</vt:i4>
      </vt:variant>
      <vt:variant>
        <vt:lpwstr>mailto:ryanwhitedatasupport@wrma.com</vt:lpwstr>
      </vt:variant>
      <vt:variant>
        <vt:lpwstr/>
      </vt:variant>
      <vt:variant>
        <vt:i4>6094890</vt:i4>
      </vt:variant>
      <vt:variant>
        <vt:i4>234</vt:i4>
      </vt:variant>
      <vt:variant>
        <vt:i4>0</vt:i4>
      </vt:variant>
      <vt:variant>
        <vt:i4>5</vt:i4>
      </vt:variant>
      <vt:variant>
        <vt:lpwstr>mailto:Data.TA@caiglobal.org</vt:lpwstr>
      </vt:variant>
      <vt:variant>
        <vt:lpwstr/>
      </vt:variant>
      <vt:variant>
        <vt:i4>2097170</vt:i4>
      </vt:variant>
      <vt:variant>
        <vt:i4>231</vt:i4>
      </vt:variant>
      <vt:variant>
        <vt:i4>0</vt:i4>
      </vt:variant>
      <vt:variant>
        <vt:i4>5</vt:i4>
      </vt:variant>
      <vt:variant>
        <vt:lpwstr>mailto:ryanwhitedatasupport@wrma.com</vt:lpwstr>
      </vt:variant>
      <vt:variant>
        <vt:lpwstr/>
      </vt:variant>
      <vt:variant>
        <vt:i4>2818105</vt:i4>
      </vt:variant>
      <vt:variant>
        <vt:i4>228</vt:i4>
      </vt:variant>
      <vt:variant>
        <vt:i4>0</vt:i4>
      </vt:variant>
      <vt:variant>
        <vt:i4>5</vt:i4>
      </vt:variant>
      <vt:variant>
        <vt:lpwstr>https://targethiv.org/library/rsr-recipient-roles-and-responsibilities</vt:lpwstr>
      </vt:variant>
      <vt:variant>
        <vt:lpwstr/>
      </vt:variant>
      <vt:variant>
        <vt:i4>5046288</vt:i4>
      </vt:variant>
      <vt:variant>
        <vt:i4>225</vt:i4>
      </vt:variant>
      <vt:variant>
        <vt:i4>0</vt:i4>
      </vt:variant>
      <vt:variant>
        <vt:i4>5</vt:i4>
      </vt:variant>
      <vt:variant>
        <vt:lpwstr>https://targethiv.org/library/gcms-manual</vt:lpwstr>
      </vt:variant>
      <vt:variant>
        <vt:lpwstr/>
      </vt:variant>
      <vt:variant>
        <vt:i4>7078008</vt:i4>
      </vt:variant>
      <vt:variant>
        <vt:i4>222</vt:i4>
      </vt:variant>
      <vt:variant>
        <vt:i4>0</vt:i4>
      </vt:variant>
      <vt:variant>
        <vt:i4>5</vt:i4>
      </vt:variant>
      <vt:variant>
        <vt:lpwstr>https://grants.hrsa.gov/webexternal</vt:lpwstr>
      </vt:variant>
      <vt:variant>
        <vt:lpwstr/>
      </vt:variant>
      <vt:variant>
        <vt:i4>2359338</vt:i4>
      </vt:variant>
      <vt:variant>
        <vt:i4>219</vt:i4>
      </vt:variant>
      <vt:variant>
        <vt:i4>0</vt:i4>
      </vt:variant>
      <vt:variant>
        <vt:i4>5</vt:i4>
      </vt:variant>
      <vt:variant>
        <vt:lpwstr>https://targethiv.org/library/preparing-2021-rsr-submission-understanding-reporting-changes</vt:lpwstr>
      </vt:variant>
      <vt:variant>
        <vt:lpwstr/>
      </vt:variant>
      <vt:variant>
        <vt:i4>6881398</vt:i4>
      </vt:variant>
      <vt:variant>
        <vt:i4>216</vt:i4>
      </vt:variant>
      <vt:variant>
        <vt:i4>0</vt:i4>
      </vt:variant>
      <vt:variant>
        <vt:i4>5</vt:i4>
      </vt:variant>
      <vt:variant>
        <vt:lpwstr>https://targethiv.org/library/rsr-focus-understanding-eligible-services</vt:lpwstr>
      </vt:variant>
      <vt:variant>
        <vt:lpwstr/>
      </vt:variant>
      <vt:variant>
        <vt:i4>1966083</vt:i4>
      </vt:variant>
      <vt:variant>
        <vt:i4>213</vt:i4>
      </vt:variant>
      <vt:variant>
        <vt:i4>0</vt:i4>
      </vt:variant>
      <vt:variant>
        <vt:i4>5</vt:i4>
      </vt:variant>
      <vt:variant>
        <vt:lpwstr>https://ryanwhite.hrsa.gov/grants/policy-notices</vt:lpwstr>
      </vt:variant>
      <vt:variant>
        <vt:lpwstr/>
      </vt:variant>
      <vt:variant>
        <vt:i4>2162809</vt:i4>
      </vt:variant>
      <vt:variant>
        <vt:i4>210</vt:i4>
      </vt:variant>
      <vt:variant>
        <vt:i4>0</vt:i4>
      </vt:variant>
      <vt:variant>
        <vt:i4>5</vt:i4>
      </vt:variant>
      <vt:variant>
        <vt:lpwstr>https://protect-us.mimecast.com/s/l1zzCYEDRxiLn2DiM0DS3</vt:lpwstr>
      </vt:variant>
      <vt:variant>
        <vt:lpwstr/>
      </vt:variant>
      <vt:variant>
        <vt:i4>6684797</vt:i4>
      </vt:variant>
      <vt:variant>
        <vt:i4>207</vt:i4>
      </vt:variant>
      <vt:variant>
        <vt:i4>0</vt:i4>
      </vt:variant>
      <vt:variant>
        <vt:i4>5</vt:i4>
      </vt:variant>
      <vt:variant>
        <vt:lpwstr>https://protect-us.mimecast.com/s/eeU4CXDBRwFX8o4Hkfh8g</vt:lpwstr>
      </vt:variant>
      <vt:variant>
        <vt:lpwstr/>
      </vt:variant>
      <vt:variant>
        <vt:i4>6160455</vt:i4>
      </vt:variant>
      <vt:variant>
        <vt:i4>204</vt:i4>
      </vt:variant>
      <vt:variant>
        <vt:i4>0</vt:i4>
      </vt:variant>
      <vt:variant>
        <vt:i4>5</vt:i4>
      </vt:variant>
      <vt:variant>
        <vt:lpwstr>https://targethiv.org/library/rsr-merge-rules</vt:lpwstr>
      </vt:variant>
      <vt:variant>
        <vt:lpwstr/>
      </vt:variant>
      <vt:variant>
        <vt:i4>3604598</vt:i4>
      </vt:variant>
      <vt:variant>
        <vt:i4>201</vt:i4>
      </vt:variant>
      <vt:variant>
        <vt:i4>0</vt:i4>
      </vt:variant>
      <vt:variant>
        <vt:i4>5</vt:i4>
      </vt:variant>
      <vt:variant>
        <vt:lpwstr>https://targethiv.org/library/rsr-focus-how-use-rsr-upload-completeness-report</vt:lpwstr>
      </vt:variant>
      <vt:variant>
        <vt:lpwstr/>
      </vt:variant>
      <vt:variant>
        <vt:i4>2818154</vt:i4>
      </vt:variant>
      <vt:variant>
        <vt:i4>198</vt:i4>
      </vt:variant>
      <vt:variant>
        <vt:i4>0</vt:i4>
      </vt:variant>
      <vt:variant>
        <vt:i4>5</vt:i4>
      </vt:variant>
      <vt:variant>
        <vt:lpwstr>https://targethiv.org/library/rsr-data-validation-messages</vt:lpwstr>
      </vt:variant>
      <vt:variant>
        <vt:lpwstr/>
      </vt:variant>
      <vt:variant>
        <vt:i4>2883639</vt:i4>
      </vt:variant>
      <vt:variant>
        <vt:i4>195</vt:i4>
      </vt:variant>
      <vt:variant>
        <vt:i4>0</vt:i4>
      </vt:variant>
      <vt:variant>
        <vt:i4>5</vt:i4>
      </vt:variant>
      <vt:variant>
        <vt:lpwstr>https://targethiv.org/library/how-access-and-use-check-your-xml-feature-rsr</vt:lpwstr>
      </vt:variant>
      <vt:variant>
        <vt:lpwstr/>
      </vt:variant>
      <vt:variant>
        <vt:i4>655369</vt:i4>
      </vt:variant>
      <vt:variant>
        <vt:i4>192</vt:i4>
      </vt:variant>
      <vt:variant>
        <vt:i4>0</vt:i4>
      </vt:variant>
      <vt:variant>
        <vt:i4>5</vt:i4>
      </vt:variant>
      <vt:variant>
        <vt:lpwstr>https://www.hudexchange.info/programs/hopwa/</vt:lpwstr>
      </vt:variant>
      <vt:variant>
        <vt:lpwstr/>
      </vt:variant>
      <vt:variant>
        <vt:i4>3080251</vt:i4>
      </vt:variant>
      <vt:variant>
        <vt:i4>189</vt:i4>
      </vt:variant>
      <vt:variant>
        <vt:i4>0</vt:i4>
      </vt:variant>
      <vt:variant>
        <vt:i4>5</vt:i4>
      </vt:variant>
      <vt:variant>
        <vt:lpwstr>https://www.hiv.gov/federal-response/hiv-national-strategic-plan/hiv-plan-2021-2025</vt:lpwstr>
      </vt:variant>
      <vt:variant>
        <vt:lpwstr/>
      </vt:variant>
      <vt:variant>
        <vt:i4>1769534</vt:i4>
      </vt:variant>
      <vt:variant>
        <vt:i4>182</vt:i4>
      </vt:variant>
      <vt:variant>
        <vt:i4>0</vt:i4>
      </vt:variant>
      <vt:variant>
        <vt:i4>5</vt:i4>
      </vt:variant>
      <vt:variant>
        <vt:lpwstr/>
      </vt:variant>
      <vt:variant>
        <vt:lpwstr>_Toc113440894</vt:lpwstr>
      </vt:variant>
      <vt:variant>
        <vt:i4>1769534</vt:i4>
      </vt:variant>
      <vt:variant>
        <vt:i4>176</vt:i4>
      </vt:variant>
      <vt:variant>
        <vt:i4>0</vt:i4>
      </vt:variant>
      <vt:variant>
        <vt:i4>5</vt:i4>
      </vt:variant>
      <vt:variant>
        <vt:lpwstr/>
      </vt:variant>
      <vt:variant>
        <vt:lpwstr>_Toc113440893</vt:lpwstr>
      </vt:variant>
      <vt:variant>
        <vt:i4>1769534</vt:i4>
      </vt:variant>
      <vt:variant>
        <vt:i4>170</vt:i4>
      </vt:variant>
      <vt:variant>
        <vt:i4>0</vt:i4>
      </vt:variant>
      <vt:variant>
        <vt:i4>5</vt:i4>
      </vt:variant>
      <vt:variant>
        <vt:lpwstr/>
      </vt:variant>
      <vt:variant>
        <vt:lpwstr>_Toc113440892</vt:lpwstr>
      </vt:variant>
      <vt:variant>
        <vt:i4>1769534</vt:i4>
      </vt:variant>
      <vt:variant>
        <vt:i4>164</vt:i4>
      </vt:variant>
      <vt:variant>
        <vt:i4>0</vt:i4>
      </vt:variant>
      <vt:variant>
        <vt:i4>5</vt:i4>
      </vt:variant>
      <vt:variant>
        <vt:lpwstr/>
      </vt:variant>
      <vt:variant>
        <vt:lpwstr>_Toc113440891</vt:lpwstr>
      </vt:variant>
      <vt:variant>
        <vt:i4>1769534</vt:i4>
      </vt:variant>
      <vt:variant>
        <vt:i4>158</vt:i4>
      </vt:variant>
      <vt:variant>
        <vt:i4>0</vt:i4>
      </vt:variant>
      <vt:variant>
        <vt:i4>5</vt:i4>
      </vt:variant>
      <vt:variant>
        <vt:lpwstr/>
      </vt:variant>
      <vt:variant>
        <vt:lpwstr>_Toc113440890</vt:lpwstr>
      </vt:variant>
      <vt:variant>
        <vt:i4>1703998</vt:i4>
      </vt:variant>
      <vt:variant>
        <vt:i4>152</vt:i4>
      </vt:variant>
      <vt:variant>
        <vt:i4>0</vt:i4>
      </vt:variant>
      <vt:variant>
        <vt:i4>5</vt:i4>
      </vt:variant>
      <vt:variant>
        <vt:lpwstr/>
      </vt:variant>
      <vt:variant>
        <vt:lpwstr>_Toc113440889</vt:lpwstr>
      </vt:variant>
      <vt:variant>
        <vt:i4>1703998</vt:i4>
      </vt:variant>
      <vt:variant>
        <vt:i4>146</vt:i4>
      </vt:variant>
      <vt:variant>
        <vt:i4>0</vt:i4>
      </vt:variant>
      <vt:variant>
        <vt:i4>5</vt:i4>
      </vt:variant>
      <vt:variant>
        <vt:lpwstr/>
      </vt:variant>
      <vt:variant>
        <vt:lpwstr>_Toc113440888</vt:lpwstr>
      </vt:variant>
      <vt:variant>
        <vt:i4>1703998</vt:i4>
      </vt:variant>
      <vt:variant>
        <vt:i4>140</vt:i4>
      </vt:variant>
      <vt:variant>
        <vt:i4>0</vt:i4>
      </vt:variant>
      <vt:variant>
        <vt:i4>5</vt:i4>
      </vt:variant>
      <vt:variant>
        <vt:lpwstr/>
      </vt:variant>
      <vt:variant>
        <vt:lpwstr>_Toc113440887</vt:lpwstr>
      </vt:variant>
      <vt:variant>
        <vt:i4>1703998</vt:i4>
      </vt:variant>
      <vt:variant>
        <vt:i4>134</vt:i4>
      </vt:variant>
      <vt:variant>
        <vt:i4>0</vt:i4>
      </vt:variant>
      <vt:variant>
        <vt:i4>5</vt:i4>
      </vt:variant>
      <vt:variant>
        <vt:lpwstr/>
      </vt:variant>
      <vt:variant>
        <vt:lpwstr>_Toc113440886</vt:lpwstr>
      </vt:variant>
      <vt:variant>
        <vt:i4>1703998</vt:i4>
      </vt:variant>
      <vt:variant>
        <vt:i4>128</vt:i4>
      </vt:variant>
      <vt:variant>
        <vt:i4>0</vt:i4>
      </vt:variant>
      <vt:variant>
        <vt:i4>5</vt:i4>
      </vt:variant>
      <vt:variant>
        <vt:lpwstr/>
      </vt:variant>
      <vt:variant>
        <vt:lpwstr>_Toc113440885</vt:lpwstr>
      </vt:variant>
      <vt:variant>
        <vt:i4>1703998</vt:i4>
      </vt:variant>
      <vt:variant>
        <vt:i4>122</vt:i4>
      </vt:variant>
      <vt:variant>
        <vt:i4>0</vt:i4>
      </vt:variant>
      <vt:variant>
        <vt:i4>5</vt:i4>
      </vt:variant>
      <vt:variant>
        <vt:lpwstr/>
      </vt:variant>
      <vt:variant>
        <vt:lpwstr>_Toc113440884</vt:lpwstr>
      </vt:variant>
      <vt:variant>
        <vt:i4>1703998</vt:i4>
      </vt:variant>
      <vt:variant>
        <vt:i4>116</vt:i4>
      </vt:variant>
      <vt:variant>
        <vt:i4>0</vt:i4>
      </vt:variant>
      <vt:variant>
        <vt:i4>5</vt:i4>
      </vt:variant>
      <vt:variant>
        <vt:lpwstr/>
      </vt:variant>
      <vt:variant>
        <vt:lpwstr>_Toc113440883</vt:lpwstr>
      </vt:variant>
      <vt:variant>
        <vt:i4>1703998</vt:i4>
      </vt:variant>
      <vt:variant>
        <vt:i4>110</vt:i4>
      </vt:variant>
      <vt:variant>
        <vt:i4>0</vt:i4>
      </vt:variant>
      <vt:variant>
        <vt:i4>5</vt:i4>
      </vt:variant>
      <vt:variant>
        <vt:lpwstr/>
      </vt:variant>
      <vt:variant>
        <vt:lpwstr>_Toc113440882</vt:lpwstr>
      </vt:variant>
      <vt:variant>
        <vt:i4>1703998</vt:i4>
      </vt:variant>
      <vt:variant>
        <vt:i4>104</vt:i4>
      </vt:variant>
      <vt:variant>
        <vt:i4>0</vt:i4>
      </vt:variant>
      <vt:variant>
        <vt:i4>5</vt:i4>
      </vt:variant>
      <vt:variant>
        <vt:lpwstr/>
      </vt:variant>
      <vt:variant>
        <vt:lpwstr>_Toc113440881</vt:lpwstr>
      </vt:variant>
      <vt:variant>
        <vt:i4>1703998</vt:i4>
      </vt:variant>
      <vt:variant>
        <vt:i4>98</vt:i4>
      </vt:variant>
      <vt:variant>
        <vt:i4>0</vt:i4>
      </vt:variant>
      <vt:variant>
        <vt:i4>5</vt:i4>
      </vt:variant>
      <vt:variant>
        <vt:lpwstr/>
      </vt:variant>
      <vt:variant>
        <vt:lpwstr>_Toc113440880</vt:lpwstr>
      </vt:variant>
      <vt:variant>
        <vt:i4>1376318</vt:i4>
      </vt:variant>
      <vt:variant>
        <vt:i4>92</vt:i4>
      </vt:variant>
      <vt:variant>
        <vt:i4>0</vt:i4>
      </vt:variant>
      <vt:variant>
        <vt:i4>5</vt:i4>
      </vt:variant>
      <vt:variant>
        <vt:lpwstr/>
      </vt:variant>
      <vt:variant>
        <vt:lpwstr>_Toc113440879</vt:lpwstr>
      </vt:variant>
      <vt:variant>
        <vt:i4>1376318</vt:i4>
      </vt:variant>
      <vt:variant>
        <vt:i4>86</vt:i4>
      </vt:variant>
      <vt:variant>
        <vt:i4>0</vt:i4>
      </vt:variant>
      <vt:variant>
        <vt:i4>5</vt:i4>
      </vt:variant>
      <vt:variant>
        <vt:lpwstr/>
      </vt:variant>
      <vt:variant>
        <vt:lpwstr>_Toc113440877</vt:lpwstr>
      </vt:variant>
      <vt:variant>
        <vt:i4>1376318</vt:i4>
      </vt:variant>
      <vt:variant>
        <vt:i4>80</vt:i4>
      </vt:variant>
      <vt:variant>
        <vt:i4>0</vt:i4>
      </vt:variant>
      <vt:variant>
        <vt:i4>5</vt:i4>
      </vt:variant>
      <vt:variant>
        <vt:lpwstr/>
      </vt:variant>
      <vt:variant>
        <vt:lpwstr>_Toc113440876</vt:lpwstr>
      </vt:variant>
      <vt:variant>
        <vt:i4>1376318</vt:i4>
      </vt:variant>
      <vt:variant>
        <vt:i4>74</vt:i4>
      </vt:variant>
      <vt:variant>
        <vt:i4>0</vt:i4>
      </vt:variant>
      <vt:variant>
        <vt:i4>5</vt:i4>
      </vt:variant>
      <vt:variant>
        <vt:lpwstr/>
      </vt:variant>
      <vt:variant>
        <vt:lpwstr>_Toc113440874</vt:lpwstr>
      </vt:variant>
      <vt:variant>
        <vt:i4>1376318</vt:i4>
      </vt:variant>
      <vt:variant>
        <vt:i4>68</vt:i4>
      </vt:variant>
      <vt:variant>
        <vt:i4>0</vt:i4>
      </vt:variant>
      <vt:variant>
        <vt:i4>5</vt:i4>
      </vt:variant>
      <vt:variant>
        <vt:lpwstr/>
      </vt:variant>
      <vt:variant>
        <vt:lpwstr>_Toc113440873</vt:lpwstr>
      </vt:variant>
      <vt:variant>
        <vt:i4>1376318</vt:i4>
      </vt:variant>
      <vt:variant>
        <vt:i4>62</vt:i4>
      </vt:variant>
      <vt:variant>
        <vt:i4>0</vt:i4>
      </vt:variant>
      <vt:variant>
        <vt:i4>5</vt:i4>
      </vt:variant>
      <vt:variant>
        <vt:lpwstr/>
      </vt:variant>
      <vt:variant>
        <vt:lpwstr>_Toc113440872</vt:lpwstr>
      </vt:variant>
      <vt:variant>
        <vt:i4>1376318</vt:i4>
      </vt:variant>
      <vt:variant>
        <vt:i4>56</vt:i4>
      </vt:variant>
      <vt:variant>
        <vt:i4>0</vt:i4>
      </vt:variant>
      <vt:variant>
        <vt:i4>5</vt:i4>
      </vt:variant>
      <vt:variant>
        <vt:lpwstr/>
      </vt:variant>
      <vt:variant>
        <vt:lpwstr>_Toc113440871</vt:lpwstr>
      </vt:variant>
      <vt:variant>
        <vt:i4>1376318</vt:i4>
      </vt:variant>
      <vt:variant>
        <vt:i4>50</vt:i4>
      </vt:variant>
      <vt:variant>
        <vt:i4>0</vt:i4>
      </vt:variant>
      <vt:variant>
        <vt:i4>5</vt:i4>
      </vt:variant>
      <vt:variant>
        <vt:lpwstr/>
      </vt:variant>
      <vt:variant>
        <vt:lpwstr>_Toc113440870</vt:lpwstr>
      </vt:variant>
      <vt:variant>
        <vt:i4>1310782</vt:i4>
      </vt:variant>
      <vt:variant>
        <vt:i4>44</vt:i4>
      </vt:variant>
      <vt:variant>
        <vt:i4>0</vt:i4>
      </vt:variant>
      <vt:variant>
        <vt:i4>5</vt:i4>
      </vt:variant>
      <vt:variant>
        <vt:lpwstr/>
      </vt:variant>
      <vt:variant>
        <vt:lpwstr>_Toc113440869</vt:lpwstr>
      </vt:variant>
      <vt:variant>
        <vt:i4>1310782</vt:i4>
      </vt:variant>
      <vt:variant>
        <vt:i4>38</vt:i4>
      </vt:variant>
      <vt:variant>
        <vt:i4>0</vt:i4>
      </vt:variant>
      <vt:variant>
        <vt:i4>5</vt:i4>
      </vt:variant>
      <vt:variant>
        <vt:lpwstr/>
      </vt:variant>
      <vt:variant>
        <vt:lpwstr>_Toc113440868</vt:lpwstr>
      </vt:variant>
      <vt:variant>
        <vt:i4>1310782</vt:i4>
      </vt:variant>
      <vt:variant>
        <vt:i4>32</vt:i4>
      </vt:variant>
      <vt:variant>
        <vt:i4>0</vt:i4>
      </vt:variant>
      <vt:variant>
        <vt:i4>5</vt:i4>
      </vt:variant>
      <vt:variant>
        <vt:lpwstr/>
      </vt:variant>
      <vt:variant>
        <vt:lpwstr>_Toc113440867</vt:lpwstr>
      </vt:variant>
      <vt:variant>
        <vt:i4>1310782</vt:i4>
      </vt:variant>
      <vt:variant>
        <vt:i4>26</vt:i4>
      </vt:variant>
      <vt:variant>
        <vt:i4>0</vt:i4>
      </vt:variant>
      <vt:variant>
        <vt:i4>5</vt:i4>
      </vt:variant>
      <vt:variant>
        <vt:lpwstr/>
      </vt:variant>
      <vt:variant>
        <vt:lpwstr>_Toc113440866</vt:lpwstr>
      </vt:variant>
      <vt:variant>
        <vt:i4>1310782</vt:i4>
      </vt:variant>
      <vt:variant>
        <vt:i4>20</vt:i4>
      </vt:variant>
      <vt:variant>
        <vt:i4>0</vt:i4>
      </vt:variant>
      <vt:variant>
        <vt:i4>5</vt:i4>
      </vt:variant>
      <vt:variant>
        <vt:lpwstr/>
      </vt:variant>
      <vt:variant>
        <vt:lpwstr>_Toc113440865</vt:lpwstr>
      </vt:variant>
      <vt:variant>
        <vt:i4>1310782</vt:i4>
      </vt:variant>
      <vt:variant>
        <vt:i4>14</vt:i4>
      </vt:variant>
      <vt:variant>
        <vt:i4>0</vt:i4>
      </vt:variant>
      <vt:variant>
        <vt:i4>5</vt:i4>
      </vt:variant>
      <vt:variant>
        <vt:lpwstr/>
      </vt:variant>
      <vt:variant>
        <vt:lpwstr>_Toc113440864</vt:lpwstr>
      </vt:variant>
      <vt:variant>
        <vt:i4>1310782</vt:i4>
      </vt:variant>
      <vt:variant>
        <vt:i4>8</vt:i4>
      </vt:variant>
      <vt:variant>
        <vt:i4>0</vt:i4>
      </vt:variant>
      <vt:variant>
        <vt:i4>5</vt:i4>
      </vt:variant>
      <vt:variant>
        <vt:lpwstr/>
      </vt:variant>
      <vt:variant>
        <vt:lpwstr>_Toc113440863</vt:lpwstr>
      </vt:variant>
      <vt:variant>
        <vt:i4>1310782</vt:i4>
      </vt:variant>
      <vt:variant>
        <vt:i4>2</vt:i4>
      </vt:variant>
      <vt:variant>
        <vt:i4>0</vt:i4>
      </vt:variant>
      <vt:variant>
        <vt:i4>5</vt:i4>
      </vt:variant>
      <vt:variant>
        <vt:lpwstr/>
      </vt:variant>
      <vt:variant>
        <vt:lpwstr>_Toc113440862</vt:lpwstr>
      </vt:variant>
      <vt:variant>
        <vt:i4>4653064</vt:i4>
      </vt:variant>
      <vt:variant>
        <vt:i4>6</vt:i4>
      </vt:variant>
      <vt:variant>
        <vt:i4>0</vt:i4>
      </vt:variant>
      <vt:variant>
        <vt:i4>5</vt:i4>
      </vt:variant>
      <vt:variant>
        <vt:lpwstr>https://dictionary.reference.com/browse/contract</vt:lpwstr>
      </vt:variant>
      <vt:variant>
        <vt:lpwstr/>
      </vt:variant>
      <vt:variant>
        <vt:i4>65626</vt:i4>
      </vt:variant>
      <vt:variant>
        <vt:i4>3</vt:i4>
      </vt:variant>
      <vt:variant>
        <vt:i4>0</vt:i4>
      </vt:variant>
      <vt:variant>
        <vt:i4>5</vt:i4>
      </vt:variant>
      <vt:variant>
        <vt:lpwstr>https://ryanwhite.hrsa.gov/sites/default/files/ryanwhite/about-program/RWHAP-annual-client-level-data-report-2020.pdf</vt:lpwstr>
      </vt:variant>
      <vt:variant>
        <vt:lpwstr/>
      </vt:variant>
      <vt:variant>
        <vt:i4>4521985</vt:i4>
      </vt:variant>
      <vt:variant>
        <vt:i4>0</vt:i4>
      </vt:variant>
      <vt:variant>
        <vt:i4>0</vt:i4>
      </vt:variant>
      <vt:variant>
        <vt:i4>5</vt:i4>
      </vt:variant>
      <vt:variant>
        <vt:lpwstr>https://hab.hrsa.gov/about-ryan-white-hivaids-program/ryan-white-hivaids-program-legislation</vt:lpwstr>
      </vt:variant>
      <vt:variant>
        <vt:lpwstr/>
      </vt:variant>
      <vt:variant>
        <vt:i4>4980842</vt:i4>
      </vt:variant>
      <vt:variant>
        <vt:i4>60</vt:i4>
      </vt:variant>
      <vt:variant>
        <vt:i4>0</vt:i4>
      </vt:variant>
      <vt:variant>
        <vt:i4>5</vt:i4>
      </vt:variant>
      <vt:variant>
        <vt:lpwstr>mailto:rgross@wrma.com</vt:lpwstr>
      </vt:variant>
      <vt:variant>
        <vt:lpwstr/>
      </vt:variant>
      <vt:variant>
        <vt:i4>2424845</vt:i4>
      </vt:variant>
      <vt:variant>
        <vt:i4>57</vt:i4>
      </vt:variant>
      <vt:variant>
        <vt:i4>0</vt:i4>
      </vt:variant>
      <vt:variant>
        <vt:i4>5</vt:i4>
      </vt:variant>
      <vt:variant>
        <vt:lpwstr>mailto:dabsher@wrma.com</vt:lpwstr>
      </vt:variant>
      <vt:variant>
        <vt:lpwstr/>
      </vt:variant>
      <vt:variant>
        <vt:i4>3473421</vt:i4>
      </vt:variant>
      <vt:variant>
        <vt:i4>54</vt:i4>
      </vt:variant>
      <vt:variant>
        <vt:i4>0</vt:i4>
      </vt:variant>
      <vt:variant>
        <vt:i4>5</vt:i4>
      </vt:variant>
      <vt:variant>
        <vt:lpwstr>mailto:cvanderkaay@wrma.com</vt:lpwstr>
      </vt:variant>
      <vt:variant>
        <vt:lpwstr/>
      </vt:variant>
      <vt:variant>
        <vt:i4>3473428</vt:i4>
      </vt:variant>
      <vt:variant>
        <vt:i4>51</vt:i4>
      </vt:variant>
      <vt:variant>
        <vt:i4>0</vt:i4>
      </vt:variant>
      <vt:variant>
        <vt:i4>5</vt:i4>
      </vt:variant>
      <vt:variant>
        <vt:lpwstr>mailto:tcrosby@wrma.com</vt:lpwstr>
      </vt:variant>
      <vt:variant>
        <vt:lpwstr/>
      </vt:variant>
      <vt:variant>
        <vt:i4>2424845</vt:i4>
      </vt:variant>
      <vt:variant>
        <vt:i4>48</vt:i4>
      </vt:variant>
      <vt:variant>
        <vt:i4>0</vt:i4>
      </vt:variant>
      <vt:variant>
        <vt:i4>5</vt:i4>
      </vt:variant>
      <vt:variant>
        <vt:lpwstr>mailto:dabsher@wrma.com</vt:lpwstr>
      </vt:variant>
      <vt:variant>
        <vt:lpwstr/>
      </vt:variant>
      <vt:variant>
        <vt:i4>3145745</vt:i4>
      </vt:variant>
      <vt:variant>
        <vt:i4>45</vt:i4>
      </vt:variant>
      <vt:variant>
        <vt:i4>0</vt:i4>
      </vt:variant>
      <vt:variant>
        <vt:i4>5</vt:i4>
      </vt:variant>
      <vt:variant>
        <vt:lpwstr>mailto:lengelhardt@wrma.com</vt:lpwstr>
      </vt:variant>
      <vt:variant>
        <vt:lpwstr/>
      </vt:variant>
      <vt:variant>
        <vt:i4>4849776</vt:i4>
      </vt:variant>
      <vt:variant>
        <vt:i4>42</vt:i4>
      </vt:variant>
      <vt:variant>
        <vt:i4>0</vt:i4>
      </vt:variant>
      <vt:variant>
        <vt:i4>5</vt:i4>
      </vt:variant>
      <vt:variant>
        <vt:lpwstr>mailto:MMelendez@wrma.com</vt:lpwstr>
      </vt:variant>
      <vt:variant>
        <vt:lpwstr/>
      </vt:variant>
      <vt:variant>
        <vt:i4>2424956</vt:i4>
      </vt:variant>
      <vt:variant>
        <vt:i4>39</vt:i4>
      </vt:variant>
      <vt:variant>
        <vt:i4>0</vt:i4>
      </vt:variant>
      <vt:variant>
        <vt:i4>5</vt:i4>
      </vt:variant>
      <vt:variant>
        <vt:lpwstr>https://targethiv.org/library/how-access-edit-and-update-contracts-gcms-rsr</vt:lpwstr>
      </vt:variant>
      <vt:variant>
        <vt:lpwstr/>
      </vt:variant>
      <vt:variant>
        <vt:i4>2818060</vt:i4>
      </vt:variant>
      <vt:variant>
        <vt:i4>36</vt:i4>
      </vt:variant>
      <vt:variant>
        <vt:i4>0</vt:i4>
      </vt:variant>
      <vt:variant>
        <vt:i4>5</vt:i4>
      </vt:variant>
      <vt:variant>
        <vt:lpwstr>mailto:adowner@wrma.com</vt:lpwstr>
      </vt:variant>
      <vt:variant>
        <vt:lpwstr/>
      </vt:variant>
      <vt:variant>
        <vt:i4>3145745</vt:i4>
      </vt:variant>
      <vt:variant>
        <vt:i4>33</vt:i4>
      </vt:variant>
      <vt:variant>
        <vt:i4>0</vt:i4>
      </vt:variant>
      <vt:variant>
        <vt:i4>5</vt:i4>
      </vt:variant>
      <vt:variant>
        <vt:lpwstr>mailto:lengelhardt@wrma.com</vt:lpwstr>
      </vt:variant>
      <vt:variant>
        <vt:lpwstr/>
      </vt:variant>
      <vt:variant>
        <vt:i4>4980842</vt:i4>
      </vt:variant>
      <vt:variant>
        <vt:i4>30</vt:i4>
      </vt:variant>
      <vt:variant>
        <vt:i4>0</vt:i4>
      </vt:variant>
      <vt:variant>
        <vt:i4>5</vt:i4>
      </vt:variant>
      <vt:variant>
        <vt:lpwstr>mailto:rgross@wrma.com</vt:lpwstr>
      </vt:variant>
      <vt:variant>
        <vt:lpwstr/>
      </vt:variant>
      <vt:variant>
        <vt:i4>2424845</vt:i4>
      </vt:variant>
      <vt:variant>
        <vt:i4>27</vt:i4>
      </vt:variant>
      <vt:variant>
        <vt:i4>0</vt:i4>
      </vt:variant>
      <vt:variant>
        <vt:i4>5</vt:i4>
      </vt:variant>
      <vt:variant>
        <vt:lpwstr>mailto:dabsher@wrma.com</vt:lpwstr>
      </vt:variant>
      <vt:variant>
        <vt:lpwstr/>
      </vt:variant>
      <vt:variant>
        <vt:i4>3473428</vt:i4>
      </vt:variant>
      <vt:variant>
        <vt:i4>24</vt:i4>
      </vt:variant>
      <vt:variant>
        <vt:i4>0</vt:i4>
      </vt:variant>
      <vt:variant>
        <vt:i4>5</vt:i4>
      </vt:variant>
      <vt:variant>
        <vt:lpwstr>mailto:tcrosby@wrma.com</vt:lpwstr>
      </vt:variant>
      <vt:variant>
        <vt:lpwstr/>
      </vt:variant>
      <vt:variant>
        <vt:i4>3473428</vt:i4>
      </vt:variant>
      <vt:variant>
        <vt:i4>21</vt:i4>
      </vt:variant>
      <vt:variant>
        <vt:i4>0</vt:i4>
      </vt:variant>
      <vt:variant>
        <vt:i4>5</vt:i4>
      </vt:variant>
      <vt:variant>
        <vt:lpwstr>mailto:tcrosby@wrma.com</vt:lpwstr>
      </vt:variant>
      <vt:variant>
        <vt:lpwstr/>
      </vt:variant>
      <vt:variant>
        <vt:i4>3473421</vt:i4>
      </vt:variant>
      <vt:variant>
        <vt:i4>18</vt:i4>
      </vt:variant>
      <vt:variant>
        <vt:i4>0</vt:i4>
      </vt:variant>
      <vt:variant>
        <vt:i4>5</vt:i4>
      </vt:variant>
      <vt:variant>
        <vt:lpwstr>mailto:cvanderkaay@wrma.com</vt:lpwstr>
      </vt:variant>
      <vt:variant>
        <vt:lpwstr/>
      </vt:variant>
      <vt:variant>
        <vt:i4>3473428</vt:i4>
      </vt:variant>
      <vt:variant>
        <vt:i4>15</vt:i4>
      </vt:variant>
      <vt:variant>
        <vt:i4>0</vt:i4>
      </vt:variant>
      <vt:variant>
        <vt:i4>5</vt:i4>
      </vt:variant>
      <vt:variant>
        <vt:lpwstr>mailto:tcrosby@wrma.com</vt:lpwstr>
      </vt:variant>
      <vt:variant>
        <vt:lpwstr/>
      </vt:variant>
      <vt:variant>
        <vt:i4>3473428</vt:i4>
      </vt:variant>
      <vt:variant>
        <vt:i4>12</vt:i4>
      </vt:variant>
      <vt:variant>
        <vt:i4>0</vt:i4>
      </vt:variant>
      <vt:variant>
        <vt:i4>5</vt:i4>
      </vt:variant>
      <vt:variant>
        <vt:lpwstr>mailto:tcrosby@wrma.com</vt:lpwstr>
      </vt:variant>
      <vt:variant>
        <vt:lpwstr/>
      </vt:variant>
      <vt:variant>
        <vt:i4>2424845</vt:i4>
      </vt:variant>
      <vt:variant>
        <vt:i4>9</vt:i4>
      </vt:variant>
      <vt:variant>
        <vt:i4>0</vt:i4>
      </vt:variant>
      <vt:variant>
        <vt:i4>5</vt:i4>
      </vt:variant>
      <vt:variant>
        <vt:lpwstr>mailto:dabsher@wrma.com</vt:lpwstr>
      </vt:variant>
      <vt:variant>
        <vt:lpwstr/>
      </vt:variant>
      <vt:variant>
        <vt:i4>3145745</vt:i4>
      </vt:variant>
      <vt:variant>
        <vt:i4>6</vt:i4>
      </vt:variant>
      <vt:variant>
        <vt:i4>0</vt:i4>
      </vt:variant>
      <vt:variant>
        <vt:i4>5</vt:i4>
      </vt:variant>
      <vt:variant>
        <vt:lpwstr>mailto:lengelhardt@wrma.com</vt:lpwstr>
      </vt:variant>
      <vt:variant>
        <vt:lpwstr/>
      </vt:variant>
      <vt:variant>
        <vt:i4>65626</vt:i4>
      </vt:variant>
      <vt:variant>
        <vt:i4>3</vt:i4>
      </vt:variant>
      <vt:variant>
        <vt:i4>0</vt:i4>
      </vt:variant>
      <vt:variant>
        <vt:i4>5</vt:i4>
      </vt:variant>
      <vt:variant>
        <vt:lpwstr>https://ryanwhite.hrsa.gov/sites/default/files/ryanwhite/about-program/RWHAP-annual-client-level-data-report-2020.pdf</vt:lpwstr>
      </vt:variant>
      <vt:variant>
        <vt:lpwstr/>
      </vt:variant>
      <vt:variant>
        <vt:i4>65626</vt:i4>
      </vt:variant>
      <vt:variant>
        <vt:i4>0</vt:i4>
      </vt:variant>
      <vt:variant>
        <vt:i4>0</vt:i4>
      </vt:variant>
      <vt:variant>
        <vt:i4>5</vt:i4>
      </vt:variant>
      <vt:variant>
        <vt:lpwstr>https://ryanwhite.hrsa.gov/sites/default/files/ryanwhite/about-program/RWHAP-annual-client-level-data-report-2020.pdf</vt:lpwstr>
      </vt:variant>
      <vt:variant>
        <vt:lpwstr/>
      </vt:variant>
      <vt:variant>
        <vt:i4>2097170</vt:i4>
      </vt:variant>
      <vt:variant>
        <vt:i4>84</vt:i4>
      </vt:variant>
      <vt:variant>
        <vt:i4>0</vt:i4>
      </vt:variant>
      <vt:variant>
        <vt:i4>5</vt:i4>
      </vt:variant>
      <vt:variant>
        <vt:lpwstr>mailto:Ryanwhitedatasupport@wrma.com</vt:lpwstr>
      </vt:variant>
      <vt:variant>
        <vt:lpwstr/>
      </vt:variant>
      <vt:variant>
        <vt:i4>7340135</vt:i4>
      </vt:variant>
      <vt:variant>
        <vt:i4>81</vt:i4>
      </vt:variant>
      <vt:variant>
        <vt:i4>0</vt:i4>
      </vt:variant>
      <vt:variant>
        <vt:i4>5</vt:i4>
      </vt:variant>
      <vt:variant>
        <vt:lpwstr>https://targethiv.org/data/webinars</vt:lpwstr>
      </vt:variant>
      <vt:variant>
        <vt:lpwstr/>
      </vt:variant>
      <vt:variant>
        <vt:i4>5046288</vt:i4>
      </vt:variant>
      <vt:variant>
        <vt:i4>78</vt:i4>
      </vt:variant>
      <vt:variant>
        <vt:i4>0</vt:i4>
      </vt:variant>
      <vt:variant>
        <vt:i4>5</vt:i4>
      </vt:variant>
      <vt:variant>
        <vt:lpwstr>https://targethiv.org/library/gcms-manual</vt:lpwstr>
      </vt:variant>
      <vt:variant>
        <vt:lpwstr/>
      </vt:variant>
      <vt:variant>
        <vt:i4>4194381</vt:i4>
      </vt:variant>
      <vt:variant>
        <vt:i4>75</vt:i4>
      </vt:variant>
      <vt:variant>
        <vt:i4>0</vt:i4>
      </vt:variant>
      <vt:variant>
        <vt:i4>5</vt:i4>
      </vt:variant>
      <vt:variant>
        <vt:lpwstr>https://targethiv.org/library/rsr-instruction-manual</vt:lpwstr>
      </vt:variant>
      <vt:variant>
        <vt:lpwstr/>
      </vt:variant>
      <vt:variant>
        <vt:i4>1769480</vt:i4>
      </vt:variant>
      <vt:variant>
        <vt:i4>72</vt:i4>
      </vt:variant>
      <vt:variant>
        <vt:i4>0</vt:i4>
      </vt:variant>
      <vt:variant>
        <vt:i4>5</vt:i4>
      </vt:variant>
      <vt:variant>
        <vt:lpwstr>https://targethiv.org/library/encrypted-unique-client-identifier-euci-application-and-user-guide</vt:lpwstr>
      </vt:variant>
      <vt:variant>
        <vt:lpwstr/>
      </vt:variant>
      <vt:variant>
        <vt:i4>1769480</vt:i4>
      </vt:variant>
      <vt:variant>
        <vt:i4>69</vt:i4>
      </vt:variant>
      <vt:variant>
        <vt:i4>0</vt:i4>
      </vt:variant>
      <vt:variant>
        <vt:i4>5</vt:i4>
      </vt:variant>
      <vt:variant>
        <vt:lpwstr>https://targethiv.org/library/encrypted-unique-client-identifier-euci-application-and-user-guide</vt:lpwstr>
      </vt:variant>
      <vt:variant>
        <vt:lpwstr/>
      </vt:variant>
      <vt:variant>
        <vt:i4>1769480</vt:i4>
      </vt:variant>
      <vt:variant>
        <vt:i4>66</vt:i4>
      </vt:variant>
      <vt:variant>
        <vt:i4>0</vt:i4>
      </vt:variant>
      <vt:variant>
        <vt:i4>5</vt:i4>
      </vt:variant>
      <vt:variant>
        <vt:lpwstr>https://targethiv.org/library/encrypted-unique-client-identifier-euci-application-and-user-guide</vt:lpwstr>
      </vt:variant>
      <vt:variant>
        <vt:lpwstr/>
      </vt:variant>
      <vt:variant>
        <vt:i4>6094890</vt:i4>
      </vt:variant>
      <vt:variant>
        <vt:i4>63</vt:i4>
      </vt:variant>
      <vt:variant>
        <vt:i4>0</vt:i4>
      </vt:variant>
      <vt:variant>
        <vt:i4>5</vt:i4>
      </vt:variant>
      <vt:variant>
        <vt:lpwstr>mailto:data.ta@caiglobal.org</vt:lpwstr>
      </vt:variant>
      <vt:variant>
        <vt:lpwstr/>
      </vt:variant>
      <vt:variant>
        <vt:i4>6094890</vt:i4>
      </vt:variant>
      <vt:variant>
        <vt:i4>60</vt:i4>
      </vt:variant>
      <vt:variant>
        <vt:i4>0</vt:i4>
      </vt:variant>
      <vt:variant>
        <vt:i4>5</vt:i4>
      </vt:variant>
      <vt:variant>
        <vt:lpwstr>mailto:data.ta@caiglobal.org</vt:lpwstr>
      </vt:variant>
      <vt:variant>
        <vt:lpwstr/>
      </vt:variant>
      <vt:variant>
        <vt:i4>2097170</vt:i4>
      </vt:variant>
      <vt:variant>
        <vt:i4>57</vt:i4>
      </vt:variant>
      <vt:variant>
        <vt:i4>0</vt:i4>
      </vt:variant>
      <vt:variant>
        <vt:i4>5</vt:i4>
      </vt:variant>
      <vt:variant>
        <vt:lpwstr>mailto:RyanWhiteDataSupport@wrma.com</vt:lpwstr>
      </vt:variant>
      <vt:variant>
        <vt:lpwstr/>
      </vt:variant>
      <vt:variant>
        <vt:i4>5505091</vt:i4>
      </vt:variant>
      <vt:variant>
        <vt:i4>54</vt:i4>
      </vt:variant>
      <vt:variant>
        <vt:i4>0</vt:i4>
      </vt:variant>
      <vt:variant>
        <vt:i4>5</vt:i4>
      </vt:variant>
      <vt:variant>
        <vt:lpwstr>https://www.hhs.gov/hipaa/index.html</vt:lpwstr>
      </vt:variant>
      <vt:variant>
        <vt:lpwstr/>
      </vt:variant>
      <vt:variant>
        <vt:i4>2097170</vt:i4>
      </vt:variant>
      <vt:variant>
        <vt:i4>51</vt:i4>
      </vt:variant>
      <vt:variant>
        <vt:i4>0</vt:i4>
      </vt:variant>
      <vt:variant>
        <vt:i4>5</vt:i4>
      </vt:variant>
      <vt:variant>
        <vt:lpwstr>mailto:RyanWhiteDataSupport@wrma.com</vt:lpwstr>
      </vt:variant>
      <vt:variant>
        <vt:lpwstr/>
      </vt:variant>
      <vt:variant>
        <vt:i4>2097170</vt:i4>
      </vt:variant>
      <vt:variant>
        <vt:i4>48</vt:i4>
      </vt:variant>
      <vt:variant>
        <vt:i4>0</vt:i4>
      </vt:variant>
      <vt:variant>
        <vt:i4>5</vt:i4>
      </vt:variant>
      <vt:variant>
        <vt:lpwstr>mailto:ryanwhitedatasupport@wrma.com</vt:lpwstr>
      </vt:variant>
      <vt:variant>
        <vt:lpwstr/>
      </vt:variant>
      <vt:variant>
        <vt:i4>2097170</vt:i4>
      </vt:variant>
      <vt:variant>
        <vt:i4>45</vt:i4>
      </vt:variant>
      <vt:variant>
        <vt:i4>0</vt:i4>
      </vt:variant>
      <vt:variant>
        <vt:i4>5</vt:i4>
      </vt:variant>
      <vt:variant>
        <vt:lpwstr>mailto:RyanWhiteDataSupport@wrma.com</vt:lpwstr>
      </vt:variant>
      <vt:variant>
        <vt:lpwstr/>
      </vt:variant>
      <vt:variant>
        <vt:i4>2097170</vt:i4>
      </vt:variant>
      <vt:variant>
        <vt:i4>42</vt:i4>
      </vt:variant>
      <vt:variant>
        <vt:i4>0</vt:i4>
      </vt:variant>
      <vt:variant>
        <vt:i4>5</vt:i4>
      </vt:variant>
      <vt:variant>
        <vt:lpwstr>mailto:RyanWhiteDataSupport@wrma.com</vt:lpwstr>
      </vt:variant>
      <vt:variant>
        <vt:lpwstr/>
      </vt:variant>
      <vt:variant>
        <vt:i4>2097170</vt:i4>
      </vt:variant>
      <vt:variant>
        <vt:i4>39</vt:i4>
      </vt:variant>
      <vt:variant>
        <vt:i4>0</vt:i4>
      </vt:variant>
      <vt:variant>
        <vt:i4>5</vt:i4>
      </vt:variant>
      <vt:variant>
        <vt:lpwstr>mailto:RyanWhiteDataSupport@wrma.com</vt:lpwstr>
      </vt:variant>
      <vt:variant>
        <vt:lpwstr/>
      </vt:variant>
      <vt:variant>
        <vt:i4>2097170</vt:i4>
      </vt:variant>
      <vt:variant>
        <vt:i4>36</vt:i4>
      </vt:variant>
      <vt:variant>
        <vt:i4>0</vt:i4>
      </vt:variant>
      <vt:variant>
        <vt:i4>5</vt:i4>
      </vt:variant>
      <vt:variant>
        <vt:lpwstr>mailto:RyanWhiteDataSupport@wrma.com</vt:lpwstr>
      </vt:variant>
      <vt:variant>
        <vt:lpwstr/>
      </vt:variant>
      <vt:variant>
        <vt:i4>2097170</vt:i4>
      </vt:variant>
      <vt:variant>
        <vt:i4>33</vt:i4>
      </vt:variant>
      <vt:variant>
        <vt:i4>0</vt:i4>
      </vt:variant>
      <vt:variant>
        <vt:i4>5</vt:i4>
      </vt:variant>
      <vt:variant>
        <vt:lpwstr>mailto:RyanWhiteDataSupport@wrma.com</vt:lpwstr>
      </vt:variant>
      <vt:variant>
        <vt:lpwstr/>
      </vt:variant>
      <vt:variant>
        <vt:i4>2097170</vt:i4>
      </vt:variant>
      <vt:variant>
        <vt:i4>30</vt:i4>
      </vt:variant>
      <vt:variant>
        <vt:i4>0</vt:i4>
      </vt:variant>
      <vt:variant>
        <vt:i4>5</vt:i4>
      </vt:variant>
      <vt:variant>
        <vt:lpwstr>mailto:ryanwhitedatasupport@wrma.com</vt:lpwstr>
      </vt:variant>
      <vt:variant>
        <vt:lpwstr/>
      </vt:variant>
      <vt:variant>
        <vt:i4>4259861</vt:i4>
      </vt:variant>
      <vt:variant>
        <vt:i4>27</vt:i4>
      </vt:variant>
      <vt:variant>
        <vt:i4>0</vt:i4>
      </vt:variant>
      <vt:variant>
        <vt:i4>5</vt:i4>
      </vt:variant>
      <vt:variant>
        <vt:lpwstr>https://targethiv.org/library/completing-gcms</vt:lpwstr>
      </vt:variant>
      <vt:variant>
        <vt:lpwstr/>
      </vt:variant>
      <vt:variant>
        <vt:i4>5046288</vt:i4>
      </vt:variant>
      <vt:variant>
        <vt:i4>24</vt:i4>
      </vt:variant>
      <vt:variant>
        <vt:i4>0</vt:i4>
      </vt:variant>
      <vt:variant>
        <vt:i4>5</vt:i4>
      </vt:variant>
      <vt:variant>
        <vt:lpwstr>https://targethiv.org/library/gcms-manual</vt:lpwstr>
      </vt:variant>
      <vt:variant>
        <vt:lpwstr/>
      </vt:variant>
      <vt:variant>
        <vt:i4>2097170</vt:i4>
      </vt:variant>
      <vt:variant>
        <vt:i4>21</vt:i4>
      </vt:variant>
      <vt:variant>
        <vt:i4>0</vt:i4>
      </vt:variant>
      <vt:variant>
        <vt:i4>5</vt:i4>
      </vt:variant>
      <vt:variant>
        <vt:lpwstr>mailto:RyanWhiteDataSupport@wrma.com.</vt:lpwstr>
      </vt:variant>
      <vt:variant>
        <vt:lpwstr/>
      </vt:variant>
      <vt:variant>
        <vt:i4>2097170</vt:i4>
      </vt:variant>
      <vt:variant>
        <vt:i4>18</vt:i4>
      </vt:variant>
      <vt:variant>
        <vt:i4>0</vt:i4>
      </vt:variant>
      <vt:variant>
        <vt:i4>5</vt:i4>
      </vt:variant>
      <vt:variant>
        <vt:lpwstr>mailto:Ryanwhitedatasupport@wrma.com</vt:lpwstr>
      </vt:variant>
      <vt:variant>
        <vt:lpwstr/>
      </vt:variant>
      <vt:variant>
        <vt:i4>7340135</vt:i4>
      </vt:variant>
      <vt:variant>
        <vt:i4>15</vt:i4>
      </vt:variant>
      <vt:variant>
        <vt:i4>0</vt:i4>
      </vt:variant>
      <vt:variant>
        <vt:i4>5</vt:i4>
      </vt:variant>
      <vt:variant>
        <vt:lpwstr>https://targethiv.org/data/webinars</vt:lpwstr>
      </vt:variant>
      <vt:variant>
        <vt:lpwstr/>
      </vt:variant>
      <vt:variant>
        <vt:i4>1441807</vt:i4>
      </vt:variant>
      <vt:variant>
        <vt:i4>12</vt:i4>
      </vt:variant>
      <vt:variant>
        <vt:i4>0</vt:i4>
      </vt:variant>
      <vt:variant>
        <vt:i4>5</vt:i4>
      </vt:variant>
      <vt:variant>
        <vt:lpwstr>https://targethiv.org/library/rsr-submission-timeline</vt:lpwstr>
      </vt:variant>
      <vt:variant>
        <vt:lpwstr/>
      </vt:variant>
      <vt:variant>
        <vt:i4>4849688</vt:i4>
      </vt:variant>
      <vt:variant>
        <vt:i4>9</vt:i4>
      </vt:variant>
      <vt:variant>
        <vt:i4>0</vt:i4>
      </vt:variant>
      <vt:variant>
        <vt:i4>5</vt:i4>
      </vt:variant>
      <vt:variant>
        <vt:lpwstr>https://targethiv.org/library/topics/rsr</vt:lpwstr>
      </vt:variant>
      <vt:variant>
        <vt:lpwstr/>
      </vt:variant>
      <vt:variant>
        <vt:i4>1179724</vt:i4>
      </vt:variant>
      <vt:variant>
        <vt:i4>6</vt:i4>
      </vt:variant>
      <vt:variant>
        <vt:i4>0</vt:i4>
      </vt:variant>
      <vt:variant>
        <vt:i4>5</vt:i4>
      </vt:variant>
      <vt:variant>
        <vt:lpwstr>https://hab.hrsa.gov/program-grants-management/policy-notices-and-program-letters</vt:lpwstr>
      </vt:variant>
      <vt:variant>
        <vt:lpwstr/>
      </vt:variant>
      <vt:variant>
        <vt:i4>5046288</vt:i4>
      </vt:variant>
      <vt:variant>
        <vt:i4>3</vt:i4>
      </vt:variant>
      <vt:variant>
        <vt:i4>0</vt:i4>
      </vt:variant>
      <vt:variant>
        <vt:i4>5</vt:i4>
      </vt:variant>
      <vt:variant>
        <vt:lpwstr>https://targethiv.org/library/gcms-manual</vt:lpwstr>
      </vt:variant>
      <vt:variant>
        <vt:lpwstr/>
      </vt:variant>
      <vt:variant>
        <vt:i4>6094922</vt:i4>
      </vt:variant>
      <vt:variant>
        <vt:i4>0</vt:i4>
      </vt:variant>
      <vt:variant>
        <vt:i4>0</vt:i4>
      </vt:variant>
      <vt:variant>
        <vt:i4>5</vt:i4>
      </vt:variant>
      <vt:variant>
        <vt:lpwstr>https://targethiv.org/library/rsr-focus-understanding-eligible-services-2019-data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Program Terms Report (PTR)/Allocations Report</dc:title>
  <dc:subject>Instruction Manual 2020</dc:subject>
  <dc:creator>WRMA</dc:creator>
  <cp:keywords/>
  <cp:lastModifiedBy>Brian McBee</cp:lastModifiedBy>
  <cp:revision>9</cp:revision>
  <dcterms:created xsi:type="dcterms:W3CDTF">2022-12-02T14:56:00Z</dcterms:created>
  <dcterms:modified xsi:type="dcterms:W3CDTF">2022-12-02T16:13:00Z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2020-10-12T00:00:00Z</vt:filetime>
  </property>
  <property fmtid="{D5CDD505-2E9C-101B-9397-08002B2CF9AE}" pid="3" name="Creator">
    <vt:lpwstr>Adobe InDesign 15.1 (Windows)</vt:lpwstr>
  </property>
  <property fmtid="{D5CDD505-2E9C-101B-9397-08002B2CF9AE}" pid="4" name="LastSaved">
    <vt:filetime>2021-04-07T00:00:00Z</vt:filetime>
  </property>
  <property fmtid="{D5CDD505-2E9C-101B-9397-08002B2CF9AE}" pid="5" name="ContentTypeId">
    <vt:lpwstr>0x01010027100C7699C73A498CB057F667D9CD99</vt:lpwstr>
  </property>
  <property fmtid="{D5CDD505-2E9C-101B-9397-08002B2CF9AE}" pid="6" name="_dlc_DocIdItemGuid">
    <vt:lpwstr>e6229d87-9065-4517-90ad-1f1bf73e7a70</vt:lpwstr>
  </property>
  <property fmtid="{D5CDD505-2E9C-101B-9397-08002B2CF9AE}" pid="7" name="TaxKeyword">
    <vt:lpwstr/>
  </property>
  <property fmtid="{D5CDD505-2E9C-101B-9397-08002B2CF9AE}" pid="8" name="MediaServiceImageTags">
    <vt:lpwstr/>
  </property>
  <property fmtid="{D5CDD505-2E9C-101B-9397-08002B2CF9AE}" pid="9" name="GrammarlyDocumentId">
    <vt:lpwstr>b6210e61ad50e84f466bca3294a558753427edb0b0b5851e563200afea1ab7b4</vt:lpwstr>
  </property>
</Properties>
</file>